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D4E6" w14:textId="2E2FF572" w:rsidR="000C69FC" w:rsidRPr="00C22EE5" w:rsidRDefault="00AE0106">
      <w:pPr>
        <w:jc w:val="center"/>
        <w:rPr>
          <w:rFonts w:asciiTheme="majorHAnsi" w:hAnsiTheme="majorHAnsi" w:cstheme="majorHAnsi"/>
          <w:b/>
        </w:rPr>
      </w:pPr>
      <w:r w:rsidRPr="00C22EE5">
        <w:rPr>
          <w:rFonts w:asciiTheme="majorHAnsi" w:hAnsiTheme="majorHAnsi" w:cstheme="majorHAnsi"/>
          <w:b/>
        </w:rPr>
        <w:t>台北忠泰美術館開館</w:t>
      </w:r>
      <w:r w:rsidRPr="00C22EE5">
        <w:rPr>
          <w:rFonts w:asciiTheme="majorHAnsi" w:hAnsiTheme="majorHAnsi" w:cstheme="majorHAnsi"/>
          <w:b/>
        </w:rPr>
        <w:t>5</w:t>
      </w:r>
      <w:r w:rsidRPr="00C22EE5">
        <w:rPr>
          <w:rFonts w:asciiTheme="majorHAnsi" w:hAnsiTheme="majorHAnsi" w:cstheme="majorHAnsi"/>
          <w:b/>
        </w:rPr>
        <w:t>周年</w:t>
      </w:r>
      <w:r w:rsidR="00A452E0">
        <w:rPr>
          <w:rFonts w:asciiTheme="majorHAnsi" w:hAnsiTheme="majorHAnsi" w:cstheme="majorHAnsi" w:hint="eastAsia"/>
          <w:b/>
        </w:rPr>
        <w:t xml:space="preserve">　</w:t>
      </w:r>
      <w:r w:rsidRPr="00C22EE5">
        <w:rPr>
          <w:rFonts w:asciiTheme="majorHAnsi" w:hAnsiTheme="majorHAnsi" w:cstheme="majorHAnsi"/>
          <w:b/>
        </w:rPr>
        <w:t>国際建築展</w:t>
      </w:r>
    </w:p>
    <w:p w14:paraId="5BAE5C83" w14:textId="5483588B" w:rsidR="000C69FC" w:rsidRPr="00C22EE5" w:rsidRDefault="00AE0106">
      <w:pPr>
        <w:jc w:val="center"/>
        <w:rPr>
          <w:rFonts w:asciiTheme="majorHAnsi" w:hAnsiTheme="majorHAnsi" w:cstheme="majorHAnsi"/>
          <w:b/>
          <w:lang w:eastAsia="ja-JP"/>
        </w:rPr>
      </w:pPr>
      <w:r w:rsidRPr="00C22EE5">
        <w:rPr>
          <w:rFonts w:asciiTheme="majorHAnsi" w:hAnsiTheme="majorHAnsi" w:cstheme="majorHAnsi"/>
          <w:b/>
          <w:lang w:eastAsia="ja-JP"/>
        </w:rPr>
        <w:t>「</w:t>
      </w:r>
      <w:r w:rsidR="00F04F88" w:rsidRPr="00C22EE5">
        <w:rPr>
          <w:rFonts w:asciiTheme="majorHAnsi" w:hAnsiTheme="majorHAnsi" w:cstheme="majorHAnsi"/>
          <w:b/>
          <w:lang w:eastAsia="ja-JP"/>
        </w:rPr>
        <w:t xml:space="preserve">Drawing Ambience: Alvin </w:t>
      </w:r>
      <w:proofErr w:type="spellStart"/>
      <w:r w:rsidR="00F04F88" w:rsidRPr="00C22EE5">
        <w:rPr>
          <w:rFonts w:asciiTheme="majorHAnsi" w:hAnsiTheme="majorHAnsi" w:cstheme="majorHAnsi"/>
          <w:b/>
          <w:lang w:eastAsia="ja-JP"/>
        </w:rPr>
        <w:t>Boyarsky</w:t>
      </w:r>
      <w:proofErr w:type="spellEnd"/>
      <w:r w:rsidR="00F04F88" w:rsidRPr="00C22EE5">
        <w:rPr>
          <w:rFonts w:asciiTheme="majorHAnsi" w:hAnsiTheme="majorHAnsi" w:cstheme="majorHAnsi"/>
          <w:b/>
          <w:lang w:eastAsia="ja-JP"/>
        </w:rPr>
        <w:t xml:space="preserve"> and the Architectural Association</w:t>
      </w:r>
      <w:r w:rsidRPr="00C22EE5">
        <w:rPr>
          <w:rFonts w:asciiTheme="majorHAnsi" w:hAnsiTheme="majorHAnsi" w:cstheme="majorHAnsi"/>
          <w:b/>
          <w:lang w:eastAsia="ja-JP"/>
        </w:rPr>
        <w:t>」</w:t>
      </w:r>
    </w:p>
    <w:p w14:paraId="4B1FE914" w14:textId="77777777" w:rsidR="003822B5" w:rsidRPr="00C22EE5" w:rsidRDefault="00AE0106">
      <w:pPr>
        <w:jc w:val="center"/>
        <w:rPr>
          <w:rFonts w:asciiTheme="majorHAnsi" w:hAnsiTheme="majorHAnsi" w:cstheme="majorHAnsi"/>
          <w:b/>
          <w:lang w:eastAsia="ja-JP"/>
        </w:rPr>
      </w:pPr>
      <w:r w:rsidRPr="00C22EE5">
        <w:rPr>
          <w:rFonts w:asciiTheme="majorHAnsi" w:hAnsiTheme="majorHAnsi" w:cstheme="majorHAnsi"/>
          <w:b/>
          <w:lang w:eastAsia="ja-JP"/>
        </w:rPr>
        <w:t>「</w:t>
      </w:r>
      <w:r w:rsidR="00DA24A9" w:rsidRPr="00C22EE5">
        <w:rPr>
          <w:rFonts w:asciiTheme="majorHAnsi" w:hAnsiTheme="majorHAnsi" w:cstheme="majorHAnsi"/>
          <w:b/>
          <w:lang w:eastAsia="ja-JP"/>
        </w:rPr>
        <w:t>場所</w:t>
      </w:r>
      <w:r w:rsidRPr="00C22EE5">
        <w:rPr>
          <w:rFonts w:asciiTheme="majorHAnsi" w:hAnsiTheme="majorHAnsi" w:cstheme="majorHAnsi"/>
          <w:b/>
          <w:lang w:eastAsia="ja-JP"/>
        </w:rPr>
        <w:t>・</w:t>
      </w:r>
      <w:r w:rsidR="00DA24A9" w:rsidRPr="00C22EE5">
        <w:rPr>
          <w:rFonts w:asciiTheme="majorHAnsi" w:hAnsiTheme="majorHAnsi" w:cstheme="majorHAnsi"/>
          <w:b/>
          <w:lang w:eastAsia="ja-JP"/>
        </w:rPr>
        <w:t>インスピレーション</w:t>
      </w:r>
      <w:r w:rsidRPr="00C22EE5">
        <w:rPr>
          <w:rFonts w:asciiTheme="majorHAnsi" w:hAnsiTheme="majorHAnsi" w:cstheme="majorHAnsi"/>
          <w:b/>
          <w:lang w:eastAsia="ja-JP"/>
        </w:rPr>
        <w:t>—</w:t>
      </w:r>
      <w:r w:rsidRPr="00C22EE5">
        <w:rPr>
          <w:rFonts w:asciiTheme="majorHAnsi" w:hAnsiTheme="majorHAnsi" w:cstheme="majorHAnsi"/>
          <w:b/>
          <w:lang w:eastAsia="ja-JP"/>
        </w:rPr>
        <w:t>隈研吾展」開催</w:t>
      </w:r>
    </w:p>
    <w:p w14:paraId="2ADC91D6" w14:textId="77777777" w:rsidR="003822B5" w:rsidRPr="00C22EE5" w:rsidRDefault="003822B5">
      <w:pPr>
        <w:jc w:val="both"/>
        <w:rPr>
          <w:rFonts w:asciiTheme="majorHAnsi" w:eastAsia="MS Mincho" w:hAnsiTheme="majorHAnsi" w:cstheme="majorHAnsi"/>
          <w:lang w:eastAsia="ja-JP"/>
        </w:rPr>
      </w:pPr>
    </w:p>
    <w:p w14:paraId="6AD39535" w14:textId="70FD0604" w:rsidR="003822B5" w:rsidRPr="00C22EE5" w:rsidRDefault="00AE0106" w:rsidP="00002CC3">
      <w:pPr>
        <w:jc w:val="both"/>
        <w:rPr>
          <w:rFonts w:asciiTheme="majorHAnsi" w:eastAsia="MS Mincho" w:hAnsiTheme="majorHAnsi" w:cstheme="majorHAnsi"/>
          <w:sz w:val="22"/>
          <w:szCs w:val="22"/>
          <w:lang w:eastAsia="ja-JP"/>
        </w:rPr>
      </w:pPr>
      <w:r w:rsidRPr="00C22EE5">
        <w:rPr>
          <w:rFonts w:asciiTheme="majorHAnsi" w:eastAsia="MS Mincho" w:hAnsiTheme="majorHAnsi" w:cstheme="majorHAnsi"/>
          <w:sz w:val="22"/>
          <w:szCs w:val="22"/>
          <w:lang w:eastAsia="ja-JP"/>
        </w:rPr>
        <w:t>2021</w:t>
      </w:r>
      <w:r w:rsidRPr="00C22EE5">
        <w:rPr>
          <w:rFonts w:asciiTheme="majorHAnsi" w:eastAsia="MS Mincho" w:hAnsiTheme="majorHAnsi" w:cstheme="majorHAnsi"/>
          <w:sz w:val="22"/>
          <w:szCs w:val="22"/>
          <w:lang w:eastAsia="ja-JP"/>
        </w:rPr>
        <w:t>年に開館</w:t>
      </w:r>
      <w:r w:rsidRPr="00C22EE5">
        <w:rPr>
          <w:rFonts w:asciiTheme="majorHAnsi" w:eastAsia="MS Mincho" w:hAnsiTheme="majorHAnsi" w:cstheme="majorHAnsi"/>
          <w:sz w:val="22"/>
          <w:szCs w:val="22"/>
          <w:lang w:eastAsia="ja-JP"/>
        </w:rPr>
        <w:t>5</w:t>
      </w:r>
      <w:r w:rsidRPr="00C22EE5">
        <w:rPr>
          <w:rFonts w:asciiTheme="majorHAnsi" w:eastAsia="MS Mincho" w:hAnsiTheme="majorHAnsi" w:cstheme="majorHAnsi"/>
          <w:sz w:val="22"/>
          <w:szCs w:val="22"/>
          <w:lang w:eastAsia="ja-JP"/>
        </w:rPr>
        <w:t>周年を迎えた忠泰美術館では、「</w:t>
      </w:r>
      <w:r w:rsidR="00F04F88" w:rsidRPr="00C22EE5">
        <w:rPr>
          <w:rFonts w:asciiTheme="majorHAnsi" w:eastAsia="MS Mincho" w:hAnsiTheme="majorHAnsi" w:cstheme="majorHAnsi"/>
          <w:sz w:val="22"/>
          <w:szCs w:val="22"/>
          <w:lang w:eastAsia="ja-JP"/>
        </w:rPr>
        <w:t xml:space="preserve">Drawing Ambience: Alvin </w:t>
      </w:r>
      <w:proofErr w:type="spellStart"/>
      <w:r w:rsidR="00F04F88" w:rsidRPr="00C22EE5">
        <w:rPr>
          <w:rFonts w:asciiTheme="majorHAnsi" w:eastAsia="MS Mincho" w:hAnsiTheme="majorHAnsi" w:cstheme="majorHAnsi"/>
          <w:sz w:val="22"/>
          <w:szCs w:val="22"/>
          <w:lang w:eastAsia="ja-JP"/>
        </w:rPr>
        <w:t>Boyarsky</w:t>
      </w:r>
      <w:proofErr w:type="spellEnd"/>
      <w:r w:rsidR="00F04F88" w:rsidRPr="00C22EE5">
        <w:rPr>
          <w:rFonts w:asciiTheme="majorHAnsi" w:eastAsia="MS Mincho" w:hAnsiTheme="majorHAnsi" w:cstheme="majorHAnsi"/>
          <w:sz w:val="22"/>
          <w:szCs w:val="22"/>
          <w:lang w:eastAsia="ja-JP"/>
        </w:rPr>
        <w:t xml:space="preserve"> and the Architectural Association</w:t>
      </w:r>
      <w:r w:rsidRPr="00C22EE5">
        <w:rPr>
          <w:rFonts w:asciiTheme="majorHAnsi" w:eastAsia="MS Mincho" w:hAnsiTheme="majorHAnsi" w:cstheme="majorHAnsi"/>
          <w:sz w:val="22"/>
          <w:szCs w:val="22"/>
          <w:lang w:eastAsia="ja-JP"/>
        </w:rPr>
        <w:t>」（</w:t>
      </w:r>
      <w:r w:rsidRPr="00C22EE5">
        <w:rPr>
          <w:rFonts w:asciiTheme="majorHAnsi" w:eastAsia="MS Mincho" w:hAnsiTheme="majorHAnsi" w:cstheme="majorHAnsi"/>
          <w:sz w:val="22"/>
          <w:szCs w:val="22"/>
          <w:lang w:eastAsia="ja-JP"/>
        </w:rPr>
        <w:t>2021/5/8</w:t>
      </w:r>
      <w:r w:rsidRPr="00C22EE5">
        <w:rPr>
          <w:rFonts w:asciiTheme="majorHAnsi" w:eastAsia="MS Mincho" w:hAnsiTheme="majorHAnsi" w:cstheme="majorHAnsi"/>
          <w:sz w:val="22"/>
          <w:szCs w:val="22"/>
          <w:lang w:eastAsia="ja-JP"/>
        </w:rPr>
        <w:t>～</w:t>
      </w:r>
      <w:r w:rsidRPr="00C22EE5">
        <w:rPr>
          <w:rFonts w:asciiTheme="majorHAnsi" w:eastAsia="MS Mincho" w:hAnsiTheme="majorHAnsi" w:cstheme="majorHAnsi"/>
          <w:sz w:val="22"/>
          <w:szCs w:val="22"/>
          <w:lang w:eastAsia="ja-JP"/>
        </w:rPr>
        <w:t>2021/12/5</w:t>
      </w:r>
      <w:r w:rsidRPr="00C22EE5">
        <w:rPr>
          <w:rFonts w:asciiTheme="majorHAnsi" w:eastAsia="MS Mincho" w:hAnsiTheme="majorHAnsi" w:cstheme="majorHAnsi"/>
          <w:sz w:val="22"/>
          <w:szCs w:val="22"/>
          <w:lang w:eastAsia="ja-JP"/>
        </w:rPr>
        <w:t>）、ならびに</w:t>
      </w:r>
      <w:r w:rsidRPr="00C22EE5">
        <w:rPr>
          <w:rFonts w:asciiTheme="majorHAnsi" w:eastAsia="MS Mincho" w:hAnsiTheme="majorHAnsi" w:cstheme="majorHAnsi"/>
          <w:sz w:val="22"/>
          <w:szCs w:val="22"/>
          <w:lang w:eastAsia="ja-JP"/>
        </w:rPr>
        <w:t>2021</w:t>
      </w:r>
      <w:r w:rsidRPr="00C22EE5">
        <w:rPr>
          <w:rFonts w:asciiTheme="majorHAnsi" w:eastAsia="MS Mincho" w:hAnsiTheme="majorHAnsi" w:cstheme="majorHAnsi"/>
          <w:sz w:val="22"/>
          <w:szCs w:val="22"/>
          <w:lang w:eastAsia="ja-JP"/>
        </w:rPr>
        <w:t>オフサイト・プロジェクト「</w:t>
      </w:r>
      <w:r w:rsidR="002C2D8F" w:rsidRPr="00C22EE5">
        <w:rPr>
          <w:rFonts w:asciiTheme="majorHAnsi" w:eastAsia="MS Mincho" w:hAnsiTheme="majorHAnsi" w:cstheme="majorHAnsi"/>
          <w:sz w:val="22"/>
          <w:szCs w:val="22"/>
          <w:lang w:eastAsia="ja-JP"/>
        </w:rPr>
        <w:t>場所</w:t>
      </w:r>
      <w:r w:rsidRPr="00C22EE5">
        <w:rPr>
          <w:rFonts w:asciiTheme="majorHAnsi" w:eastAsia="MS Mincho" w:hAnsiTheme="majorHAnsi" w:cstheme="majorHAnsi"/>
          <w:sz w:val="22"/>
          <w:szCs w:val="22"/>
          <w:lang w:eastAsia="ja-JP"/>
        </w:rPr>
        <w:t>・</w:t>
      </w:r>
      <w:r w:rsidR="002C2D8F" w:rsidRPr="00C22EE5">
        <w:rPr>
          <w:rFonts w:asciiTheme="majorHAnsi" w:eastAsia="MS Mincho" w:hAnsiTheme="majorHAnsi" w:cstheme="majorHAnsi"/>
          <w:sz w:val="22"/>
          <w:szCs w:val="22"/>
          <w:lang w:eastAsia="ja-JP"/>
        </w:rPr>
        <w:t>インスピレーション</w:t>
      </w:r>
      <w:r w:rsidR="00D90FF4" w:rsidRPr="00C22EE5">
        <w:rPr>
          <w:rFonts w:asciiTheme="majorHAnsi" w:eastAsia="MS Mincho" w:hAnsiTheme="majorHAnsi" w:cstheme="majorHAnsi"/>
          <w:sz w:val="22"/>
          <w:lang w:eastAsia="ja-JP"/>
        </w:rPr>
        <w:t>——</w:t>
      </w:r>
      <w:r w:rsidRPr="00C22EE5">
        <w:rPr>
          <w:rFonts w:asciiTheme="majorHAnsi" w:eastAsia="MS Mincho" w:hAnsiTheme="majorHAnsi" w:cstheme="majorHAnsi"/>
          <w:sz w:val="22"/>
          <w:szCs w:val="22"/>
          <w:lang w:eastAsia="ja-JP"/>
        </w:rPr>
        <w:t>隈研吾展」（</w:t>
      </w:r>
      <w:r w:rsidRPr="00C22EE5">
        <w:rPr>
          <w:rFonts w:asciiTheme="majorHAnsi" w:eastAsia="MS Mincho" w:hAnsiTheme="majorHAnsi" w:cstheme="majorHAnsi"/>
          <w:sz w:val="22"/>
          <w:szCs w:val="22"/>
          <w:lang w:eastAsia="ja-JP"/>
        </w:rPr>
        <w:t>2021/7/24</w:t>
      </w:r>
      <w:r w:rsidRPr="00C22EE5">
        <w:rPr>
          <w:rFonts w:asciiTheme="majorHAnsi" w:eastAsia="MS Mincho" w:hAnsiTheme="majorHAnsi" w:cstheme="majorHAnsi"/>
          <w:sz w:val="22"/>
          <w:szCs w:val="22"/>
          <w:lang w:eastAsia="ja-JP"/>
        </w:rPr>
        <w:t>～</w:t>
      </w:r>
      <w:r w:rsidRPr="00C22EE5">
        <w:rPr>
          <w:rFonts w:asciiTheme="majorHAnsi" w:eastAsia="MS Mincho" w:hAnsiTheme="majorHAnsi" w:cstheme="majorHAnsi"/>
          <w:sz w:val="22"/>
          <w:szCs w:val="22"/>
          <w:lang w:eastAsia="ja-JP"/>
        </w:rPr>
        <w:t>2021/9/12</w:t>
      </w:r>
      <w:r w:rsidRPr="00C22EE5">
        <w:rPr>
          <w:rFonts w:asciiTheme="majorHAnsi" w:eastAsia="MS Mincho" w:hAnsiTheme="majorHAnsi" w:cstheme="majorHAnsi"/>
          <w:sz w:val="22"/>
          <w:szCs w:val="22"/>
          <w:lang w:eastAsia="ja-JP"/>
        </w:rPr>
        <w:t>）の</w:t>
      </w:r>
      <w:r w:rsidRPr="00C22EE5">
        <w:rPr>
          <w:rFonts w:asciiTheme="majorHAnsi" w:eastAsia="MS Mincho" w:hAnsiTheme="majorHAnsi" w:cstheme="majorHAnsi"/>
          <w:sz w:val="22"/>
          <w:szCs w:val="22"/>
          <w:lang w:eastAsia="ja-JP"/>
        </w:rPr>
        <w:t>2</w:t>
      </w:r>
      <w:r w:rsidRPr="00C22EE5">
        <w:rPr>
          <w:rFonts w:asciiTheme="majorHAnsi" w:eastAsia="MS Mincho" w:hAnsiTheme="majorHAnsi" w:cstheme="majorHAnsi"/>
          <w:sz w:val="22"/>
          <w:szCs w:val="22"/>
          <w:lang w:eastAsia="ja-JP"/>
        </w:rPr>
        <w:t>つの国際的な展示を</w:t>
      </w:r>
      <w:r w:rsidR="000C69FC" w:rsidRPr="00C22EE5">
        <w:rPr>
          <w:rFonts w:asciiTheme="majorHAnsi" w:eastAsia="MS Mincho" w:hAnsiTheme="majorHAnsi" w:cstheme="majorHAnsi"/>
          <w:sz w:val="22"/>
          <w:szCs w:val="22"/>
          <w:lang w:eastAsia="ja-JP"/>
        </w:rPr>
        <w:t>開催いたします</w:t>
      </w:r>
      <w:r w:rsidRPr="00C22EE5">
        <w:rPr>
          <w:rFonts w:asciiTheme="majorHAnsi" w:eastAsia="MS Mincho" w:hAnsiTheme="majorHAnsi" w:cstheme="majorHAnsi"/>
          <w:sz w:val="22"/>
          <w:szCs w:val="22"/>
          <w:lang w:eastAsia="ja-JP"/>
        </w:rPr>
        <w:t>。</w:t>
      </w:r>
    </w:p>
    <w:p w14:paraId="5210039F" w14:textId="77777777" w:rsidR="003822B5" w:rsidRPr="00C22EE5" w:rsidRDefault="003822B5" w:rsidP="00002CC3">
      <w:pPr>
        <w:jc w:val="both"/>
        <w:rPr>
          <w:rFonts w:asciiTheme="majorHAnsi" w:eastAsia="MS Mincho" w:hAnsiTheme="majorHAnsi" w:cstheme="majorHAnsi"/>
          <w:lang w:eastAsia="ja-JP"/>
        </w:rPr>
      </w:pPr>
    </w:p>
    <w:p w14:paraId="65EB6541" w14:textId="51D40176" w:rsidR="003822B5" w:rsidRPr="00C22EE5" w:rsidRDefault="00AE0106" w:rsidP="00002CC3">
      <w:pPr>
        <w:jc w:val="both"/>
        <w:rPr>
          <w:rFonts w:asciiTheme="majorHAnsi" w:eastAsia="MS Mincho" w:hAnsiTheme="majorHAnsi" w:cstheme="majorHAnsi"/>
          <w:sz w:val="22"/>
          <w:lang w:eastAsia="ja-JP"/>
        </w:rPr>
      </w:pPr>
      <w:r w:rsidRPr="00C22EE5">
        <w:rPr>
          <w:rFonts w:asciiTheme="majorHAnsi" w:eastAsia="MS Mincho" w:hAnsiTheme="majorHAnsi" w:cstheme="majorHAnsi"/>
          <w:sz w:val="22"/>
          <w:lang w:eastAsia="ja-JP"/>
        </w:rPr>
        <w:t>台北市中心部に位置する忠泰美術館は、台湾で初めて「未来」と「都市」をテーマとした美術館です。</w:t>
      </w:r>
      <w:r w:rsidRPr="00C22EE5">
        <w:rPr>
          <w:rFonts w:asciiTheme="majorHAnsi" w:eastAsia="MS Mincho" w:hAnsiTheme="majorHAnsi" w:cstheme="majorHAnsi"/>
          <w:sz w:val="22"/>
          <w:lang w:eastAsia="ja-JP"/>
        </w:rPr>
        <w:t>2016</w:t>
      </w:r>
      <w:r w:rsidRPr="00C22EE5">
        <w:rPr>
          <w:rFonts w:asciiTheme="majorHAnsi" w:eastAsia="MS Mincho" w:hAnsiTheme="majorHAnsi" w:cstheme="majorHAnsi"/>
          <w:sz w:val="22"/>
          <w:lang w:eastAsia="ja-JP"/>
        </w:rPr>
        <w:t>年の開館以来「都市」をテーマにした現代アートや建築の展示やイベントの企画を行</w:t>
      </w:r>
      <w:r w:rsidR="000C69FC" w:rsidRPr="00C22EE5">
        <w:rPr>
          <w:rFonts w:asciiTheme="majorHAnsi" w:eastAsia="MS Mincho" w:hAnsiTheme="majorHAnsi" w:cstheme="majorHAnsi"/>
          <w:sz w:val="22"/>
          <w:lang w:eastAsia="ja-JP"/>
        </w:rPr>
        <w:t>い、</w:t>
      </w:r>
      <w:r w:rsidRPr="00C22EE5">
        <w:rPr>
          <w:rFonts w:asciiTheme="majorHAnsi" w:eastAsia="MS Mincho" w:hAnsiTheme="majorHAnsi" w:cstheme="majorHAnsi"/>
          <w:sz w:val="22"/>
          <w:lang w:eastAsia="ja-JP"/>
        </w:rPr>
        <w:t>「人間自然</w:t>
      </w:r>
      <w:r w:rsidR="00D90FF4" w:rsidRPr="00C22EE5">
        <w:rPr>
          <w:rFonts w:asciiTheme="majorHAnsi" w:eastAsia="MS Mincho" w:hAnsiTheme="majorHAnsi" w:cstheme="majorHAnsi"/>
          <w:sz w:val="22"/>
          <w:lang w:eastAsia="ja-JP"/>
        </w:rPr>
        <w:t>——</w:t>
      </w:r>
      <w:r w:rsidRPr="00C22EE5">
        <w:rPr>
          <w:rFonts w:asciiTheme="majorHAnsi" w:eastAsia="MS Mincho" w:hAnsiTheme="majorHAnsi" w:cstheme="majorHAnsi"/>
          <w:sz w:val="22"/>
          <w:lang w:eastAsia="ja-JP"/>
        </w:rPr>
        <w:t>平田晃久個展」、「</w:t>
      </w:r>
      <w:r w:rsidRPr="00C22EE5">
        <w:rPr>
          <w:rFonts w:asciiTheme="majorHAnsi" w:eastAsia="MS Mincho" w:hAnsiTheme="majorHAnsi" w:cstheme="majorHAnsi"/>
          <w:sz w:val="22"/>
          <w:lang w:eastAsia="ja-JP"/>
        </w:rPr>
        <w:t xml:space="preserve">DIALOGUES: </w:t>
      </w:r>
      <w:proofErr w:type="spellStart"/>
      <w:r w:rsidRPr="00C22EE5">
        <w:rPr>
          <w:rFonts w:asciiTheme="majorHAnsi" w:eastAsia="MS Mincho" w:hAnsiTheme="majorHAnsi" w:cstheme="majorHAnsi"/>
          <w:sz w:val="22"/>
          <w:lang w:eastAsia="ja-JP"/>
        </w:rPr>
        <w:t>Oyler</w:t>
      </w:r>
      <w:proofErr w:type="spellEnd"/>
      <w:r w:rsidRPr="00C22EE5">
        <w:rPr>
          <w:rFonts w:asciiTheme="majorHAnsi" w:eastAsia="MS Mincho" w:hAnsiTheme="majorHAnsi" w:cstheme="majorHAnsi"/>
          <w:sz w:val="22"/>
          <w:lang w:eastAsia="ja-JP"/>
        </w:rPr>
        <w:t xml:space="preserve"> Wu Collaborative</w:t>
      </w:r>
      <w:r w:rsidRPr="00C22EE5">
        <w:rPr>
          <w:rFonts w:asciiTheme="majorHAnsi" w:eastAsia="MS Mincho" w:hAnsiTheme="majorHAnsi" w:cstheme="majorHAnsi"/>
          <w:sz w:val="22"/>
          <w:lang w:eastAsia="ja-JP"/>
        </w:rPr>
        <w:t>」、「</w:t>
      </w:r>
      <w:r w:rsidRPr="00C22EE5">
        <w:rPr>
          <w:rFonts w:asciiTheme="majorHAnsi" w:eastAsia="MS Mincho" w:hAnsiTheme="majorHAnsi" w:cstheme="majorHAnsi"/>
          <w:sz w:val="22"/>
          <w:lang w:eastAsia="ja-JP"/>
        </w:rPr>
        <w:t xml:space="preserve">SOS </w:t>
      </w:r>
      <w:r w:rsidRPr="00C22EE5">
        <w:rPr>
          <w:rFonts w:asciiTheme="majorHAnsi" w:eastAsia="MS Mincho" w:hAnsiTheme="majorHAnsi" w:cstheme="majorHAnsi"/>
          <w:sz w:val="22"/>
          <w:lang w:eastAsia="ja-JP"/>
        </w:rPr>
        <w:t>コンクリートモンスターを救え！ブルータリズム建築展」等</w:t>
      </w:r>
      <w:r w:rsidR="000C69FC" w:rsidRPr="00C22EE5">
        <w:rPr>
          <w:rFonts w:asciiTheme="majorHAnsi" w:eastAsia="MS Mincho" w:hAnsiTheme="majorHAnsi" w:cstheme="majorHAnsi"/>
          <w:sz w:val="22"/>
          <w:lang w:eastAsia="ja-JP"/>
        </w:rPr>
        <w:t>、</w:t>
      </w:r>
      <w:r w:rsidRPr="00C22EE5">
        <w:rPr>
          <w:rFonts w:asciiTheme="majorHAnsi" w:eastAsia="MS Mincho" w:hAnsiTheme="majorHAnsi" w:cstheme="majorHAnsi"/>
          <w:sz w:val="22"/>
          <w:lang w:eastAsia="ja-JP"/>
        </w:rPr>
        <w:t>多くの世界的な建築展を開催してきました。台湾や世界のさまざまな地域や分野の視点を結集し、より多様な未来像を皆さまにお届けしたいと考えています。コロナ禍における防疫対策上、</w:t>
      </w:r>
      <w:r w:rsidR="00E83398" w:rsidRPr="00C22EE5">
        <w:rPr>
          <w:rFonts w:asciiTheme="majorHAnsi" w:eastAsia="MS Mincho" w:hAnsiTheme="majorHAnsi" w:cstheme="majorHAnsi"/>
          <w:sz w:val="22"/>
          <w:lang w:eastAsia="ja-JP"/>
        </w:rPr>
        <w:t>ご来館</w:t>
      </w:r>
      <w:r w:rsidR="000C69FC" w:rsidRPr="00C22EE5">
        <w:rPr>
          <w:rFonts w:asciiTheme="majorHAnsi" w:eastAsia="MS Mincho" w:hAnsiTheme="majorHAnsi" w:cstheme="majorHAnsi"/>
          <w:sz w:val="22"/>
          <w:lang w:eastAsia="ja-JP"/>
        </w:rPr>
        <w:t>前に</w:t>
      </w:r>
      <w:r w:rsidRPr="00C22EE5">
        <w:rPr>
          <w:rFonts w:asciiTheme="majorHAnsi" w:eastAsia="MS Mincho" w:hAnsiTheme="majorHAnsi" w:cstheme="majorHAnsi"/>
          <w:sz w:val="22"/>
          <w:lang w:eastAsia="ja-JP"/>
        </w:rPr>
        <w:t>必ず公式サイトでご予約ください。詳細は美術館の公式サイトをご覧ください。（</w:t>
      </w:r>
      <w:r w:rsidR="00875FFE">
        <w:fldChar w:fldCharType="begin"/>
      </w:r>
      <w:r w:rsidR="00875FFE">
        <w:rPr>
          <w:lang w:eastAsia="ja-JP"/>
        </w:rPr>
        <w:instrText xml:space="preserve"> HYPERLINK "http://jam.jutfoundation.org.tw/en" </w:instrText>
      </w:r>
      <w:r w:rsidR="00875FFE">
        <w:fldChar w:fldCharType="separate"/>
      </w:r>
      <w:r w:rsidR="003C79B9" w:rsidRPr="00C22EE5">
        <w:rPr>
          <w:rStyle w:val="a8"/>
          <w:rFonts w:asciiTheme="majorHAnsi" w:eastAsia="MS Mincho" w:hAnsiTheme="majorHAnsi" w:cstheme="majorHAnsi"/>
          <w:sz w:val="22"/>
          <w:lang w:eastAsia="ja-JP"/>
        </w:rPr>
        <w:t>http://jam.jutfoundation.org.tw/en</w:t>
      </w:r>
      <w:r w:rsidR="00875FFE">
        <w:rPr>
          <w:rStyle w:val="a8"/>
          <w:rFonts w:asciiTheme="majorHAnsi" w:eastAsia="MS Mincho" w:hAnsiTheme="majorHAnsi" w:cstheme="majorHAnsi"/>
          <w:sz w:val="22"/>
          <w:lang w:eastAsia="ja-JP"/>
        </w:rPr>
        <w:fldChar w:fldCharType="end"/>
      </w:r>
      <w:r w:rsidRPr="00C22EE5">
        <w:rPr>
          <w:rFonts w:asciiTheme="majorHAnsi" w:eastAsia="MS Mincho" w:hAnsiTheme="majorHAnsi" w:cstheme="majorHAnsi"/>
          <w:sz w:val="22"/>
          <w:lang w:eastAsia="ja-JP"/>
        </w:rPr>
        <w:t>）。</w:t>
      </w:r>
      <w:r w:rsidR="00A452E0" w:rsidRPr="00C22EE5">
        <w:rPr>
          <w:rFonts w:asciiTheme="majorHAnsi" w:hAnsiTheme="majorHAnsi" w:cstheme="majorHAnsi"/>
        </w:rPr>
        <w:fldChar w:fldCharType="begin"/>
      </w:r>
      <w:r w:rsidR="00A452E0" w:rsidRPr="00C22EE5">
        <w:rPr>
          <w:rFonts w:asciiTheme="majorHAnsi" w:hAnsiTheme="majorHAnsi" w:cstheme="majorHAnsi"/>
          <w:lang w:eastAsia="ja-JP"/>
        </w:rPr>
        <w:instrText xml:space="preserve"> HYPERLINK "http://jam.jutfoundation.org.tw/en" \h </w:instrText>
      </w:r>
      <w:r w:rsidR="00875FFE">
        <w:rPr>
          <w:rFonts w:asciiTheme="majorHAnsi" w:hAnsiTheme="majorHAnsi" w:cstheme="majorHAnsi"/>
        </w:rPr>
        <w:fldChar w:fldCharType="separate"/>
      </w:r>
      <w:r w:rsidR="00A452E0" w:rsidRPr="00C22EE5">
        <w:rPr>
          <w:rFonts w:asciiTheme="majorHAnsi" w:hAnsiTheme="majorHAnsi" w:cstheme="majorHAnsi"/>
        </w:rPr>
        <w:fldChar w:fldCharType="end"/>
      </w:r>
    </w:p>
    <w:p w14:paraId="129861A2" w14:textId="77777777" w:rsidR="003822B5" w:rsidRPr="00C22EE5" w:rsidRDefault="003822B5">
      <w:pPr>
        <w:jc w:val="both"/>
        <w:rPr>
          <w:rFonts w:asciiTheme="majorHAnsi" w:eastAsia="MS Mincho" w:hAnsiTheme="majorHAnsi" w:cstheme="majorHAnsi"/>
          <w:sz w:val="22"/>
          <w:lang w:eastAsia="ja-JP"/>
        </w:rPr>
      </w:pPr>
    </w:p>
    <w:p w14:paraId="7AE6305B" w14:textId="3D10ADC0" w:rsidR="003822B5" w:rsidRPr="00C22EE5" w:rsidRDefault="00AE0106">
      <w:pPr>
        <w:widowControl/>
        <w:jc w:val="both"/>
        <w:rPr>
          <w:rFonts w:asciiTheme="majorHAnsi" w:eastAsia="MS Mincho" w:hAnsiTheme="majorHAnsi" w:cstheme="majorHAnsi"/>
          <w:b/>
          <w:sz w:val="22"/>
          <w:lang w:eastAsia="ja-JP"/>
        </w:rPr>
      </w:pPr>
      <w:bookmarkStart w:id="0" w:name="_Hlk80088578"/>
      <w:r w:rsidRPr="00C22EE5">
        <w:rPr>
          <w:rFonts w:asciiTheme="majorHAnsi" w:eastAsia="MS Mincho" w:hAnsiTheme="majorHAnsi" w:cstheme="majorHAnsi"/>
          <w:b/>
          <w:sz w:val="22"/>
          <w:lang w:eastAsia="ja-JP"/>
        </w:rPr>
        <w:t>「</w:t>
      </w:r>
      <w:r w:rsidR="00CF2412" w:rsidRPr="00C22EE5">
        <w:rPr>
          <w:rFonts w:asciiTheme="majorHAnsi" w:eastAsia="MS Mincho" w:hAnsiTheme="majorHAnsi" w:cstheme="majorHAnsi"/>
          <w:b/>
          <w:sz w:val="22"/>
          <w:lang w:eastAsia="ja-JP"/>
        </w:rPr>
        <w:t>場所</w:t>
      </w:r>
      <w:r w:rsidRPr="00C22EE5">
        <w:rPr>
          <w:rFonts w:asciiTheme="majorHAnsi" w:eastAsia="MS Mincho" w:hAnsiTheme="majorHAnsi" w:cstheme="majorHAnsi"/>
          <w:b/>
          <w:sz w:val="22"/>
          <w:lang w:eastAsia="ja-JP"/>
        </w:rPr>
        <w:t>・</w:t>
      </w:r>
      <w:r w:rsidR="00CF2412" w:rsidRPr="00C22EE5">
        <w:rPr>
          <w:rFonts w:asciiTheme="majorHAnsi" w:eastAsia="MS Mincho" w:hAnsiTheme="majorHAnsi" w:cstheme="majorHAnsi"/>
          <w:b/>
          <w:sz w:val="22"/>
          <w:lang w:eastAsia="ja-JP"/>
        </w:rPr>
        <w:t>インスピレーション</w:t>
      </w:r>
      <w:r w:rsidR="00D90FF4" w:rsidRPr="00C22EE5">
        <w:rPr>
          <w:rFonts w:asciiTheme="majorHAnsi" w:eastAsia="MS Mincho" w:hAnsiTheme="majorHAnsi" w:cstheme="majorHAnsi"/>
          <w:sz w:val="22"/>
          <w:lang w:eastAsia="ja-JP"/>
        </w:rPr>
        <w:t>——</w:t>
      </w:r>
      <w:r w:rsidRPr="00C22EE5">
        <w:rPr>
          <w:rFonts w:asciiTheme="majorHAnsi" w:eastAsia="MS Mincho" w:hAnsiTheme="majorHAnsi" w:cstheme="majorHAnsi"/>
          <w:b/>
          <w:sz w:val="22"/>
          <w:lang w:eastAsia="ja-JP"/>
        </w:rPr>
        <w:t>隈研吾展</w:t>
      </w:r>
      <w:r w:rsidR="002C2D8F" w:rsidRPr="00C22EE5">
        <w:rPr>
          <w:rFonts w:asciiTheme="majorHAnsi" w:eastAsia="MS Mincho" w:hAnsiTheme="majorHAnsi" w:cstheme="majorHAnsi"/>
          <w:b/>
          <w:sz w:val="22"/>
          <w:lang w:eastAsia="ja-JP"/>
        </w:rPr>
        <w:t>」</w:t>
      </w:r>
      <w:r w:rsidR="000A7D94" w:rsidRPr="00C22EE5">
        <w:rPr>
          <w:rFonts w:asciiTheme="majorHAnsi" w:hAnsiTheme="majorHAnsi" w:cstheme="majorHAnsi"/>
          <w:b/>
          <w:sz w:val="22"/>
          <w:lang w:eastAsia="ja-JP"/>
        </w:rPr>
        <w:t>場所をめぐる対話</w:t>
      </w:r>
    </w:p>
    <w:bookmarkEnd w:id="0"/>
    <w:p w14:paraId="6BDA0F36" w14:textId="77777777" w:rsidR="003822B5" w:rsidRPr="00C22EE5" w:rsidRDefault="00AE0106">
      <w:pPr>
        <w:rPr>
          <w:rFonts w:asciiTheme="majorHAnsi" w:eastAsia="MS Mincho" w:hAnsiTheme="majorHAnsi" w:cstheme="majorHAnsi"/>
          <w:b/>
          <w:lang w:eastAsia="ja-JP"/>
        </w:rPr>
      </w:pPr>
      <w:r w:rsidRPr="00C22EE5">
        <w:rPr>
          <w:rFonts w:asciiTheme="majorHAnsi" w:eastAsia="MS Mincho" w:hAnsiTheme="majorHAnsi" w:cstheme="majorHAnsi"/>
          <w:b/>
          <w:noProof/>
          <w:lang w:eastAsia="ja-JP"/>
        </w:rPr>
        <w:drawing>
          <wp:inline distT="0" distB="0" distL="0" distR="0" wp14:anchorId="05937F98" wp14:editId="0692AE4C">
            <wp:extent cx="1015379" cy="1423986"/>
            <wp:effectExtent l="19050" t="19050" r="13335" b="2413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379" cy="1423986"/>
                    </a:xfrm>
                    <a:prstGeom prst="rect">
                      <a:avLst/>
                    </a:prstGeom>
                    <a:ln w="3175">
                      <a:solidFill>
                        <a:schemeClr val="tx1">
                          <a:lumMod val="50000"/>
                          <a:lumOff val="50000"/>
                        </a:schemeClr>
                      </a:solidFill>
                    </a:ln>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44353AB1" wp14:editId="4919666A">
            <wp:extent cx="2158853" cy="1439954"/>
            <wp:effectExtent l="0" t="0" r="0"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8853" cy="1439954"/>
                    </a:xfrm>
                    <a:prstGeom prst="rect">
                      <a:avLst/>
                    </a:prstGeom>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6E7AC506" wp14:editId="76E5732F">
            <wp:extent cx="2158851" cy="1439954"/>
            <wp:effectExtent l="0" t="0" r="0"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8851" cy="1439954"/>
                    </a:xfrm>
                    <a:prstGeom prst="rect">
                      <a:avLst/>
                    </a:prstGeom>
                  </pic:spPr>
                </pic:pic>
              </a:graphicData>
            </a:graphic>
          </wp:inline>
        </w:drawing>
      </w:r>
    </w:p>
    <w:p w14:paraId="27868A12" w14:textId="785A30CE" w:rsidR="003822B5" w:rsidRPr="00C22EE5" w:rsidRDefault="00A1036E" w:rsidP="00002CC3">
      <w:pPr>
        <w:jc w:val="both"/>
        <w:rPr>
          <w:rFonts w:asciiTheme="majorHAnsi" w:hAnsiTheme="majorHAnsi" w:cstheme="majorHAnsi"/>
          <w:sz w:val="22"/>
          <w:szCs w:val="22"/>
          <w:lang w:eastAsia="ja-JP"/>
        </w:rPr>
      </w:pPr>
      <w:r w:rsidRPr="00C22EE5">
        <w:rPr>
          <w:rFonts w:asciiTheme="majorHAnsi" w:eastAsia="MS Mincho" w:hAnsiTheme="majorHAnsi" w:cstheme="majorHAnsi"/>
          <w:sz w:val="22"/>
          <w:lang w:eastAsia="ja-JP"/>
        </w:rPr>
        <w:t>2021</w:t>
      </w:r>
      <w:r w:rsidRPr="00C22EE5">
        <w:rPr>
          <w:rFonts w:asciiTheme="majorHAnsi" w:eastAsia="MS Mincho" w:hAnsiTheme="majorHAnsi" w:cstheme="majorHAnsi"/>
          <w:sz w:val="22"/>
          <w:lang w:eastAsia="ja-JP"/>
        </w:rPr>
        <w:t>オフサイト・プロジェクト「場所・インスピレーション</w:t>
      </w:r>
      <w:r w:rsidRPr="00C22EE5">
        <w:rPr>
          <w:rFonts w:asciiTheme="majorHAnsi" w:eastAsia="MS Mincho" w:hAnsiTheme="majorHAnsi" w:cstheme="majorHAnsi"/>
          <w:sz w:val="22"/>
          <w:lang w:eastAsia="ja-JP"/>
        </w:rPr>
        <w:t>——</w:t>
      </w:r>
      <w:r w:rsidRPr="00C22EE5">
        <w:rPr>
          <w:rFonts w:asciiTheme="majorHAnsi" w:eastAsia="MS Mincho" w:hAnsiTheme="majorHAnsi" w:cstheme="majorHAnsi"/>
          <w:sz w:val="22"/>
          <w:lang w:eastAsia="ja-JP"/>
        </w:rPr>
        <w:t>隈研吾展」は</w:t>
      </w:r>
      <w:r w:rsidRPr="00C22EE5">
        <w:rPr>
          <w:rFonts w:asciiTheme="majorHAnsi" w:eastAsia="MS Mincho" w:hAnsiTheme="majorHAnsi" w:cstheme="majorHAnsi"/>
          <w:sz w:val="22"/>
          <w:lang w:eastAsia="ja-JP"/>
        </w:rPr>
        <w:t>9</w:t>
      </w:r>
      <w:r w:rsidRPr="00C22EE5">
        <w:rPr>
          <w:rFonts w:asciiTheme="majorHAnsi" w:eastAsia="MS Mincho" w:hAnsiTheme="majorHAnsi" w:cstheme="majorHAnsi"/>
          <w:sz w:val="22"/>
          <w:lang w:eastAsia="ja-JP"/>
        </w:rPr>
        <w:t>月</w:t>
      </w:r>
      <w:r w:rsidRPr="00C22EE5">
        <w:rPr>
          <w:rFonts w:asciiTheme="majorHAnsi" w:eastAsia="MS Mincho" w:hAnsiTheme="majorHAnsi" w:cstheme="majorHAnsi"/>
          <w:sz w:val="22"/>
          <w:lang w:eastAsia="ja-JP"/>
        </w:rPr>
        <w:t>12</w:t>
      </w:r>
      <w:r w:rsidRPr="00C22EE5">
        <w:rPr>
          <w:rFonts w:asciiTheme="majorHAnsi" w:eastAsia="MS Mincho" w:hAnsiTheme="majorHAnsi" w:cstheme="majorHAnsi"/>
          <w:sz w:val="22"/>
          <w:lang w:eastAsia="ja-JP"/>
        </w:rPr>
        <w:t>日までの開催です</w:t>
      </w:r>
      <w:r w:rsidRPr="00C22EE5">
        <w:rPr>
          <w:rFonts w:asciiTheme="majorHAnsi" w:eastAsia="新細明體" w:hAnsiTheme="majorHAnsi" w:cstheme="majorHAnsi"/>
          <w:sz w:val="22"/>
          <w:lang w:eastAsia="ja-JP"/>
        </w:rPr>
        <w:t>。</w:t>
      </w:r>
      <w:r w:rsidR="00AE0106" w:rsidRPr="00C22EE5">
        <w:rPr>
          <w:rFonts w:asciiTheme="majorHAnsi" w:eastAsia="MS Mincho" w:hAnsiTheme="majorHAnsi" w:cstheme="majorHAnsi"/>
          <w:sz w:val="22"/>
          <w:lang w:eastAsia="ja-JP"/>
        </w:rPr>
        <w:t>「オフサイト・プロジェクト（</w:t>
      </w:r>
      <w:r w:rsidR="00AE0106" w:rsidRPr="00C22EE5">
        <w:rPr>
          <w:rFonts w:asciiTheme="majorHAnsi" w:eastAsia="MS Mincho" w:hAnsiTheme="majorHAnsi" w:cstheme="majorHAnsi"/>
          <w:sz w:val="22"/>
          <w:lang w:eastAsia="ja-JP"/>
        </w:rPr>
        <w:t>Off-Site Project</w:t>
      </w:r>
      <w:r w:rsidR="00AE0106" w:rsidRPr="00C22EE5">
        <w:rPr>
          <w:rFonts w:asciiTheme="majorHAnsi" w:eastAsia="MS Mincho" w:hAnsiTheme="majorHAnsi" w:cstheme="majorHAnsi"/>
          <w:sz w:val="22"/>
          <w:lang w:eastAsia="ja-JP"/>
        </w:rPr>
        <w:t>）」は、忠泰美術館の既成の展示空間の枠組みから脱却するという長期的な実験プロジェクトで、今年は、世界的な名声を誇る日本の建築家、隈研吾氏をお招きし、個展を開催することとなりました。本展では、隈氏が手掛けたカルチャー施設のなかから「早稲田大学国際文学館（村上春樹ライブラリー）」、「東工大</w:t>
      </w:r>
      <w:r w:rsidR="00AE0106" w:rsidRPr="00C22EE5">
        <w:rPr>
          <w:rFonts w:asciiTheme="majorHAnsi" w:eastAsia="MS Mincho" w:hAnsiTheme="majorHAnsi" w:cstheme="majorHAnsi"/>
          <w:sz w:val="22"/>
          <w:lang w:eastAsia="ja-JP"/>
        </w:rPr>
        <w:t xml:space="preserve"> TAKI PLAZA</w:t>
      </w:r>
      <w:r w:rsidR="00AE0106" w:rsidRPr="00C22EE5">
        <w:rPr>
          <w:rFonts w:asciiTheme="majorHAnsi" w:eastAsia="MS Mincho" w:hAnsiTheme="majorHAnsi" w:cstheme="majorHAnsi"/>
          <w:sz w:val="22"/>
          <w:lang w:eastAsia="ja-JP"/>
        </w:rPr>
        <w:t>」、「</w:t>
      </w:r>
      <w:r w:rsidR="00AE0106" w:rsidRPr="00C22EE5">
        <w:rPr>
          <w:rFonts w:asciiTheme="majorHAnsi" w:eastAsia="MS Mincho" w:hAnsiTheme="majorHAnsi" w:cstheme="majorHAnsi"/>
          <w:sz w:val="22"/>
          <w:lang w:eastAsia="ja-JP"/>
        </w:rPr>
        <w:t>GC</w:t>
      </w:r>
      <w:r w:rsidR="00AE0106" w:rsidRPr="00C22EE5">
        <w:rPr>
          <w:rFonts w:asciiTheme="majorHAnsi" w:eastAsia="MS Mincho" w:hAnsiTheme="majorHAnsi" w:cstheme="majorHAnsi"/>
          <w:sz w:val="22"/>
          <w:lang w:eastAsia="ja-JP"/>
        </w:rPr>
        <w:t>プロソミュージアムリサーチセンター」、</w:t>
      </w:r>
      <w:r w:rsidR="00AE0106" w:rsidRPr="00C22EE5">
        <w:rPr>
          <w:rFonts w:asciiTheme="majorHAnsi" w:hAnsiTheme="majorHAnsi" w:cstheme="majorHAnsi"/>
          <w:sz w:val="22"/>
          <w:szCs w:val="22"/>
          <w:lang w:eastAsia="ja-JP"/>
        </w:rPr>
        <w:t>フィリピンの「祖先の</w:t>
      </w:r>
      <w:r w:rsidR="00D90FF4" w:rsidRPr="00C22EE5">
        <w:rPr>
          <w:rFonts w:asciiTheme="majorHAnsi" w:hAnsiTheme="majorHAnsi" w:cstheme="majorHAnsi"/>
          <w:sz w:val="22"/>
          <w:szCs w:val="22"/>
          <w:lang w:eastAsia="ja-JP"/>
        </w:rPr>
        <w:t>知恵博物館</w:t>
      </w:r>
      <w:r w:rsidR="00AE0106" w:rsidRPr="00C22EE5">
        <w:rPr>
          <w:rFonts w:asciiTheme="majorHAnsi" w:hAnsiTheme="majorHAnsi" w:cstheme="majorHAnsi"/>
          <w:sz w:val="22"/>
          <w:szCs w:val="22"/>
          <w:lang w:eastAsia="ja-JP"/>
        </w:rPr>
        <w:t>」、スコットランドの「</w:t>
      </w:r>
      <w:r w:rsidR="00AE0106" w:rsidRPr="00C22EE5">
        <w:rPr>
          <w:rFonts w:asciiTheme="majorHAnsi" w:hAnsiTheme="majorHAnsi" w:cstheme="majorHAnsi"/>
          <w:sz w:val="22"/>
          <w:szCs w:val="22"/>
          <w:lang w:eastAsia="ja-JP"/>
        </w:rPr>
        <w:t>V&amp;A</w:t>
      </w:r>
      <w:r w:rsidR="00D90FF4" w:rsidRPr="00C22EE5">
        <w:rPr>
          <w:rFonts w:asciiTheme="majorHAnsi" w:hAnsiTheme="majorHAnsi" w:cstheme="majorHAnsi"/>
          <w:sz w:val="22"/>
          <w:szCs w:val="22"/>
          <w:lang w:eastAsia="ja-JP"/>
        </w:rPr>
        <w:t xml:space="preserve"> </w:t>
      </w:r>
      <w:r w:rsidR="00AE0106" w:rsidRPr="00C22EE5">
        <w:rPr>
          <w:rFonts w:asciiTheme="majorHAnsi" w:hAnsiTheme="majorHAnsi" w:cstheme="majorHAnsi"/>
          <w:sz w:val="22"/>
          <w:szCs w:val="22"/>
          <w:lang w:eastAsia="ja-JP"/>
        </w:rPr>
        <w:t>Dundee</w:t>
      </w:r>
      <w:r w:rsidR="00AE0106" w:rsidRPr="00C22EE5">
        <w:rPr>
          <w:rFonts w:asciiTheme="majorHAnsi" w:hAnsiTheme="majorHAnsi" w:cstheme="majorHAnsi"/>
          <w:sz w:val="22"/>
          <w:szCs w:val="22"/>
          <w:lang w:eastAsia="ja-JP"/>
        </w:rPr>
        <w:t>」</w:t>
      </w:r>
      <w:r w:rsidR="000C69FC" w:rsidRPr="00C22EE5">
        <w:rPr>
          <w:rFonts w:asciiTheme="majorHAnsi" w:hAnsiTheme="majorHAnsi" w:cstheme="majorHAnsi"/>
          <w:sz w:val="22"/>
          <w:szCs w:val="22"/>
          <w:lang w:eastAsia="ja-JP"/>
        </w:rPr>
        <w:t>、デンマークの「ハンス・クリスチャン・アンデルセン博物館」の</w:t>
      </w:r>
      <w:r w:rsidR="00AE0106" w:rsidRPr="00C22EE5">
        <w:rPr>
          <w:rFonts w:asciiTheme="majorHAnsi" w:hAnsiTheme="majorHAnsi" w:cstheme="majorHAnsi"/>
          <w:sz w:val="22"/>
          <w:szCs w:val="22"/>
          <w:lang w:eastAsia="ja-JP"/>
        </w:rPr>
        <w:t>６点の作品を展示しています。</w:t>
      </w:r>
      <w:r w:rsidR="000A7D94" w:rsidRPr="00C22EE5">
        <w:rPr>
          <w:rFonts w:asciiTheme="majorHAnsi" w:hAnsiTheme="majorHAnsi" w:cstheme="majorHAnsi"/>
          <w:sz w:val="22"/>
          <w:szCs w:val="22"/>
          <w:lang w:eastAsia="ja-JP"/>
        </w:rPr>
        <w:t>ほかには、小型のパビリオン</w:t>
      </w:r>
      <w:r w:rsidR="00AE0106" w:rsidRPr="00C22EE5">
        <w:rPr>
          <w:rFonts w:asciiTheme="majorHAnsi" w:hAnsiTheme="majorHAnsi" w:cstheme="majorHAnsi"/>
          <w:sz w:val="22"/>
          <w:szCs w:val="22"/>
          <w:lang w:eastAsia="ja-JP"/>
        </w:rPr>
        <w:t>模型や、</w:t>
      </w:r>
      <w:r w:rsidR="000A7D94" w:rsidRPr="00C22EE5">
        <w:rPr>
          <w:rFonts w:asciiTheme="majorHAnsi" w:hAnsiTheme="majorHAnsi" w:cstheme="majorHAnsi"/>
          <w:sz w:val="22"/>
          <w:szCs w:val="22"/>
          <w:lang w:eastAsia="ja-JP"/>
        </w:rPr>
        <w:t>隈氏</w:t>
      </w:r>
      <w:r w:rsidR="00AE0106" w:rsidRPr="00C22EE5">
        <w:rPr>
          <w:rFonts w:asciiTheme="majorHAnsi" w:hAnsiTheme="majorHAnsi" w:cstheme="majorHAnsi"/>
          <w:sz w:val="22"/>
          <w:szCs w:val="22"/>
          <w:lang w:eastAsia="ja-JP"/>
        </w:rPr>
        <w:t>ご自身がスマホで撮影した多数の写真も展示</w:t>
      </w:r>
      <w:r w:rsidR="000C69FC" w:rsidRPr="00C22EE5">
        <w:rPr>
          <w:rFonts w:asciiTheme="majorHAnsi" w:hAnsiTheme="majorHAnsi" w:cstheme="majorHAnsi"/>
          <w:sz w:val="22"/>
          <w:szCs w:val="22"/>
          <w:lang w:eastAsia="ja-JP"/>
        </w:rPr>
        <w:t>されており、隈氏のクリエイティブな思考プロセスがご覧いただけます</w:t>
      </w:r>
      <w:r w:rsidR="00AE0106" w:rsidRPr="00C22EE5">
        <w:rPr>
          <w:rFonts w:asciiTheme="majorHAnsi" w:hAnsiTheme="majorHAnsi" w:cstheme="majorHAnsi"/>
          <w:sz w:val="22"/>
          <w:szCs w:val="22"/>
          <w:lang w:eastAsia="ja-JP"/>
        </w:rPr>
        <w:t>。また、今回の個展のために新たに制作した屋外インスタレーション「折箱」</w:t>
      </w:r>
      <w:r w:rsidR="00F04F88" w:rsidRPr="00C22EE5">
        <w:rPr>
          <w:rFonts w:asciiTheme="majorHAnsi" w:eastAsia="新細明體" w:hAnsiTheme="majorHAnsi" w:cstheme="majorHAnsi"/>
          <w:sz w:val="22"/>
          <w:szCs w:val="22"/>
          <w:lang w:eastAsia="ja-JP"/>
        </w:rPr>
        <w:t>(</w:t>
      </w:r>
      <w:proofErr w:type="spellStart"/>
      <w:r w:rsidR="00F04F88" w:rsidRPr="00C22EE5">
        <w:rPr>
          <w:rFonts w:asciiTheme="majorHAnsi" w:eastAsia="新細明體" w:hAnsiTheme="majorHAnsi" w:cstheme="majorHAnsi"/>
          <w:sz w:val="22"/>
          <w:szCs w:val="22"/>
          <w:lang w:eastAsia="ja-JP"/>
        </w:rPr>
        <w:t>Oribako</w:t>
      </w:r>
      <w:proofErr w:type="spellEnd"/>
      <w:r w:rsidR="00F04F88" w:rsidRPr="00C22EE5">
        <w:rPr>
          <w:rFonts w:asciiTheme="majorHAnsi" w:eastAsia="新細明體" w:hAnsiTheme="majorHAnsi" w:cstheme="majorHAnsi"/>
          <w:sz w:val="22"/>
          <w:szCs w:val="22"/>
          <w:lang w:eastAsia="ja-JP"/>
        </w:rPr>
        <w:t>)</w:t>
      </w:r>
      <w:r w:rsidR="00AE0106" w:rsidRPr="00C22EE5">
        <w:rPr>
          <w:rFonts w:asciiTheme="majorHAnsi" w:hAnsiTheme="majorHAnsi" w:cstheme="majorHAnsi"/>
          <w:sz w:val="22"/>
          <w:szCs w:val="22"/>
          <w:lang w:eastAsia="ja-JP"/>
        </w:rPr>
        <w:t>は、日本の伝統的な折り紙文化と茶の文化を取り入れ、日本の伝統建築のコンセプト</w:t>
      </w:r>
      <w:r w:rsidR="00E83398" w:rsidRPr="00C22EE5">
        <w:rPr>
          <w:rFonts w:asciiTheme="majorHAnsi" w:hAnsiTheme="majorHAnsi" w:cstheme="majorHAnsi"/>
          <w:sz w:val="22"/>
          <w:szCs w:val="22"/>
          <w:lang w:eastAsia="ja-JP"/>
        </w:rPr>
        <w:t>を継承した静謐な茶室</w:t>
      </w:r>
      <w:r w:rsidR="002C2D8F" w:rsidRPr="00C22EE5">
        <w:rPr>
          <w:rFonts w:asciiTheme="majorHAnsi" w:hAnsiTheme="majorHAnsi" w:cstheme="majorHAnsi"/>
          <w:sz w:val="22"/>
          <w:szCs w:val="22"/>
          <w:lang w:eastAsia="ja-JP"/>
        </w:rPr>
        <w:t>において、日本の伝統文化と台湾のローカルシーンとが</w:t>
      </w:r>
      <w:r w:rsidR="00E83398" w:rsidRPr="00C22EE5">
        <w:rPr>
          <w:rFonts w:asciiTheme="majorHAnsi" w:hAnsiTheme="majorHAnsi" w:cstheme="majorHAnsi"/>
          <w:sz w:val="22"/>
          <w:szCs w:val="22"/>
          <w:lang w:eastAsia="ja-JP"/>
        </w:rPr>
        <w:t>対話・交流を行います</w:t>
      </w:r>
      <w:r w:rsidR="00AE0106" w:rsidRPr="00C22EE5">
        <w:rPr>
          <w:rFonts w:asciiTheme="majorHAnsi" w:hAnsiTheme="majorHAnsi" w:cstheme="majorHAnsi"/>
          <w:sz w:val="22"/>
          <w:szCs w:val="22"/>
          <w:lang w:eastAsia="ja-JP"/>
        </w:rPr>
        <w:t>。</w:t>
      </w:r>
    </w:p>
    <w:p w14:paraId="6F6BAD54" w14:textId="77777777" w:rsidR="003822B5" w:rsidRPr="00C22EE5" w:rsidRDefault="003822B5">
      <w:pPr>
        <w:jc w:val="both"/>
        <w:rPr>
          <w:rFonts w:asciiTheme="majorHAnsi" w:hAnsiTheme="majorHAnsi" w:cstheme="majorHAnsi"/>
          <w:sz w:val="22"/>
          <w:szCs w:val="22"/>
          <w:lang w:eastAsia="ja-JP"/>
        </w:rPr>
      </w:pPr>
    </w:p>
    <w:p w14:paraId="10E552B9" w14:textId="77777777" w:rsidR="003822B5" w:rsidRPr="00C22EE5" w:rsidRDefault="00AE0106">
      <w:pPr>
        <w:jc w:val="both"/>
        <w:rPr>
          <w:rFonts w:asciiTheme="majorHAnsi" w:eastAsia="MS Mincho" w:hAnsiTheme="majorHAnsi" w:cstheme="majorHAnsi"/>
          <w:sz w:val="22"/>
        </w:rPr>
      </w:pPr>
      <w:r w:rsidRPr="00C22EE5">
        <w:rPr>
          <w:rFonts w:asciiTheme="majorHAnsi" w:eastAsia="MS Mincho" w:hAnsiTheme="majorHAnsi" w:cstheme="majorHAnsi"/>
          <w:sz w:val="22"/>
        </w:rPr>
        <w:t>Date</w:t>
      </w:r>
      <w:proofErr w:type="gramStart"/>
      <w:r w:rsidRPr="00C22EE5">
        <w:rPr>
          <w:rFonts w:asciiTheme="majorHAnsi" w:eastAsia="MS Mincho" w:hAnsiTheme="majorHAnsi" w:cstheme="majorHAnsi"/>
          <w:sz w:val="22"/>
        </w:rPr>
        <w:t>｜</w:t>
      </w:r>
      <w:proofErr w:type="gramEnd"/>
      <w:r w:rsidRPr="00C22EE5">
        <w:rPr>
          <w:rFonts w:asciiTheme="majorHAnsi" w:eastAsia="MS Mincho" w:hAnsiTheme="majorHAnsi" w:cstheme="majorHAnsi"/>
          <w:sz w:val="22"/>
        </w:rPr>
        <w:t xml:space="preserve">2021.07.24 SAT </w:t>
      </w:r>
      <w:proofErr w:type="gramStart"/>
      <w:r w:rsidRPr="00C22EE5">
        <w:rPr>
          <w:rFonts w:asciiTheme="majorHAnsi" w:eastAsia="MS Mincho" w:hAnsiTheme="majorHAnsi" w:cstheme="majorHAnsi"/>
          <w:sz w:val="22"/>
        </w:rPr>
        <w:t>–</w:t>
      </w:r>
      <w:proofErr w:type="gramEnd"/>
      <w:r w:rsidRPr="00C22EE5">
        <w:rPr>
          <w:rFonts w:asciiTheme="majorHAnsi" w:eastAsia="MS Mincho" w:hAnsiTheme="majorHAnsi" w:cstheme="majorHAnsi"/>
          <w:sz w:val="22"/>
        </w:rPr>
        <w:t xml:space="preserve"> 09.12 SUN</w:t>
      </w:r>
    </w:p>
    <w:p w14:paraId="48A34991" w14:textId="77777777" w:rsidR="003822B5" w:rsidRPr="00C22EE5" w:rsidRDefault="00AE0106">
      <w:pPr>
        <w:jc w:val="both"/>
        <w:rPr>
          <w:rFonts w:asciiTheme="majorHAnsi" w:eastAsia="MS Mincho" w:hAnsiTheme="majorHAnsi" w:cstheme="majorHAnsi"/>
          <w:sz w:val="22"/>
        </w:rPr>
      </w:pPr>
      <w:r w:rsidRPr="00C22EE5">
        <w:rPr>
          <w:rFonts w:asciiTheme="majorHAnsi" w:eastAsia="MS Mincho" w:hAnsiTheme="majorHAnsi" w:cstheme="majorHAnsi"/>
          <w:sz w:val="22"/>
        </w:rPr>
        <w:t>Venue</w:t>
      </w:r>
      <w:proofErr w:type="gramStart"/>
      <w:r w:rsidRPr="00C22EE5">
        <w:rPr>
          <w:rFonts w:asciiTheme="majorHAnsi" w:eastAsia="MS Mincho" w:hAnsiTheme="majorHAnsi" w:cstheme="majorHAnsi"/>
          <w:sz w:val="22"/>
        </w:rPr>
        <w:t>｜</w:t>
      </w:r>
      <w:proofErr w:type="gramEnd"/>
      <w:r w:rsidRPr="00C22EE5">
        <w:rPr>
          <w:rFonts w:asciiTheme="majorHAnsi" w:eastAsia="MS Mincho" w:hAnsiTheme="majorHAnsi" w:cstheme="majorHAnsi"/>
          <w:sz w:val="22"/>
        </w:rPr>
        <w:t xml:space="preserve">MOT Taipei (No.9, Ln.65, Sec.1, </w:t>
      </w:r>
      <w:proofErr w:type="spellStart"/>
      <w:r w:rsidRPr="00C22EE5">
        <w:rPr>
          <w:rFonts w:asciiTheme="majorHAnsi" w:eastAsia="MS Mincho" w:hAnsiTheme="majorHAnsi" w:cstheme="majorHAnsi"/>
          <w:sz w:val="22"/>
        </w:rPr>
        <w:t>Jianguo</w:t>
      </w:r>
      <w:proofErr w:type="spellEnd"/>
      <w:r w:rsidRPr="00C22EE5">
        <w:rPr>
          <w:rFonts w:asciiTheme="majorHAnsi" w:eastAsia="MS Mincho" w:hAnsiTheme="majorHAnsi" w:cstheme="majorHAnsi"/>
          <w:sz w:val="22"/>
        </w:rPr>
        <w:t xml:space="preserve"> S. Rd., </w:t>
      </w:r>
      <w:proofErr w:type="spellStart"/>
      <w:r w:rsidRPr="00C22EE5">
        <w:rPr>
          <w:rFonts w:asciiTheme="majorHAnsi" w:eastAsia="MS Mincho" w:hAnsiTheme="majorHAnsi" w:cstheme="majorHAnsi"/>
          <w:sz w:val="22"/>
        </w:rPr>
        <w:t>Da’an</w:t>
      </w:r>
      <w:proofErr w:type="spellEnd"/>
      <w:r w:rsidRPr="00C22EE5">
        <w:rPr>
          <w:rFonts w:asciiTheme="majorHAnsi" w:eastAsia="MS Mincho" w:hAnsiTheme="majorHAnsi" w:cstheme="majorHAnsi"/>
          <w:sz w:val="22"/>
        </w:rPr>
        <w:t xml:space="preserve"> Dist., Taipei City </w:t>
      </w:r>
      <w:proofErr w:type="gramStart"/>
      <w:r w:rsidRPr="00C22EE5">
        <w:rPr>
          <w:rFonts w:asciiTheme="majorHAnsi" w:eastAsia="MS Mincho" w:hAnsiTheme="majorHAnsi" w:cstheme="majorHAnsi"/>
          <w:sz w:val="22"/>
        </w:rPr>
        <w:t>106 ,</w:t>
      </w:r>
      <w:proofErr w:type="gramEnd"/>
      <w:r w:rsidRPr="00C22EE5">
        <w:rPr>
          <w:rFonts w:asciiTheme="majorHAnsi" w:eastAsia="MS Mincho" w:hAnsiTheme="majorHAnsi" w:cstheme="majorHAnsi"/>
          <w:sz w:val="22"/>
        </w:rPr>
        <w:t xml:space="preserve"> Taiwan)</w:t>
      </w:r>
    </w:p>
    <w:p w14:paraId="3B4A08A8" w14:textId="77777777" w:rsidR="003822B5" w:rsidRPr="00C22EE5" w:rsidRDefault="00AE0106">
      <w:pPr>
        <w:jc w:val="both"/>
        <w:rPr>
          <w:rFonts w:asciiTheme="majorHAnsi" w:eastAsia="MS Mincho" w:hAnsiTheme="majorHAnsi" w:cstheme="majorHAnsi"/>
          <w:sz w:val="22"/>
        </w:rPr>
      </w:pPr>
      <w:r w:rsidRPr="00C22EE5">
        <w:rPr>
          <w:rFonts w:asciiTheme="majorHAnsi" w:eastAsia="MS Mincho" w:hAnsiTheme="majorHAnsi" w:cstheme="majorHAnsi"/>
          <w:sz w:val="22"/>
        </w:rPr>
        <w:t>Opening Hours</w:t>
      </w:r>
      <w:proofErr w:type="gramStart"/>
      <w:r w:rsidRPr="00C22EE5">
        <w:rPr>
          <w:rFonts w:asciiTheme="majorHAnsi" w:eastAsia="MS Mincho" w:hAnsiTheme="majorHAnsi" w:cstheme="majorHAnsi"/>
          <w:sz w:val="22"/>
        </w:rPr>
        <w:t>｜</w:t>
      </w:r>
      <w:proofErr w:type="gramEnd"/>
      <w:r w:rsidRPr="00C22EE5">
        <w:rPr>
          <w:rFonts w:asciiTheme="majorHAnsi" w:eastAsia="MS Mincho" w:hAnsiTheme="majorHAnsi" w:cstheme="majorHAnsi"/>
          <w:sz w:val="22"/>
        </w:rPr>
        <w:t>TUE-SUN 10:00-18:00 (Closed on Mondays)</w:t>
      </w:r>
    </w:p>
    <w:p w14:paraId="223AEBBA" w14:textId="77777777" w:rsidR="003822B5" w:rsidRPr="00C22EE5" w:rsidRDefault="00AE0106">
      <w:pPr>
        <w:jc w:val="both"/>
        <w:rPr>
          <w:rFonts w:asciiTheme="majorHAnsi" w:eastAsia="MS Mincho" w:hAnsiTheme="majorHAnsi" w:cstheme="majorHAnsi"/>
          <w:sz w:val="22"/>
        </w:rPr>
      </w:pPr>
      <w:r w:rsidRPr="00C22EE5">
        <w:rPr>
          <w:rFonts w:asciiTheme="majorHAnsi" w:eastAsia="MS Mincho" w:hAnsiTheme="majorHAnsi" w:cstheme="majorHAnsi"/>
          <w:sz w:val="22"/>
        </w:rPr>
        <w:t>Organizer</w:t>
      </w:r>
      <w:proofErr w:type="gramStart"/>
      <w:r w:rsidRPr="00C22EE5">
        <w:rPr>
          <w:rFonts w:asciiTheme="majorHAnsi" w:eastAsia="MS Mincho" w:hAnsiTheme="majorHAnsi" w:cstheme="majorHAnsi"/>
          <w:sz w:val="22"/>
        </w:rPr>
        <w:t>｜</w:t>
      </w:r>
      <w:proofErr w:type="gramEnd"/>
      <w:r w:rsidRPr="00C22EE5">
        <w:rPr>
          <w:rFonts w:asciiTheme="majorHAnsi" w:eastAsia="MS Mincho" w:hAnsiTheme="majorHAnsi" w:cstheme="majorHAnsi"/>
          <w:sz w:val="22"/>
        </w:rPr>
        <w:t>Jut Art Museum</w:t>
      </w:r>
    </w:p>
    <w:p w14:paraId="4971F81D" w14:textId="77777777" w:rsidR="003822B5" w:rsidRPr="00C22EE5" w:rsidRDefault="00AE0106">
      <w:pPr>
        <w:jc w:val="both"/>
        <w:rPr>
          <w:rFonts w:asciiTheme="majorHAnsi" w:eastAsia="MS Mincho" w:hAnsiTheme="majorHAnsi" w:cstheme="majorHAnsi"/>
          <w:sz w:val="22"/>
        </w:rPr>
      </w:pPr>
      <w:r w:rsidRPr="00C22EE5">
        <w:rPr>
          <w:rFonts w:asciiTheme="majorHAnsi" w:eastAsia="MS Mincho" w:hAnsiTheme="majorHAnsi" w:cstheme="majorHAnsi"/>
          <w:sz w:val="22"/>
        </w:rPr>
        <w:t>Curatorial Team</w:t>
      </w:r>
      <w:proofErr w:type="gramStart"/>
      <w:r w:rsidRPr="00C22EE5">
        <w:rPr>
          <w:rFonts w:asciiTheme="majorHAnsi" w:eastAsia="MS Mincho" w:hAnsiTheme="majorHAnsi" w:cstheme="majorHAnsi"/>
          <w:sz w:val="22"/>
        </w:rPr>
        <w:t>｜</w:t>
      </w:r>
      <w:proofErr w:type="spellStart"/>
      <w:proofErr w:type="gramEnd"/>
      <w:r w:rsidRPr="00C22EE5">
        <w:rPr>
          <w:rFonts w:asciiTheme="majorHAnsi" w:eastAsia="MS Mincho" w:hAnsiTheme="majorHAnsi" w:cstheme="majorHAnsi"/>
          <w:sz w:val="22"/>
        </w:rPr>
        <w:t>Kengo</w:t>
      </w:r>
      <w:proofErr w:type="spellEnd"/>
      <w:r w:rsidRPr="00C22EE5">
        <w:rPr>
          <w:rFonts w:asciiTheme="majorHAnsi" w:eastAsia="MS Mincho" w:hAnsiTheme="majorHAnsi" w:cstheme="majorHAnsi"/>
          <w:sz w:val="22"/>
        </w:rPr>
        <w:t xml:space="preserve"> Kuma and Associates, Jut Art Museum</w:t>
      </w:r>
    </w:p>
    <w:p w14:paraId="34485D8F" w14:textId="234E9D85" w:rsidR="003822B5" w:rsidRDefault="003822B5">
      <w:pPr>
        <w:rPr>
          <w:rFonts w:asciiTheme="majorHAnsi" w:eastAsia="新細明體" w:hAnsiTheme="majorHAnsi" w:cstheme="majorHAnsi"/>
          <w:b/>
        </w:rPr>
      </w:pPr>
    </w:p>
    <w:p w14:paraId="19FDC399" w14:textId="77777777" w:rsidR="00605C27" w:rsidRDefault="00605C27">
      <w:pPr>
        <w:rPr>
          <w:rFonts w:asciiTheme="majorHAnsi" w:eastAsia="新細明體" w:hAnsiTheme="majorHAnsi" w:cstheme="majorHAnsi"/>
          <w:b/>
        </w:rPr>
      </w:pPr>
    </w:p>
    <w:p w14:paraId="206A221A" w14:textId="77777777" w:rsidR="00C22EE5" w:rsidRPr="00C22EE5" w:rsidRDefault="00C22EE5">
      <w:pPr>
        <w:rPr>
          <w:rFonts w:asciiTheme="majorHAnsi" w:eastAsia="新細明體" w:hAnsiTheme="majorHAnsi" w:cstheme="majorHAnsi"/>
          <w:b/>
        </w:rPr>
      </w:pPr>
    </w:p>
    <w:p w14:paraId="5739F570" w14:textId="601BD29B" w:rsidR="000C69FC" w:rsidRPr="00C22EE5" w:rsidRDefault="00AE0106" w:rsidP="008B51E1">
      <w:pPr>
        <w:rPr>
          <w:rFonts w:asciiTheme="majorHAnsi" w:hAnsiTheme="majorHAnsi" w:cstheme="majorHAnsi"/>
          <w:b/>
          <w:sz w:val="22"/>
          <w:szCs w:val="22"/>
          <w:lang w:eastAsia="ja-JP"/>
        </w:rPr>
      </w:pPr>
      <w:r w:rsidRPr="00C22EE5">
        <w:rPr>
          <w:rFonts w:asciiTheme="majorHAnsi" w:hAnsiTheme="majorHAnsi" w:cstheme="majorHAnsi"/>
          <w:b/>
          <w:sz w:val="22"/>
          <w:szCs w:val="22"/>
          <w:lang w:eastAsia="ja-JP"/>
        </w:rPr>
        <w:t>「</w:t>
      </w:r>
      <w:r w:rsidR="00F04F88" w:rsidRPr="00C22EE5">
        <w:rPr>
          <w:rFonts w:asciiTheme="majorHAnsi" w:hAnsiTheme="majorHAnsi" w:cstheme="majorHAnsi"/>
          <w:b/>
          <w:sz w:val="22"/>
          <w:szCs w:val="22"/>
          <w:lang w:eastAsia="ja-JP"/>
        </w:rPr>
        <w:t xml:space="preserve">Drawing Ambience: Alvin </w:t>
      </w:r>
      <w:proofErr w:type="spellStart"/>
      <w:r w:rsidR="00F04F88" w:rsidRPr="00C22EE5">
        <w:rPr>
          <w:rFonts w:asciiTheme="majorHAnsi" w:hAnsiTheme="majorHAnsi" w:cstheme="majorHAnsi"/>
          <w:b/>
          <w:sz w:val="22"/>
          <w:szCs w:val="22"/>
          <w:lang w:eastAsia="ja-JP"/>
        </w:rPr>
        <w:t>Boyarsky</w:t>
      </w:r>
      <w:proofErr w:type="spellEnd"/>
      <w:r w:rsidR="00F04F88" w:rsidRPr="00C22EE5">
        <w:rPr>
          <w:rFonts w:asciiTheme="majorHAnsi" w:hAnsiTheme="majorHAnsi" w:cstheme="majorHAnsi"/>
          <w:b/>
          <w:sz w:val="22"/>
          <w:szCs w:val="22"/>
          <w:lang w:eastAsia="ja-JP"/>
        </w:rPr>
        <w:t xml:space="preserve"> and the Architectural Association</w:t>
      </w:r>
      <w:r w:rsidRPr="00C22EE5">
        <w:rPr>
          <w:rFonts w:asciiTheme="majorHAnsi" w:hAnsiTheme="majorHAnsi" w:cstheme="majorHAnsi"/>
          <w:b/>
          <w:sz w:val="22"/>
          <w:szCs w:val="22"/>
          <w:lang w:eastAsia="ja-JP"/>
        </w:rPr>
        <w:t>」</w:t>
      </w:r>
    </w:p>
    <w:p w14:paraId="6589B642" w14:textId="77777777" w:rsidR="003822B5" w:rsidRPr="00C22EE5" w:rsidRDefault="008015ED" w:rsidP="008B51E1">
      <w:pPr>
        <w:rPr>
          <w:rFonts w:asciiTheme="majorHAnsi" w:hAnsiTheme="majorHAnsi" w:cstheme="majorHAnsi"/>
          <w:b/>
          <w:sz w:val="22"/>
          <w:szCs w:val="22"/>
          <w:lang w:eastAsia="ja-JP"/>
        </w:rPr>
      </w:pPr>
      <w:r w:rsidRPr="00C22EE5">
        <w:rPr>
          <w:rFonts w:asciiTheme="majorHAnsi" w:hAnsiTheme="majorHAnsi" w:cstheme="majorHAnsi"/>
          <w:b/>
          <w:sz w:val="22"/>
          <w:szCs w:val="22"/>
          <w:lang w:eastAsia="ja-JP"/>
        </w:rPr>
        <w:t>アジア初公開の貴重な</w:t>
      </w:r>
      <w:r w:rsidR="00087830" w:rsidRPr="00C22EE5">
        <w:rPr>
          <w:rFonts w:asciiTheme="majorHAnsi" w:hAnsiTheme="majorHAnsi" w:cstheme="majorHAnsi"/>
          <w:b/>
          <w:sz w:val="22"/>
          <w:szCs w:val="22"/>
          <w:lang w:eastAsia="ja-JP"/>
        </w:rPr>
        <w:t>建築</w:t>
      </w:r>
      <w:r w:rsidR="00AE0106" w:rsidRPr="00C22EE5">
        <w:rPr>
          <w:rFonts w:asciiTheme="majorHAnsi" w:hAnsiTheme="majorHAnsi" w:cstheme="majorHAnsi"/>
          <w:b/>
          <w:sz w:val="22"/>
          <w:szCs w:val="22"/>
          <w:lang w:eastAsia="ja-JP"/>
        </w:rPr>
        <w:t>原稿から建築教育の実験と変革を探る</w:t>
      </w:r>
    </w:p>
    <w:p w14:paraId="6F21E361" w14:textId="77777777" w:rsidR="003822B5" w:rsidRPr="00C22EE5" w:rsidRDefault="00AE0106">
      <w:pPr>
        <w:rPr>
          <w:rFonts w:asciiTheme="majorHAnsi" w:eastAsia="MS Mincho" w:hAnsiTheme="majorHAnsi" w:cstheme="majorHAnsi"/>
          <w:b/>
          <w:lang w:eastAsia="ja-JP"/>
        </w:rPr>
      </w:pPr>
      <w:r w:rsidRPr="00C22EE5">
        <w:rPr>
          <w:rFonts w:asciiTheme="majorHAnsi" w:eastAsia="MS Mincho" w:hAnsiTheme="majorHAnsi" w:cstheme="majorHAnsi"/>
          <w:b/>
          <w:noProof/>
          <w:lang w:eastAsia="ja-JP"/>
        </w:rPr>
        <w:drawing>
          <wp:inline distT="0" distB="0" distL="0" distR="0" wp14:anchorId="5B80C397" wp14:editId="09343281">
            <wp:extent cx="1015349" cy="144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349" cy="1440000"/>
                    </a:xfrm>
                    <a:prstGeom prst="rect">
                      <a:avLst/>
                    </a:prstGeom>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214ADEEC" wp14:editId="5056D149">
            <wp:extent cx="2158853" cy="1440000"/>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8853" cy="1440000"/>
                    </a:xfrm>
                    <a:prstGeom prst="rect">
                      <a:avLst/>
                    </a:prstGeom>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2DA7B749" wp14:editId="162F363A">
            <wp:extent cx="2158853" cy="1439954"/>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8853" cy="1439954"/>
                    </a:xfrm>
                    <a:prstGeom prst="rect">
                      <a:avLst/>
                    </a:prstGeom>
                  </pic:spPr>
                </pic:pic>
              </a:graphicData>
            </a:graphic>
          </wp:inline>
        </w:drawing>
      </w:r>
    </w:p>
    <w:p w14:paraId="021D058A" w14:textId="420F9113" w:rsidR="003822B5" w:rsidRPr="00C22EE5" w:rsidRDefault="00AE0106">
      <w:pPr>
        <w:jc w:val="both"/>
        <w:rPr>
          <w:rFonts w:asciiTheme="majorHAnsi" w:eastAsia="MS Mincho" w:hAnsiTheme="majorHAnsi" w:cstheme="majorHAnsi"/>
          <w:sz w:val="22"/>
          <w:lang w:eastAsia="ja-JP"/>
        </w:rPr>
      </w:pPr>
      <w:bookmarkStart w:id="1" w:name="_gjdgxs" w:colFirst="0" w:colLast="0"/>
      <w:bookmarkEnd w:id="1"/>
      <w:r w:rsidRPr="00C22EE5">
        <w:rPr>
          <w:rFonts w:asciiTheme="majorHAnsi" w:hAnsiTheme="majorHAnsi" w:cstheme="majorHAnsi"/>
          <w:sz w:val="22"/>
          <w:szCs w:val="22"/>
          <w:lang w:eastAsia="ja-JP"/>
        </w:rPr>
        <w:t>「</w:t>
      </w:r>
      <w:r w:rsidR="00F04F88" w:rsidRPr="00C22EE5">
        <w:rPr>
          <w:rFonts w:asciiTheme="majorHAnsi" w:hAnsiTheme="majorHAnsi" w:cstheme="majorHAnsi"/>
          <w:sz w:val="22"/>
          <w:szCs w:val="22"/>
          <w:lang w:eastAsia="ja-JP"/>
        </w:rPr>
        <w:t xml:space="preserve">Drawing Ambience: Alvin </w:t>
      </w:r>
      <w:proofErr w:type="spellStart"/>
      <w:r w:rsidR="00F04F88" w:rsidRPr="00C22EE5">
        <w:rPr>
          <w:rFonts w:asciiTheme="majorHAnsi" w:hAnsiTheme="majorHAnsi" w:cstheme="majorHAnsi"/>
          <w:sz w:val="22"/>
          <w:szCs w:val="22"/>
          <w:lang w:eastAsia="ja-JP"/>
        </w:rPr>
        <w:t>Boyarsky</w:t>
      </w:r>
      <w:proofErr w:type="spellEnd"/>
      <w:r w:rsidR="00F04F88" w:rsidRPr="00C22EE5">
        <w:rPr>
          <w:rFonts w:asciiTheme="majorHAnsi" w:hAnsiTheme="majorHAnsi" w:cstheme="majorHAnsi"/>
          <w:sz w:val="22"/>
          <w:szCs w:val="22"/>
          <w:lang w:eastAsia="ja-JP"/>
        </w:rPr>
        <w:t xml:space="preserve"> and the Architectural Association</w:t>
      </w:r>
      <w:r w:rsidRPr="00C22EE5">
        <w:rPr>
          <w:rFonts w:asciiTheme="majorHAnsi" w:hAnsiTheme="majorHAnsi" w:cstheme="majorHAnsi"/>
          <w:sz w:val="22"/>
          <w:szCs w:val="22"/>
          <w:lang w:eastAsia="ja-JP"/>
        </w:rPr>
        <w:t>」は、今年の</w:t>
      </w:r>
      <w:r w:rsidRPr="00C22EE5">
        <w:rPr>
          <w:rFonts w:asciiTheme="majorHAnsi" w:hAnsiTheme="majorHAnsi" w:cstheme="majorHAnsi"/>
          <w:sz w:val="22"/>
          <w:szCs w:val="22"/>
          <w:lang w:eastAsia="ja-JP"/>
        </w:rPr>
        <w:t>12</w:t>
      </w:r>
      <w:r w:rsidRPr="00C22EE5">
        <w:rPr>
          <w:rFonts w:asciiTheme="majorHAnsi" w:hAnsiTheme="majorHAnsi" w:cstheme="majorHAnsi"/>
          <w:sz w:val="22"/>
          <w:szCs w:val="22"/>
          <w:lang w:eastAsia="ja-JP"/>
        </w:rPr>
        <w:t>月</w:t>
      </w:r>
      <w:r w:rsidRPr="00C22EE5">
        <w:rPr>
          <w:rFonts w:asciiTheme="majorHAnsi" w:hAnsiTheme="majorHAnsi" w:cstheme="majorHAnsi"/>
          <w:sz w:val="22"/>
          <w:szCs w:val="22"/>
          <w:lang w:eastAsia="ja-JP"/>
        </w:rPr>
        <w:t>5</w:t>
      </w:r>
      <w:r w:rsidRPr="00C22EE5">
        <w:rPr>
          <w:rFonts w:asciiTheme="majorHAnsi" w:hAnsiTheme="majorHAnsi" w:cstheme="majorHAnsi"/>
          <w:sz w:val="22"/>
          <w:szCs w:val="22"/>
          <w:lang w:eastAsia="ja-JP"/>
        </w:rPr>
        <w:t>日まで</w:t>
      </w:r>
      <w:r w:rsidR="000C69FC" w:rsidRPr="00C22EE5">
        <w:rPr>
          <w:rFonts w:asciiTheme="majorHAnsi" w:hAnsiTheme="majorHAnsi" w:cstheme="majorHAnsi"/>
          <w:sz w:val="22"/>
          <w:szCs w:val="22"/>
          <w:lang w:eastAsia="ja-JP"/>
        </w:rPr>
        <w:t>の</w:t>
      </w:r>
      <w:r w:rsidRPr="00C22EE5">
        <w:rPr>
          <w:rFonts w:asciiTheme="majorHAnsi" w:hAnsiTheme="majorHAnsi" w:cstheme="majorHAnsi"/>
          <w:sz w:val="22"/>
          <w:szCs w:val="22"/>
          <w:lang w:eastAsia="ja-JP"/>
        </w:rPr>
        <w:t>開催</w:t>
      </w:r>
      <w:r w:rsidR="000C69FC" w:rsidRPr="00C22EE5">
        <w:rPr>
          <w:rFonts w:asciiTheme="majorHAnsi" w:hAnsiTheme="majorHAnsi" w:cstheme="majorHAnsi"/>
          <w:sz w:val="22"/>
          <w:szCs w:val="22"/>
          <w:lang w:eastAsia="ja-JP"/>
        </w:rPr>
        <w:t>です。</w:t>
      </w:r>
      <w:r w:rsidRPr="00C22EE5">
        <w:rPr>
          <w:rFonts w:asciiTheme="majorHAnsi" w:hAnsiTheme="majorHAnsi" w:cstheme="majorHAnsi"/>
          <w:sz w:val="22"/>
          <w:szCs w:val="22"/>
          <w:lang w:eastAsia="ja-JP"/>
        </w:rPr>
        <w:t>アルヴィン・ボヤスキー・アーカイブとの共同主催、そして、米セントル</w:t>
      </w:r>
      <w:r w:rsidRPr="00C22EE5">
        <w:rPr>
          <w:rFonts w:asciiTheme="majorHAnsi" w:eastAsia="MS Mincho" w:hAnsiTheme="majorHAnsi" w:cstheme="majorHAnsi"/>
          <w:sz w:val="22"/>
          <w:lang w:eastAsia="ja-JP"/>
        </w:rPr>
        <w:t>イスのミルドレッド・レーン・ケンパー美術館および米ロードアイランドの</w:t>
      </w:r>
      <w:r w:rsidRPr="00C22EE5">
        <w:rPr>
          <w:rFonts w:asciiTheme="majorHAnsi" w:eastAsia="MS Mincho" w:hAnsiTheme="majorHAnsi" w:cstheme="majorHAnsi"/>
          <w:sz w:val="22"/>
          <w:lang w:eastAsia="ja-JP"/>
        </w:rPr>
        <w:t xml:space="preserve">RISD </w:t>
      </w:r>
      <w:r w:rsidRPr="00C22EE5">
        <w:rPr>
          <w:rFonts w:asciiTheme="majorHAnsi" w:eastAsia="MS Mincho" w:hAnsiTheme="majorHAnsi" w:cstheme="majorHAnsi"/>
          <w:sz w:val="22"/>
          <w:lang w:eastAsia="ja-JP"/>
        </w:rPr>
        <w:t>美術館、米プロビンスのロードアイランド・スクール・オブ・デザインとの共催で行われます。</w:t>
      </w:r>
      <w:r w:rsidRPr="00C22EE5">
        <w:rPr>
          <w:rFonts w:asciiTheme="majorHAnsi" w:eastAsia="MS Mincho" w:hAnsiTheme="majorHAnsi" w:cstheme="majorHAnsi"/>
          <w:sz w:val="22"/>
          <w:lang w:eastAsia="ja-JP"/>
        </w:rPr>
        <w:t>AA</w:t>
      </w:r>
      <w:r w:rsidRPr="00C22EE5">
        <w:rPr>
          <w:rFonts w:asciiTheme="majorHAnsi" w:eastAsia="MS Mincho" w:hAnsiTheme="majorHAnsi" w:cstheme="majorHAnsi"/>
          <w:sz w:val="22"/>
          <w:lang w:eastAsia="ja-JP"/>
        </w:rPr>
        <w:t>スクール（英国建築協会付属建築学校）の元校長アルヴィン・ボヤスキーが、</w:t>
      </w:r>
      <w:r w:rsidRPr="00C22EE5">
        <w:rPr>
          <w:rFonts w:asciiTheme="majorHAnsi" w:eastAsia="MS Mincho" w:hAnsiTheme="majorHAnsi" w:cstheme="majorHAnsi"/>
          <w:sz w:val="22"/>
          <w:lang w:eastAsia="ja-JP"/>
        </w:rPr>
        <w:t>1971</w:t>
      </w:r>
      <w:r w:rsidRPr="00C22EE5">
        <w:rPr>
          <w:rFonts w:asciiTheme="majorHAnsi" w:eastAsia="MS Mincho" w:hAnsiTheme="majorHAnsi" w:cstheme="majorHAnsi"/>
          <w:sz w:val="22"/>
          <w:lang w:eastAsia="ja-JP"/>
        </w:rPr>
        <w:t>年から</w:t>
      </w:r>
      <w:r w:rsidRPr="00C22EE5">
        <w:rPr>
          <w:rFonts w:asciiTheme="majorHAnsi" w:eastAsia="MS Mincho" w:hAnsiTheme="majorHAnsi" w:cstheme="majorHAnsi"/>
          <w:sz w:val="22"/>
          <w:lang w:eastAsia="ja-JP"/>
        </w:rPr>
        <w:t>1990</w:t>
      </w:r>
      <w:r w:rsidRPr="00C22EE5">
        <w:rPr>
          <w:rFonts w:asciiTheme="majorHAnsi" w:eastAsia="MS Mincho" w:hAnsiTheme="majorHAnsi" w:cstheme="majorHAnsi"/>
          <w:sz w:val="22"/>
          <w:lang w:eastAsia="ja-JP"/>
        </w:rPr>
        <w:t>年までの校長在任中に行った、前衛的な学校経営理念に基づく教育、展示、出版等のプロジェクトを通じ、いかに</w:t>
      </w:r>
      <w:r w:rsidR="002C2D8F" w:rsidRPr="00C22EE5">
        <w:rPr>
          <w:rFonts w:asciiTheme="majorHAnsi" w:eastAsia="MS Mincho" w:hAnsiTheme="majorHAnsi" w:cstheme="majorHAnsi"/>
          <w:sz w:val="22"/>
          <w:lang w:eastAsia="ja-JP"/>
        </w:rPr>
        <w:t>して</w:t>
      </w:r>
      <w:r w:rsidRPr="00C22EE5">
        <w:rPr>
          <w:rFonts w:asciiTheme="majorHAnsi" w:eastAsia="MS Mincho" w:hAnsiTheme="majorHAnsi" w:cstheme="majorHAnsi"/>
          <w:sz w:val="22"/>
          <w:lang w:eastAsia="ja-JP"/>
        </w:rPr>
        <w:t>同校から数多くの著名な建築家を一躍世に輩出するようになったのかを紹介します。本展では、「</w:t>
      </w:r>
      <w:r w:rsidR="00F04F88" w:rsidRPr="00C22EE5">
        <w:rPr>
          <w:rFonts w:asciiTheme="majorHAnsi" w:eastAsia="MS Mincho" w:hAnsiTheme="majorHAnsi" w:cstheme="majorHAnsi"/>
          <w:sz w:val="22"/>
          <w:lang w:eastAsia="ja-JP"/>
        </w:rPr>
        <w:t>サマーセッション</w:t>
      </w:r>
      <w:r w:rsidRPr="00C22EE5">
        <w:rPr>
          <w:rFonts w:asciiTheme="majorHAnsi" w:eastAsia="MS Mincho" w:hAnsiTheme="majorHAnsi" w:cstheme="majorHAnsi"/>
          <w:sz w:val="22"/>
          <w:lang w:eastAsia="ja-JP"/>
        </w:rPr>
        <w:t>」、「欧州急進派」、「ドローイングの雰囲気」、「ドローイングの実践」、「モダニティの再考」、「歴史の再考」の</w:t>
      </w:r>
      <w:r w:rsidRPr="00C22EE5">
        <w:rPr>
          <w:rFonts w:asciiTheme="majorHAnsi" w:eastAsia="MS Mincho" w:hAnsiTheme="majorHAnsi" w:cstheme="majorHAnsi"/>
          <w:sz w:val="22"/>
          <w:lang w:eastAsia="ja-JP"/>
        </w:rPr>
        <w:t>6</w:t>
      </w:r>
      <w:r w:rsidRPr="00C22EE5">
        <w:rPr>
          <w:rFonts w:asciiTheme="majorHAnsi" w:eastAsia="MS Mincho" w:hAnsiTheme="majorHAnsi" w:cstheme="majorHAnsi"/>
          <w:sz w:val="22"/>
          <w:lang w:eastAsia="ja-JP"/>
        </w:rPr>
        <w:t>テーマを設け、歴史的記憶、現代文化、都市主義、ニューテクノロジー、新メディアの実験を通して、当時沸き起こった国際的な建築文化</w:t>
      </w:r>
      <w:r w:rsidR="000C69FC" w:rsidRPr="00C22EE5">
        <w:rPr>
          <w:rFonts w:asciiTheme="majorHAnsi" w:eastAsia="MS Mincho" w:hAnsiTheme="majorHAnsi" w:cstheme="majorHAnsi"/>
          <w:sz w:val="22"/>
          <w:lang w:eastAsia="ja-JP"/>
        </w:rPr>
        <w:t>、</w:t>
      </w:r>
      <w:r w:rsidRPr="00C22EE5">
        <w:rPr>
          <w:rFonts w:asciiTheme="majorHAnsi" w:eastAsia="MS Mincho" w:hAnsiTheme="majorHAnsi" w:cstheme="majorHAnsi"/>
          <w:sz w:val="22"/>
          <w:lang w:eastAsia="ja-JP"/>
        </w:rPr>
        <w:t>および</w:t>
      </w:r>
      <w:r w:rsidRPr="00C22EE5">
        <w:rPr>
          <w:rFonts w:asciiTheme="majorHAnsi" w:eastAsia="MS Mincho" w:hAnsiTheme="majorHAnsi" w:cstheme="majorHAnsi"/>
          <w:sz w:val="22"/>
          <w:lang w:eastAsia="ja-JP"/>
        </w:rPr>
        <w:t>AA</w:t>
      </w:r>
      <w:r w:rsidRPr="00C22EE5">
        <w:rPr>
          <w:rFonts w:asciiTheme="majorHAnsi" w:eastAsia="MS Mincho" w:hAnsiTheme="majorHAnsi" w:cstheme="majorHAnsi"/>
          <w:sz w:val="22"/>
          <w:lang w:eastAsia="ja-JP"/>
        </w:rPr>
        <w:t>のユニークな学制の下で、建築家がどのようにして手書きのドローイングで、彼らが想像する未来の世界を表現したかを映し出します。</w:t>
      </w:r>
      <w:r w:rsidR="00E83398" w:rsidRPr="00C22EE5">
        <w:rPr>
          <w:rFonts w:asciiTheme="majorHAnsi" w:eastAsia="MS Mincho" w:hAnsiTheme="majorHAnsi" w:cstheme="majorHAnsi"/>
          <w:sz w:val="22"/>
          <w:lang w:eastAsia="ja-JP"/>
        </w:rPr>
        <w:t>また、</w:t>
      </w:r>
      <w:r w:rsidRPr="00C22EE5">
        <w:rPr>
          <w:rFonts w:asciiTheme="majorHAnsi" w:eastAsia="MS Mincho" w:hAnsiTheme="majorHAnsi" w:cstheme="majorHAnsi"/>
          <w:sz w:val="22"/>
          <w:lang w:eastAsia="ja-JP"/>
        </w:rPr>
        <w:t>アジア初公開となる、レム・コールハースやザハ・ハディッドなどの国際的な建築界の巨匠が新鋭だった頃に描いた原画をはじめ、ドローイング、</w:t>
      </w:r>
      <w:r w:rsidRPr="00C22EE5">
        <w:rPr>
          <w:rFonts w:asciiTheme="majorHAnsi" w:eastAsia="MS Mincho" w:hAnsiTheme="majorHAnsi" w:cstheme="majorHAnsi"/>
          <w:sz w:val="22"/>
          <w:lang w:eastAsia="ja-JP"/>
        </w:rPr>
        <w:t>AA</w:t>
      </w:r>
      <w:r w:rsidRPr="00C22EE5">
        <w:rPr>
          <w:rFonts w:asciiTheme="majorHAnsi" w:eastAsia="MS Mincho" w:hAnsiTheme="majorHAnsi" w:cstheme="majorHAnsi"/>
          <w:sz w:val="22"/>
          <w:lang w:eastAsia="ja-JP"/>
        </w:rPr>
        <w:t>の絶版出版物、紙資料など、</w:t>
      </w:r>
      <w:r w:rsidR="000C69FC" w:rsidRPr="00C22EE5">
        <w:rPr>
          <w:rFonts w:asciiTheme="majorHAnsi" w:eastAsia="MS Mincho" w:hAnsiTheme="majorHAnsi" w:cstheme="majorHAnsi"/>
          <w:sz w:val="22"/>
          <w:lang w:eastAsia="ja-JP"/>
        </w:rPr>
        <w:t>アルヴィン</w:t>
      </w:r>
      <w:r w:rsidRPr="00C22EE5">
        <w:rPr>
          <w:rFonts w:asciiTheme="majorHAnsi" w:eastAsia="MS Mincho" w:hAnsiTheme="majorHAnsi" w:cstheme="majorHAnsi"/>
          <w:sz w:val="22"/>
          <w:lang w:eastAsia="ja-JP"/>
        </w:rPr>
        <w:t>・ボヤルスキーの約</w:t>
      </w:r>
      <w:r w:rsidRPr="00C22EE5">
        <w:rPr>
          <w:rFonts w:asciiTheme="majorHAnsi" w:eastAsia="MS Mincho" w:hAnsiTheme="majorHAnsi" w:cstheme="majorHAnsi"/>
          <w:sz w:val="22"/>
          <w:lang w:eastAsia="ja-JP"/>
        </w:rPr>
        <w:t>100</w:t>
      </w:r>
      <w:r w:rsidRPr="00C22EE5">
        <w:rPr>
          <w:rFonts w:asciiTheme="majorHAnsi" w:eastAsia="MS Mincho" w:hAnsiTheme="majorHAnsi" w:cstheme="majorHAnsi"/>
          <w:sz w:val="22"/>
          <w:lang w:eastAsia="ja-JP"/>
        </w:rPr>
        <w:t>点の貴重な個人コレクションを展示します。新鋭建築家だったころの建築ドローイング作品を振り返ることで、建築教育の革新性と前衛性から、建築と創造性の本質を探ってみていただきたいと考えています。</w:t>
      </w:r>
    </w:p>
    <w:p w14:paraId="2E6A3801" w14:textId="77777777" w:rsidR="003822B5" w:rsidRPr="00C22EE5" w:rsidRDefault="003822B5">
      <w:pPr>
        <w:jc w:val="both"/>
        <w:rPr>
          <w:rFonts w:asciiTheme="majorHAnsi" w:eastAsia="MS Mincho" w:hAnsiTheme="majorHAnsi" w:cstheme="majorHAnsi"/>
          <w:sz w:val="22"/>
          <w:lang w:eastAsia="ja-JP"/>
        </w:rPr>
      </w:pPr>
    </w:p>
    <w:p w14:paraId="3BF35309" w14:textId="77777777" w:rsidR="003822B5" w:rsidRPr="00C22EE5" w:rsidRDefault="00AE0106">
      <w:pPr>
        <w:jc w:val="both"/>
        <w:rPr>
          <w:rFonts w:asciiTheme="majorHAnsi" w:eastAsia="MS Mincho" w:hAnsiTheme="majorHAnsi" w:cstheme="majorHAnsi"/>
          <w:sz w:val="21"/>
        </w:rPr>
      </w:pPr>
      <w:r w:rsidRPr="00C22EE5">
        <w:rPr>
          <w:rFonts w:asciiTheme="majorHAnsi" w:eastAsia="MS Mincho" w:hAnsiTheme="majorHAnsi" w:cstheme="majorHAnsi"/>
          <w:sz w:val="21"/>
        </w:rPr>
        <w:t>Date</w:t>
      </w:r>
      <w:proofErr w:type="gramStart"/>
      <w:r w:rsidRPr="00C22EE5">
        <w:rPr>
          <w:rFonts w:asciiTheme="majorHAnsi" w:eastAsia="MS Mincho" w:hAnsiTheme="majorHAnsi" w:cstheme="majorHAnsi"/>
          <w:sz w:val="21"/>
        </w:rPr>
        <w:t>｜</w:t>
      </w:r>
      <w:proofErr w:type="gramEnd"/>
      <w:r w:rsidRPr="00C22EE5">
        <w:rPr>
          <w:rFonts w:asciiTheme="majorHAnsi" w:eastAsia="MS Mincho" w:hAnsiTheme="majorHAnsi" w:cstheme="majorHAnsi"/>
          <w:sz w:val="21"/>
        </w:rPr>
        <w:t>2021.05.08-12.05</w:t>
      </w:r>
    </w:p>
    <w:p w14:paraId="00C5547E" w14:textId="77777777" w:rsidR="003822B5" w:rsidRPr="00C22EE5" w:rsidRDefault="00AE0106">
      <w:pPr>
        <w:jc w:val="both"/>
        <w:rPr>
          <w:rFonts w:asciiTheme="majorHAnsi" w:eastAsia="MS Mincho" w:hAnsiTheme="majorHAnsi" w:cstheme="majorHAnsi"/>
          <w:sz w:val="21"/>
        </w:rPr>
      </w:pPr>
      <w:r w:rsidRPr="00C22EE5">
        <w:rPr>
          <w:rFonts w:asciiTheme="majorHAnsi" w:eastAsia="MS Mincho" w:hAnsiTheme="majorHAnsi" w:cstheme="majorHAnsi"/>
          <w:sz w:val="21"/>
        </w:rPr>
        <w:t>Venue</w:t>
      </w:r>
      <w:proofErr w:type="gramStart"/>
      <w:r w:rsidRPr="00C22EE5">
        <w:rPr>
          <w:rFonts w:asciiTheme="majorHAnsi" w:eastAsia="MS Mincho" w:hAnsiTheme="majorHAnsi" w:cstheme="majorHAnsi"/>
          <w:sz w:val="21"/>
        </w:rPr>
        <w:t>｜</w:t>
      </w:r>
      <w:proofErr w:type="gramEnd"/>
      <w:r w:rsidRPr="00C22EE5">
        <w:rPr>
          <w:rFonts w:asciiTheme="majorHAnsi" w:eastAsia="MS Mincho" w:hAnsiTheme="majorHAnsi" w:cstheme="majorHAnsi"/>
          <w:sz w:val="21"/>
        </w:rPr>
        <w:t xml:space="preserve">Jut Art Museum (No.178, Sec.3, Civic Blvd., </w:t>
      </w:r>
      <w:proofErr w:type="spellStart"/>
      <w:r w:rsidRPr="00C22EE5">
        <w:rPr>
          <w:rFonts w:asciiTheme="majorHAnsi" w:eastAsia="MS Mincho" w:hAnsiTheme="majorHAnsi" w:cstheme="majorHAnsi"/>
          <w:sz w:val="21"/>
        </w:rPr>
        <w:t>Da'an</w:t>
      </w:r>
      <w:proofErr w:type="spellEnd"/>
      <w:r w:rsidRPr="00C22EE5">
        <w:rPr>
          <w:rFonts w:asciiTheme="majorHAnsi" w:eastAsia="MS Mincho" w:hAnsiTheme="majorHAnsi" w:cstheme="majorHAnsi"/>
          <w:sz w:val="21"/>
        </w:rPr>
        <w:t xml:space="preserve"> Dist., Taipei City 106, Taiwan)</w:t>
      </w:r>
    </w:p>
    <w:p w14:paraId="2D471F8B" w14:textId="77777777" w:rsidR="003822B5" w:rsidRPr="00C22EE5" w:rsidRDefault="00AE0106">
      <w:pPr>
        <w:jc w:val="both"/>
        <w:rPr>
          <w:rFonts w:asciiTheme="majorHAnsi" w:eastAsia="MS Mincho" w:hAnsiTheme="majorHAnsi" w:cstheme="majorHAnsi"/>
          <w:sz w:val="21"/>
        </w:rPr>
      </w:pPr>
      <w:r w:rsidRPr="00C22EE5">
        <w:rPr>
          <w:rFonts w:asciiTheme="majorHAnsi" w:eastAsia="MS Mincho" w:hAnsiTheme="majorHAnsi" w:cstheme="majorHAnsi"/>
          <w:sz w:val="21"/>
        </w:rPr>
        <w:t>Opening Hours</w:t>
      </w:r>
      <w:proofErr w:type="gramStart"/>
      <w:r w:rsidRPr="00C22EE5">
        <w:rPr>
          <w:rFonts w:asciiTheme="majorHAnsi" w:eastAsia="MS Mincho" w:hAnsiTheme="majorHAnsi" w:cstheme="majorHAnsi"/>
          <w:sz w:val="21"/>
        </w:rPr>
        <w:t>｜</w:t>
      </w:r>
      <w:proofErr w:type="gramEnd"/>
      <w:r w:rsidRPr="00C22EE5">
        <w:rPr>
          <w:rFonts w:asciiTheme="majorHAnsi" w:eastAsia="MS Mincho" w:hAnsiTheme="majorHAnsi" w:cstheme="majorHAnsi"/>
          <w:sz w:val="21"/>
        </w:rPr>
        <w:t>TUE-SUN 10:00-18:00 (Closed on Mondays)</w:t>
      </w:r>
    </w:p>
    <w:p w14:paraId="1C91F310" w14:textId="77777777" w:rsidR="003822B5" w:rsidRPr="00C22EE5" w:rsidRDefault="00AE0106">
      <w:pPr>
        <w:jc w:val="both"/>
        <w:rPr>
          <w:rFonts w:asciiTheme="majorHAnsi" w:eastAsia="MS Mincho" w:hAnsiTheme="majorHAnsi" w:cstheme="majorHAnsi"/>
          <w:sz w:val="21"/>
        </w:rPr>
      </w:pPr>
      <w:r w:rsidRPr="00C22EE5">
        <w:rPr>
          <w:rFonts w:asciiTheme="majorHAnsi" w:eastAsia="MS Mincho" w:hAnsiTheme="majorHAnsi" w:cstheme="majorHAnsi"/>
          <w:sz w:val="21"/>
        </w:rPr>
        <w:t>Organizers</w:t>
      </w:r>
      <w:proofErr w:type="gramStart"/>
      <w:r w:rsidRPr="00C22EE5">
        <w:rPr>
          <w:rFonts w:asciiTheme="majorHAnsi" w:eastAsia="MS Mincho" w:hAnsiTheme="majorHAnsi" w:cstheme="majorHAnsi"/>
          <w:sz w:val="21"/>
        </w:rPr>
        <w:t>｜</w:t>
      </w:r>
      <w:proofErr w:type="gramEnd"/>
      <w:r w:rsidRPr="00C22EE5">
        <w:rPr>
          <w:rFonts w:asciiTheme="majorHAnsi" w:eastAsia="MS Mincho" w:hAnsiTheme="majorHAnsi" w:cstheme="majorHAnsi"/>
          <w:sz w:val="21"/>
        </w:rPr>
        <w:t xml:space="preserve">Jut Art Museum, Alvin </w:t>
      </w:r>
      <w:proofErr w:type="spellStart"/>
      <w:r w:rsidRPr="00C22EE5">
        <w:rPr>
          <w:rFonts w:asciiTheme="majorHAnsi" w:eastAsia="MS Mincho" w:hAnsiTheme="majorHAnsi" w:cstheme="majorHAnsi"/>
          <w:sz w:val="21"/>
        </w:rPr>
        <w:t>Boyarsky</w:t>
      </w:r>
      <w:proofErr w:type="spellEnd"/>
      <w:r w:rsidRPr="00C22EE5">
        <w:rPr>
          <w:rFonts w:asciiTheme="majorHAnsi" w:eastAsia="MS Mincho" w:hAnsiTheme="majorHAnsi" w:cstheme="majorHAnsi"/>
          <w:sz w:val="21"/>
        </w:rPr>
        <w:t xml:space="preserve"> Archive</w:t>
      </w:r>
    </w:p>
    <w:p w14:paraId="26266A71" w14:textId="77777777" w:rsidR="003822B5" w:rsidRPr="00C22EE5" w:rsidRDefault="00AE0106">
      <w:pPr>
        <w:jc w:val="both"/>
        <w:rPr>
          <w:rFonts w:asciiTheme="majorHAnsi" w:eastAsia="MS Mincho" w:hAnsiTheme="majorHAnsi" w:cstheme="majorHAnsi"/>
          <w:sz w:val="21"/>
        </w:rPr>
      </w:pPr>
      <w:r w:rsidRPr="00C22EE5">
        <w:rPr>
          <w:rFonts w:asciiTheme="majorHAnsi" w:eastAsia="MS Mincho" w:hAnsiTheme="majorHAnsi" w:cstheme="majorHAnsi"/>
          <w:sz w:val="21"/>
        </w:rPr>
        <w:t>Co-organizers</w:t>
      </w:r>
      <w:proofErr w:type="gramStart"/>
      <w:r w:rsidRPr="00C22EE5">
        <w:rPr>
          <w:rFonts w:asciiTheme="majorHAnsi" w:eastAsia="MS Mincho" w:hAnsiTheme="majorHAnsi" w:cstheme="majorHAnsi"/>
          <w:sz w:val="21"/>
        </w:rPr>
        <w:t>｜</w:t>
      </w:r>
      <w:proofErr w:type="gramEnd"/>
      <w:r w:rsidRPr="00C22EE5">
        <w:rPr>
          <w:rFonts w:asciiTheme="majorHAnsi" w:eastAsia="MS Mincho" w:hAnsiTheme="majorHAnsi" w:cstheme="majorHAnsi"/>
          <w:sz w:val="21"/>
        </w:rPr>
        <w:t xml:space="preserve"> RISD Museum, Rhode Island School of Design, Providence, Mildred Lane Kemper Art Museum at Washington University in </w:t>
      </w:r>
      <w:proofErr w:type="spellStart"/>
      <w:r w:rsidRPr="00C22EE5">
        <w:rPr>
          <w:rFonts w:asciiTheme="majorHAnsi" w:eastAsia="MS Mincho" w:hAnsiTheme="majorHAnsi" w:cstheme="majorHAnsi"/>
          <w:sz w:val="21"/>
        </w:rPr>
        <w:t>St.Louis</w:t>
      </w:r>
      <w:proofErr w:type="spellEnd"/>
    </w:p>
    <w:p w14:paraId="2ACE4708" w14:textId="77777777" w:rsidR="003822B5" w:rsidRPr="00C22EE5" w:rsidRDefault="003822B5">
      <w:pPr>
        <w:jc w:val="both"/>
        <w:rPr>
          <w:rFonts w:asciiTheme="majorHAnsi" w:eastAsia="MS Mincho" w:hAnsiTheme="majorHAnsi" w:cstheme="majorHAnsi"/>
          <w:sz w:val="21"/>
        </w:rPr>
      </w:pPr>
    </w:p>
    <w:p w14:paraId="4687D529" w14:textId="77777777" w:rsidR="003822B5" w:rsidRPr="00C22EE5" w:rsidRDefault="00AE0106">
      <w:pPr>
        <w:jc w:val="both"/>
        <w:rPr>
          <w:rFonts w:asciiTheme="majorHAnsi" w:eastAsia="MS Mincho" w:hAnsiTheme="majorHAnsi" w:cstheme="majorHAnsi"/>
          <w:b/>
          <w:sz w:val="22"/>
          <w:lang w:eastAsia="ja-JP"/>
        </w:rPr>
      </w:pPr>
      <w:r w:rsidRPr="00C22EE5">
        <w:rPr>
          <w:rFonts w:asciiTheme="majorHAnsi" w:eastAsia="MS Mincho" w:hAnsiTheme="majorHAnsi" w:cstheme="majorHAnsi"/>
          <w:b/>
          <w:sz w:val="22"/>
          <w:lang w:eastAsia="ja-JP"/>
        </w:rPr>
        <w:t>忠泰美術館について</w:t>
      </w:r>
    </w:p>
    <w:p w14:paraId="64096085" w14:textId="77777777" w:rsidR="003822B5" w:rsidRPr="00C22EE5" w:rsidRDefault="00AE0106">
      <w:pPr>
        <w:jc w:val="both"/>
        <w:rPr>
          <w:rFonts w:asciiTheme="majorHAnsi" w:eastAsia="MS Mincho" w:hAnsiTheme="majorHAnsi" w:cstheme="majorHAnsi"/>
          <w:b/>
          <w:lang w:eastAsia="ja-JP"/>
        </w:rPr>
      </w:pPr>
      <w:r w:rsidRPr="00C22EE5">
        <w:rPr>
          <w:rFonts w:asciiTheme="majorHAnsi" w:eastAsia="MS Mincho" w:hAnsiTheme="majorHAnsi" w:cstheme="majorHAnsi"/>
          <w:b/>
          <w:noProof/>
          <w:lang w:eastAsia="ja-JP"/>
        </w:rPr>
        <w:drawing>
          <wp:inline distT="0" distB="0" distL="0" distR="0" wp14:anchorId="2C400638" wp14:editId="2F3B6032">
            <wp:extent cx="1440000" cy="1440000"/>
            <wp:effectExtent l="0" t="0" r="8255" b="825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13E62D71" wp14:editId="006A0246">
            <wp:extent cx="1919728" cy="1440000"/>
            <wp:effectExtent l="0" t="0" r="4445"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9728" cy="1440000"/>
                    </a:xfrm>
                    <a:prstGeom prst="rect">
                      <a:avLst/>
                    </a:prstGeom>
                  </pic:spPr>
                </pic:pic>
              </a:graphicData>
            </a:graphic>
          </wp:inline>
        </w:drawing>
      </w:r>
    </w:p>
    <w:p w14:paraId="56C8AF92" w14:textId="77777777" w:rsidR="003822B5" w:rsidRPr="00C22EE5" w:rsidRDefault="00AE0106">
      <w:pPr>
        <w:jc w:val="both"/>
        <w:rPr>
          <w:rFonts w:asciiTheme="majorHAnsi" w:eastAsia="MS Mincho" w:hAnsiTheme="majorHAnsi" w:cstheme="majorHAnsi"/>
          <w:sz w:val="22"/>
          <w:lang w:eastAsia="ja-JP"/>
        </w:rPr>
      </w:pPr>
      <w:r w:rsidRPr="00C22EE5">
        <w:rPr>
          <w:rFonts w:asciiTheme="majorHAnsi" w:eastAsia="MS Mincho" w:hAnsiTheme="majorHAnsi" w:cstheme="majorHAnsi"/>
          <w:sz w:val="22"/>
          <w:lang w:eastAsia="ja-JP"/>
        </w:rPr>
        <w:t>財団法人忠泰建築文化芸術基金会（略称：忠泰基金会）により</w:t>
      </w:r>
      <w:r w:rsidRPr="00C22EE5">
        <w:rPr>
          <w:rFonts w:asciiTheme="majorHAnsi" w:eastAsia="MS Mincho" w:hAnsiTheme="majorHAnsi" w:cstheme="majorHAnsi"/>
          <w:sz w:val="22"/>
          <w:lang w:eastAsia="ja-JP"/>
        </w:rPr>
        <w:t>2016</w:t>
      </w:r>
      <w:r w:rsidRPr="00C22EE5">
        <w:rPr>
          <w:rFonts w:asciiTheme="majorHAnsi" w:eastAsia="MS Mincho" w:hAnsiTheme="majorHAnsi" w:cstheme="majorHAnsi"/>
          <w:sz w:val="22"/>
          <w:lang w:eastAsia="ja-JP"/>
        </w:rPr>
        <w:t>年に設立された忠泰美術館は、</w:t>
      </w:r>
      <w:r w:rsidRPr="00C22EE5">
        <w:rPr>
          <w:rFonts w:asciiTheme="majorHAnsi" w:eastAsia="MS Mincho" w:hAnsiTheme="majorHAnsi" w:cstheme="majorHAnsi"/>
          <w:sz w:val="22"/>
          <w:lang w:eastAsia="ja-JP"/>
        </w:rPr>
        <w:t>2021</w:t>
      </w:r>
      <w:r w:rsidRPr="00C22EE5">
        <w:rPr>
          <w:rFonts w:asciiTheme="majorHAnsi" w:eastAsia="MS Mincho" w:hAnsiTheme="majorHAnsi" w:cstheme="majorHAnsi"/>
          <w:sz w:val="22"/>
          <w:lang w:eastAsia="ja-JP"/>
        </w:rPr>
        <w:t>年に</w:t>
      </w:r>
      <w:r w:rsidR="002C2D8F" w:rsidRPr="00C22EE5">
        <w:rPr>
          <w:rFonts w:asciiTheme="majorHAnsi" w:eastAsia="MS Mincho" w:hAnsiTheme="majorHAnsi" w:cstheme="majorHAnsi"/>
          <w:sz w:val="22"/>
          <w:lang w:eastAsia="ja-JP"/>
        </w:rPr>
        <w:t>開館</w:t>
      </w:r>
      <w:r w:rsidRPr="00C22EE5">
        <w:rPr>
          <w:rFonts w:asciiTheme="majorHAnsi" w:eastAsia="MS Mincho" w:hAnsiTheme="majorHAnsi" w:cstheme="majorHAnsi"/>
          <w:sz w:val="22"/>
          <w:lang w:eastAsia="ja-JP"/>
        </w:rPr>
        <w:t>5</w:t>
      </w:r>
      <w:r w:rsidR="002C2D8F" w:rsidRPr="00C22EE5">
        <w:rPr>
          <w:rFonts w:asciiTheme="majorHAnsi" w:eastAsia="MS Mincho" w:hAnsiTheme="majorHAnsi" w:cstheme="majorHAnsi"/>
          <w:sz w:val="22"/>
          <w:lang w:eastAsia="ja-JP"/>
        </w:rPr>
        <w:t>周年</w:t>
      </w:r>
      <w:r w:rsidRPr="00C22EE5">
        <w:rPr>
          <w:rFonts w:asciiTheme="majorHAnsi" w:eastAsia="MS Mincho" w:hAnsiTheme="majorHAnsi" w:cstheme="majorHAnsi"/>
          <w:sz w:val="22"/>
          <w:lang w:eastAsia="ja-JP"/>
        </w:rPr>
        <w:t>を迎え、「未来」「都市建築」「現代美術」を</w:t>
      </w:r>
      <w:r w:rsidRPr="00C22EE5">
        <w:rPr>
          <w:rFonts w:asciiTheme="majorHAnsi" w:eastAsia="MS Mincho" w:hAnsiTheme="majorHAnsi" w:cstheme="majorHAnsi"/>
          <w:sz w:val="22"/>
          <w:lang w:eastAsia="ja-JP"/>
        </w:rPr>
        <w:t>3</w:t>
      </w:r>
      <w:r w:rsidRPr="00C22EE5">
        <w:rPr>
          <w:rFonts w:asciiTheme="majorHAnsi" w:eastAsia="MS Mincho" w:hAnsiTheme="majorHAnsi" w:cstheme="majorHAnsi"/>
          <w:sz w:val="22"/>
          <w:lang w:eastAsia="ja-JP"/>
        </w:rPr>
        <w:t>大コアテーマとして、</w:t>
      </w:r>
      <w:r w:rsidR="000C69FC" w:rsidRPr="00C22EE5">
        <w:rPr>
          <w:rFonts w:asciiTheme="majorHAnsi" w:eastAsia="MS Mincho" w:hAnsiTheme="majorHAnsi" w:cstheme="majorHAnsi"/>
          <w:sz w:val="22"/>
          <w:lang w:eastAsia="ja-JP"/>
        </w:rPr>
        <w:t>展示や</w:t>
      </w:r>
      <w:r w:rsidRPr="00C22EE5">
        <w:rPr>
          <w:rFonts w:asciiTheme="majorHAnsi" w:eastAsia="MS Mincho" w:hAnsiTheme="majorHAnsi" w:cstheme="majorHAnsi"/>
          <w:sz w:val="22"/>
          <w:lang w:eastAsia="ja-JP"/>
        </w:rPr>
        <w:t>イベントの企画を行っています。国内外のさまざまな地域や分野の思考の視点を</w:t>
      </w:r>
      <w:r w:rsidR="002C2D8F" w:rsidRPr="00C22EE5">
        <w:rPr>
          <w:rFonts w:asciiTheme="majorHAnsi" w:eastAsia="MS Mincho" w:hAnsiTheme="majorHAnsi" w:cstheme="majorHAnsi"/>
          <w:sz w:val="22"/>
          <w:lang w:eastAsia="ja-JP"/>
        </w:rPr>
        <w:t>結集し</w:t>
      </w:r>
      <w:r w:rsidRPr="00C22EE5">
        <w:rPr>
          <w:rFonts w:asciiTheme="majorHAnsi" w:eastAsia="MS Mincho" w:hAnsiTheme="majorHAnsi" w:cstheme="majorHAnsi"/>
          <w:sz w:val="22"/>
          <w:lang w:eastAsia="ja-JP"/>
        </w:rPr>
        <w:t>、</w:t>
      </w:r>
      <w:r w:rsidRPr="00C22EE5">
        <w:rPr>
          <w:rFonts w:asciiTheme="majorHAnsi" w:eastAsia="MS Mincho" w:hAnsiTheme="majorHAnsi" w:cstheme="majorHAnsi"/>
          <w:sz w:val="22"/>
          <w:lang w:eastAsia="ja-JP"/>
        </w:rPr>
        <w:lastRenderedPageBreak/>
        <w:t>より多様な未来像を提供するとともに、教育リソースの開放や近隣の</w:t>
      </w:r>
      <w:r w:rsidR="002C2D8F" w:rsidRPr="00C22EE5">
        <w:rPr>
          <w:rFonts w:asciiTheme="majorHAnsi" w:eastAsia="MS Mincho" w:hAnsiTheme="majorHAnsi" w:cstheme="majorHAnsi"/>
          <w:sz w:val="22"/>
          <w:lang w:eastAsia="ja-JP"/>
        </w:rPr>
        <w:t>イベント</w:t>
      </w:r>
      <w:r w:rsidRPr="00C22EE5">
        <w:rPr>
          <w:rFonts w:asciiTheme="majorHAnsi" w:eastAsia="MS Mincho" w:hAnsiTheme="majorHAnsi" w:cstheme="majorHAnsi"/>
          <w:sz w:val="22"/>
          <w:lang w:eastAsia="ja-JP"/>
        </w:rPr>
        <w:t>等の生活圏とリンクすることにより、さまざまな</w:t>
      </w:r>
      <w:r w:rsidR="000C69FC" w:rsidRPr="00C22EE5">
        <w:rPr>
          <w:rFonts w:asciiTheme="majorHAnsi" w:eastAsia="MS Mincho" w:hAnsiTheme="majorHAnsi" w:cstheme="majorHAnsi"/>
          <w:sz w:val="22"/>
          <w:lang w:eastAsia="ja-JP"/>
        </w:rPr>
        <w:t>方々に</w:t>
      </w:r>
      <w:r w:rsidR="002C2D8F" w:rsidRPr="00C22EE5">
        <w:rPr>
          <w:rFonts w:asciiTheme="majorHAnsi" w:eastAsia="MS Mincho" w:hAnsiTheme="majorHAnsi" w:cstheme="majorHAnsi"/>
          <w:sz w:val="22"/>
          <w:lang w:eastAsia="ja-JP"/>
        </w:rPr>
        <w:t>豊かな美的体験を提供し、美術館の社会的役割と機能の</w:t>
      </w:r>
      <w:r w:rsidRPr="00C22EE5">
        <w:rPr>
          <w:rFonts w:asciiTheme="majorHAnsi" w:eastAsia="MS Mincho" w:hAnsiTheme="majorHAnsi" w:cstheme="majorHAnsi"/>
          <w:sz w:val="22"/>
          <w:lang w:eastAsia="ja-JP"/>
        </w:rPr>
        <w:t>強化・拡張</w:t>
      </w:r>
      <w:r w:rsidR="002C2D8F" w:rsidRPr="00C22EE5">
        <w:rPr>
          <w:rFonts w:asciiTheme="majorHAnsi" w:eastAsia="MS Mincho" w:hAnsiTheme="majorHAnsi" w:cstheme="majorHAnsi"/>
          <w:sz w:val="22"/>
          <w:lang w:eastAsia="ja-JP"/>
        </w:rPr>
        <w:t>を行って</w:t>
      </w:r>
      <w:r w:rsidRPr="00C22EE5">
        <w:rPr>
          <w:rFonts w:asciiTheme="majorHAnsi" w:eastAsia="MS Mincho" w:hAnsiTheme="majorHAnsi" w:cstheme="majorHAnsi"/>
          <w:sz w:val="22"/>
          <w:lang w:eastAsia="ja-JP"/>
        </w:rPr>
        <w:t>います。</w:t>
      </w:r>
    </w:p>
    <w:p w14:paraId="6C046B66" w14:textId="77777777" w:rsidR="003822B5" w:rsidRPr="00C22EE5" w:rsidRDefault="003822B5">
      <w:pPr>
        <w:jc w:val="both"/>
        <w:rPr>
          <w:rFonts w:asciiTheme="majorHAnsi" w:eastAsia="MS Mincho" w:hAnsiTheme="majorHAnsi" w:cstheme="majorHAnsi"/>
          <w:sz w:val="22"/>
          <w:lang w:eastAsia="ja-JP"/>
        </w:rPr>
      </w:pPr>
    </w:p>
    <w:p w14:paraId="6A2BB6D6" w14:textId="6512D802" w:rsidR="00002CC3" w:rsidRPr="00C22EE5" w:rsidRDefault="00AE0106">
      <w:pPr>
        <w:jc w:val="both"/>
        <w:rPr>
          <w:rFonts w:asciiTheme="majorHAnsi" w:eastAsia="MS Mincho" w:hAnsiTheme="majorHAnsi" w:cstheme="majorHAnsi"/>
          <w:sz w:val="22"/>
        </w:rPr>
      </w:pPr>
      <w:r w:rsidRPr="00C22EE5">
        <w:rPr>
          <w:rFonts w:asciiTheme="majorHAnsi" w:eastAsia="MS Mincho" w:hAnsiTheme="majorHAnsi" w:cstheme="majorHAnsi"/>
          <w:sz w:val="22"/>
        </w:rPr>
        <w:t xml:space="preserve">Website: </w:t>
      </w:r>
      <w:hyperlink r:id="rId15" w:history="1">
        <w:r w:rsidR="00002CC3" w:rsidRPr="00C22EE5">
          <w:rPr>
            <w:rStyle w:val="a8"/>
            <w:rFonts w:asciiTheme="majorHAnsi" w:eastAsia="MS Mincho" w:hAnsiTheme="majorHAnsi" w:cstheme="majorHAnsi"/>
            <w:sz w:val="22"/>
          </w:rPr>
          <w:t>http://jam.jutfoundation.org.tw/en</w:t>
        </w:r>
      </w:hyperlink>
    </w:p>
    <w:p w14:paraId="716BDC90" w14:textId="7323A04E" w:rsidR="00002CC3" w:rsidRPr="00C22EE5" w:rsidRDefault="00AE0106">
      <w:pPr>
        <w:jc w:val="both"/>
        <w:rPr>
          <w:rFonts w:asciiTheme="majorHAnsi" w:eastAsia="MS Mincho" w:hAnsiTheme="majorHAnsi" w:cstheme="majorHAnsi"/>
          <w:sz w:val="22"/>
        </w:rPr>
      </w:pPr>
      <w:r w:rsidRPr="00C22EE5">
        <w:rPr>
          <w:rFonts w:asciiTheme="majorHAnsi" w:eastAsia="MS Mincho" w:hAnsiTheme="majorHAnsi" w:cstheme="majorHAnsi"/>
          <w:sz w:val="22"/>
        </w:rPr>
        <w:t xml:space="preserve">Facebook: </w:t>
      </w:r>
      <w:hyperlink r:id="rId16" w:history="1">
        <w:r w:rsidR="00002CC3" w:rsidRPr="00C22EE5">
          <w:rPr>
            <w:rStyle w:val="a8"/>
            <w:rFonts w:asciiTheme="majorHAnsi" w:eastAsia="MS Mincho" w:hAnsiTheme="majorHAnsi" w:cstheme="majorHAnsi"/>
            <w:sz w:val="22"/>
          </w:rPr>
          <w:t>https://www.facebook.com/JUTARTMUSEUM</w:t>
        </w:r>
      </w:hyperlink>
    </w:p>
    <w:p w14:paraId="0358ED47" w14:textId="120573C3" w:rsidR="003822B5" w:rsidRPr="00C22EE5" w:rsidRDefault="00AE0106">
      <w:pPr>
        <w:jc w:val="both"/>
        <w:rPr>
          <w:rFonts w:asciiTheme="majorHAnsi" w:eastAsia="新細明體" w:hAnsiTheme="majorHAnsi" w:cstheme="majorHAnsi"/>
          <w:sz w:val="22"/>
        </w:rPr>
      </w:pPr>
      <w:r w:rsidRPr="00C22EE5">
        <w:rPr>
          <w:rFonts w:asciiTheme="majorHAnsi" w:eastAsia="MS Mincho" w:hAnsiTheme="majorHAnsi" w:cstheme="majorHAnsi"/>
          <w:sz w:val="22"/>
        </w:rPr>
        <w:t xml:space="preserve">Instagram: </w:t>
      </w:r>
      <w:hyperlink r:id="rId17" w:history="1">
        <w:r w:rsidR="00002CC3" w:rsidRPr="00C22EE5">
          <w:rPr>
            <w:rStyle w:val="a8"/>
            <w:rFonts w:asciiTheme="majorHAnsi" w:eastAsia="MS Mincho" w:hAnsiTheme="majorHAnsi" w:cstheme="majorHAnsi"/>
            <w:sz w:val="22"/>
          </w:rPr>
          <w:t>https://www.instagram.com/jutartmuseum/</w:t>
        </w:r>
      </w:hyperlink>
    </w:p>
    <w:p w14:paraId="73AC8685" w14:textId="77777777" w:rsidR="00002CC3" w:rsidRPr="00C22EE5" w:rsidRDefault="00002CC3">
      <w:pPr>
        <w:jc w:val="both"/>
        <w:rPr>
          <w:rFonts w:asciiTheme="majorHAnsi" w:eastAsia="MS Mincho" w:hAnsiTheme="majorHAnsi" w:cstheme="majorHAnsi"/>
          <w:sz w:val="22"/>
        </w:rPr>
      </w:pPr>
    </w:p>
    <w:sectPr w:rsidR="00002CC3" w:rsidRPr="00C22EE5" w:rsidSect="003822B5">
      <w:headerReference w:type="default" r:id="rId18"/>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1CDB" w14:textId="77777777" w:rsidR="00F32625" w:rsidRDefault="00F32625">
      <w:r>
        <w:separator/>
      </w:r>
    </w:p>
  </w:endnote>
  <w:endnote w:type="continuationSeparator" w:id="0">
    <w:p w14:paraId="5735BB4E" w14:textId="77777777" w:rsidR="00F32625" w:rsidRDefault="00F3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542E" w14:textId="77777777" w:rsidR="00F32625" w:rsidRDefault="00F32625">
      <w:r>
        <w:separator/>
      </w:r>
    </w:p>
  </w:footnote>
  <w:footnote w:type="continuationSeparator" w:id="0">
    <w:p w14:paraId="25F8CDBF" w14:textId="77777777" w:rsidR="00F32625" w:rsidRDefault="00F32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8F31" w14:textId="177303D3" w:rsidR="00C22EE5" w:rsidRPr="00C22EE5" w:rsidRDefault="00AE0106">
    <w:pPr>
      <w:pBdr>
        <w:top w:val="nil"/>
        <w:left w:val="nil"/>
        <w:bottom w:val="nil"/>
        <w:right w:val="nil"/>
        <w:between w:val="nil"/>
      </w:pBdr>
      <w:tabs>
        <w:tab w:val="center" w:pos="4153"/>
        <w:tab w:val="right" w:pos="8306"/>
      </w:tabs>
      <w:rPr>
        <w:rFonts w:asciiTheme="majorHAnsi" w:hAnsiTheme="majorHAnsi" w:cstheme="majorHAnsi"/>
        <w:color w:val="000000"/>
        <w:sz w:val="20"/>
      </w:rPr>
    </w:pPr>
    <w:r w:rsidRPr="00C22EE5">
      <w:rPr>
        <w:rFonts w:asciiTheme="majorHAnsi" w:hAnsiTheme="majorHAnsi" w:cstheme="majorHAnsi"/>
        <w:noProof/>
        <w:lang w:eastAsia="ja-JP"/>
      </w:rPr>
      <w:drawing>
        <wp:anchor distT="0" distB="0" distL="114300" distR="114300" simplePos="0" relativeHeight="251658240" behindDoc="0" locked="0" layoutInCell="1" allowOverlap="1" wp14:anchorId="44AEECD3" wp14:editId="05C02B0E">
          <wp:simplePos x="0" y="0"/>
          <wp:positionH relativeFrom="column">
            <wp:posOffset>4876800</wp:posOffset>
          </wp:positionH>
          <wp:positionV relativeFrom="paragraph">
            <wp:posOffset>-71119</wp:posOffset>
          </wp:positionV>
          <wp:extent cx="1362075" cy="354330"/>
          <wp:effectExtent l="0" t="0" r="0" b="0"/>
          <wp:wrapNone/>
          <wp:docPr id="1"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00C22EE5" w:rsidRPr="00C22EE5">
      <w:rPr>
        <w:rFonts w:asciiTheme="majorHAnsi" w:hAnsiTheme="majorHAnsi" w:cstheme="majorHAnsi"/>
        <w:color w:val="000000"/>
        <w:sz w:val="20"/>
      </w:rPr>
      <w:t xml:space="preserve">Press Release / </w:t>
    </w:r>
  </w:p>
  <w:p w14:paraId="1D5E45FC" w14:textId="35E79E02" w:rsidR="003822B5" w:rsidRPr="00C22EE5" w:rsidRDefault="00C22EE5">
    <w:pPr>
      <w:pBdr>
        <w:top w:val="nil"/>
        <w:left w:val="nil"/>
        <w:bottom w:val="nil"/>
        <w:right w:val="nil"/>
        <w:between w:val="nil"/>
      </w:pBdr>
      <w:tabs>
        <w:tab w:val="center" w:pos="4153"/>
        <w:tab w:val="right" w:pos="8306"/>
      </w:tabs>
      <w:rPr>
        <w:rFonts w:asciiTheme="majorHAnsi" w:hAnsiTheme="majorHAnsi" w:cstheme="majorHAnsi"/>
        <w:color w:val="000000"/>
        <w:sz w:val="20"/>
      </w:rPr>
    </w:pPr>
    <w:r w:rsidRPr="00C22EE5">
      <w:rPr>
        <w:rFonts w:asciiTheme="majorHAnsi" w:hAnsiTheme="majorHAnsi" w:cstheme="majorHAnsi"/>
        <w:color w:val="000000"/>
        <w:sz w:val="20"/>
      </w:rPr>
      <w:t xml:space="preserve">Publish Date: August </w:t>
    </w:r>
    <w:r w:rsidRPr="00C22EE5">
      <w:rPr>
        <w:rFonts w:asciiTheme="majorHAnsi" w:eastAsia="新細明體" w:hAnsiTheme="majorHAnsi" w:cstheme="majorHAnsi"/>
        <w:color w:val="000000"/>
        <w:sz w:val="20"/>
      </w:rPr>
      <w:t>20</w:t>
    </w:r>
    <w:r w:rsidRPr="00C22EE5">
      <w:rPr>
        <w:rFonts w:asciiTheme="majorHAnsi" w:hAnsiTheme="majorHAnsi" w:cstheme="majorHAnsi"/>
        <w:color w:val="000000"/>
        <w:sz w:val="20"/>
      </w:rPr>
      <w:t>, 2021</w:t>
    </w:r>
  </w:p>
  <w:p w14:paraId="44AF857A" w14:textId="77777777" w:rsidR="003822B5" w:rsidRPr="00C22EE5" w:rsidRDefault="003822B5">
    <w:pPr>
      <w:pBdr>
        <w:top w:val="nil"/>
        <w:left w:val="nil"/>
        <w:bottom w:val="nil"/>
        <w:right w:val="nil"/>
        <w:between w:val="nil"/>
      </w:pBdr>
      <w:tabs>
        <w:tab w:val="center" w:pos="4153"/>
        <w:tab w:val="right" w:pos="8306"/>
      </w:tabs>
      <w:rPr>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1684"/>
    <w:rsid w:val="00002CC3"/>
    <w:rsid w:val="00087830"/>
    <w:rsid w:val="000A7D94"/>
    <w:rsid w:val="000C69FC"/>
    <w:rsid w:val="000E5991"/>
    <w:rsid w:val="001B66B9"/>
    <w:rsid w:val="002054F1"/>
    <w:rsid w:val="002A3165"/>
    <w:rsid w:val="002C2D8F"/>
    <w:rsid w:val="002D38AE"/>
    <w:rsid w:val="003335A6"/>
    <w:rsid w:val="003822B5"/>
    <w:rsid w:val="00384505"/>
    <w:rsid w:val="003907E1"/>
    <w:rsid w:val="003A603C"/>
    <w:rsid w:val="003C79B9"/>
    <w:rsid w:val="00422C15"/>
    <w:rsid w:val="004B30E5"/>
    <w:rsid w:val="00521030"/>
    <w:rsid w:val="005B2860"/>
    <w:rsid w:val="00605C27"/>
    <w:rsid w:val="00616E48"/>
    <w:rsid w:val="00621E11"/>
    <w:rsid w:val="006B3B57"/>
    <w:rsid w:val="00785D28"/>
    <w:rsid w:val="008015ED"/>
    <w:rsid w:val="00875FFE"/>
    <w:rsid w:val="008B51E1"/>
    <w:rsid w:val="009244CA"/>
    <w:rsid w:val="00A1036E"/>
    <w:rsid w:val="00A452E0"/>
    <w:rsid w:val="00AE0106"/>
    <w:rsid w:val="00B02FE6"/>
    <w:rsid w:val="00B22F6C"/>
    <w:rsid w:val="00B250CC"/>
    <w:rsid w:val="00B53CF2"/>
    <w:rsid w:val="00BB735A"/>
    <w:rsid w:val="00BD3E34"/>
    <w:rsid w:val="00BE4A64"/>
    <w:rsid w:val="00BF107B"/>
    <w:rsid w:val="00C22EE5"/>
    <w:rsid w:val="00C75102"/>
    <w:rsid w:val="00CB1FDC"/>
    <w:rsid w:val="00CF2412"/>
    <w:rsid w:val="00D171D6"/>
    <w:rsid w:val="00D44D9D"/>
    <w:rsid w:val="00D90FF4"/>
    <w:rsid w:val="00DA24A9"/>
    <w:rsid w:val="00DB73C5"/>
    <w:rsid w:val="00DC66E0"/>
    <w:rsid w:val="00E0398B"/>
    <w:rsid w:val="00E53423"/>
    <w:rsid w:val="00E83398"/>
    <w:rsid w:val="00E9058B"/>
    <w:rsid w:val="00EA46B9"/>
    <w:rsid w:val="00F04F88"/>
    <w:rsid w:val="00F12B16"/>
    <w:rsid w:val="00F32625"/>
    <w:rsid w:val="00F51684"/>
    <w:rsid w:val="00F8549C"/>
    <w:rsid w:val="00FD75D9"/>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D8AB95"/>
  <w15:docId w15:val="{51DACA9D-4DD7-C948-8DA6-DC8FF9AD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2B5"/>
  </w:style>
  <w:style w:type="paragraph" w:styleId="1">
    <w:name w:val="heading 1"/>
    <w:basedOn w:val="a"/>
    <w:next w:val="a"/>
    <w:uiPriority w:val="9"/>
    <w:qFormat/>
    <w:rsid w:val="003822B5"/>
    <w:pPr>
      <w:keepNext/>
      <w:keepLines/>
      <w:spacing w:before="480" w:after="120"/>
      <w:outlineLvl w:val="0"/>
    </w:pPr>
    <w:rPr>
      <w:b/>
      <w:sz w:val="48"/>
      <w:szCs w:val="48"/>
    </w:rPr>
  </w:style>
  <w:style w:type="paragraph" w:styleId="2">
    <w:name w:val="heading 2"/>
    <w:basedOn w:val="a"/>
    <w:next w:val="a"/>
    <w:uiPriority w:val="9"/>
    <w:semiHidden/>
    <w:unhideWhenUsed/>
    <w:qFormat/>
    <w:rsid w:val="003822B5"/>
    <w:pPr>
      <w:keepNext/>
      <w:keepLines/>
      <w:spacing w:before="360" w:after="80"/>
      <w:outlineLvl w:val="1"/>
    </w:pPr>
    <w:rPr>
      <w:b/>
      <w:sz w:val="36"/>
      <w:szCs w:val="36"/>
    </w:rPr>
  </w:style>
  <w:style w:type="paragraph" w:styleId="3">
    <w:name w:val="heading 3"/>
    <w:basedOn w:val="a"/>
    <w:next w:val="a"/>
    <w:uiPriority w:val="9"/>
    <w:semiHidden/>
    <w:unhideWhenUsed/>
    <w:qFormat/>
    <w:rsid w:val="003822B5"/>
    <w:pPr>
      <w:keepNext/>
      <w:keepLines/>
      <w:spacing w:before="280" w:after="80"/>
      <w:outlineLvl w:val="2"/>
    </w:pPr>
    <w:rPr>
      <w:b/>
      <w:sz w:val="28"/>
      <w:szCs w:val="28"/>
    </w:rPr>
  </w:style>
  <w:style w:type="paragraph" w:styleId="4">
    <w:name w:val="heading 4"/>
    <w:basedOn w:val="a"/>
    <w:next w:val="a"/>
    <w:uiPriority w:val="9"/>
    <w:semiHidden/>
    <w:unhideWhenUsed/>
    <w:qFormat/>
    <w:rsid w:val="003822B5"/>
    <w:pPr>
      <w:keepNext/>
      <w:keepLines/>
      <w:spacing w:before="240" w:after="40"/>
      <w:outlineLvl w:val="3"/>
    </w:pPr>
    <w:rPr>
      <w:b/>
    </w:rPr>
  </w:style>
  <w:style w:type="paragraph" w:styleId="5">
    <w:name w:val="heading 5"/>
    <w:basedOn w:val="a"/>
    <w:next w:val="a"/>
    <w:uiPriority w:val="9"/>
    <w:semiHidden/>
    <w:unhideWhenUsed/>
    <w:qFormat/>
    <w:rsid w:val="003822B5"/>
    <w:pPr>
      <w:keepNext/>
      <w:keepLines/>
      <w:spacing w:before="220" w:after="40"/>
      <w:outlineLvl w:val="4"/>
    </w:pPr>
    <w:rPr>
      <w:b/>
      <w:sz w:val="22"/>
      <w:szCs w:val="22"/>
    </w:rPr>
  </w:style>
  <w:style w:type="paragraph" w:styleId="6">
    <w:name w:val="heading 6"/>
    <w:basedOn w:val="a"/>
    <w:next w:val="a"/>
    <w:uiPriority w:val="9"/>
    <w:semiHidden/>
    <w:unhideWhenUsed/>
    <w:qFormat/>
    <w:rsid w:val="003822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22B5"/>
    <w:tblPr>
      <w:tblCellMar>
        <w:top w:w="0" w:type="dxa"/>
        <w:left w:w="0" w:type="dxa"/>
        <w:bottom w:w="0" w:type="dxa"/>
        <w:right w:w="0" w:type="dxa"/>
      </w:tblCellMar>
    </w:tblPr>
  </w:style>
  <w:style w:type="paragraph" w:styleId="a3">
    <w:name w:val="Title"/>
    <w:basedOn w:val="a"/>
    <w:next w:val="a"/>
    <w:uiPriority w:val="10"/>
    <w:qFormat/>
    <w:rsid w:val="003822B5"/>
    <w:pPr>
      <w:keepNext/>
      <w:keepLines/>
      <w:spacing w:before="480" w:after="120"/>
    </w:pPr>
    <w:rPr>
      <w:b/>
      <w:sz w:val="72"/>
      <w:szCs w:val="72"/>
    </w:rPr>
  </w:style>
  <w:style w:type="paragraph" w:styleId="a4">
    <w:name w:val="Subtitle"/>
    <w:basedOn w:val="a"/>
    <w:next w:val="a"/>
    <w:uiPriority w:val="11"/>
    <w:qFormat/>
    <w:rsid w:val="003822B5"/>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3822B5"/>
  </w:style>
  <w:style w:type="character" w:customStyle="1" w:styleId="a6">
    <w:name w:val="註解文字 字元"/>
    <w:basedOn w:val="a0"/>
    <w:link w:val="a5"/>
    <w:uiPriority w:val="99"/>
    <w:semiHidden/>
    <w:rsid w:val="003822B5"/>
  </w:style>
  <w:style w:type="character" w:styleId="a7">
    <w:name w:val="annotation reference"/>
    <w:basedOn w:val="a0"/>
    <w:uiPriority w:val="99"/>
    <w:semiHidden/>
    <w:unhideWhenUsed/>
    <w:rsid w:val="003822B5"/>
    <w:rPr>
      <w:sz w:val="18"/>
      <w:szCs w:val="18"/>
    </w:rPr>
  </w:style>
  <w:style w:type="character" w:styleId="a8">
    <w:name w:val="Hyperlink"/>
    <w:basedOn w:val="a0"/>
    <w:uiPriority w:val="99"/>
    <w:unhideWhenUsed/>
    <w:rsid w:val="00BF107B"/>
    <w:rPr>
      <w:color w:val="0000FF" w:themeColor="hyperlink"/>
      <w:u w:val="single"/>
    </w:rPr>
  </w:style>
  <w:style w:type="character" w:customStyle="1" w:styleId="10">
    <w:name w:val="未解析的提及1"/>
    <w:basedOn w:val="a0"/>
    <w:uiPriority w:val="99"/>
    <w:semiHidden/>
    <w:unhideWhenUsed/>
    <w:rsid w:val="00BF107B"/>
    <w:rPr>
      <w:color w:val="605E5C"/>
      <w:shd w:val="clear" w:color="auto" w:fill="E1DFDD"/>
    </w:rPr>
  </w:style>
  <w:style w:type="paragraph" w:styleId="a9">
    <w:name w:val="header"/>
    <w:basedOn w:val="a"/>
    <w:link w:val="aa"/>
    <w:uiPriority w:val="99"/>
    <w:unhideWhenUsed/>
    <w:rsid w:val="000C69FC"/>
    <w:pPr>
      <w:tabs>
        <w:tab w:val="center" w:pos="4252"/>
        <w:tab w:val="right" w:pos="8504"/>
      </w:tabs>
      <w:snapToGrid w:val="0"/>
    </w:pPr>
  </w:style>
  <w:style w:type="character" w:customStyle="1" w:styleId="aa">
    <w:name w:val="頁首 字元"/>
    <w:basedOn w:val="a0"/>
    <w:link w:val="a9"/>
    <w:uiPriority w:val="99"/>
    <w:rsid w:val="000C69FC"/>
  </w:style>
  <w:style w:type="paragraph" w:styleId="ab">
    <w:name w:val="footer"/>
    <w:basedOn w:val="a"/>
    <w:link w:val="ac"/>
    <w:uiPriority w:val="99"/>
    <w:unhideWhenUsed/>
    <w:rsid w:val="000C69FC"/>
    <w:pPr>
      <w:tabs>
        <w:tab w:val="center" w:pos="4252"/>
        <w:tab w:val="right" w:pos="8504"/>
      </w:tabs>
      <w:snapToGrid w:val="0"/>
    </w:pPr>
  </w:style>
  <w:style w:type="character" w:customStyle="1" w:styleId="ac">
    <w:name w:val="頁尾 字元"/>
    <w:basedOn w:val="a0"/>
    <w:link w:val="ab"/>
    <w:uiPriority w:val="99"/>
    <w:rsid w:val="000C69FC"/>
  </w:style>
  <w:style w:type="paragraph" w:styleId="ad">
    <w:name w:val="Balloon Text"/>
    <w:basedOn w:val="a"/>
    <w:link w:val="ae"/>
    <w:uiPriority w:val="99"/>
    <w:semiHidden/>
    <w:unhideWhenUsed/>
    <w:rsid w:val="000C69F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C69FC"/>
    <w:rPr>
      <w:rFonts w:asciiTheme="majorHAnsi" w:eastAsiaTheme="majorEastAsia" w:hAnsiTheme="majorHAnsi" w:cstheme="majorBidi"/>
      <w:sz w:val="18"/>
      <w:szCs w:val="18"/>
    </w:rPr>
  </w:style>
  <w:style w:type="paragraph" w:styleId="af">
    <w:name w:val="annotation subject"/>
    <w:basedOn w:val="a5"/>
    <w:next w:val="a5"/>
    <w:link w:val="af0"/>
    <w:uiPriority w:val="99"/>
    <w:semiHidden/>
    <w:unhideWhenUsed/>
    <w:rsid w:val="00A1036E"/>
    <w:rPr>
      <w:b/>
      <w:bCs/>
    </w:rPr>
  </w:style>
  <w:style w:type="character" w:customStyle="1" w:styleId="af0">
    <w:name w:val="註解主旨 字元"/>
    <w:basedOn w:val="a6"/>
    <w:link w:val="af"/>
    <w:uiPriority w:val="99"/>
    <w:semiHidden/>
    <w:rsid w:val="00A1036E"/>
    <w:rPr>
      <w:b/>
      <w:bCs/>
    </w:rPr>
  </w:style>
  <w:style w:type="character" w:styleId="af1">
    <w:name w:val="Unresolved Mention"/>
    <w:basedOn w:val="a0"/>
    <w:uiPriority w:val="99"/>
    <w:semiHidden/>
    <w:unhideWhenUsed/>
    <w:rsid w:val="006B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4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instagram.com/jutartmuseum/" TargetMode="External"/><Relationship Id="rId2" Type="http://schemas.openxmlformats.org/officeDocument/2006/relationships/styles" Target="styles.xml"/><Relationship Id="rId16" Type="http://schemas.openxmlformats.org/officeDocument/2006/relationships/hyperlink" Target="https://www.facebook.com/JUTARTMUSE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jam.jutfoundation.org.tw/en"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C8AE3-5A20-4DB3-AF17-657DB8E4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Ryu Lee</cp:lastModifiedBy>
  <cp:revision>42</cp:revision>
  <cp:lastPrinted>2021-08-17T10:04:00Z</cp:lastPrinted>
  <dcterms:created xsi:type="dcterms:W3CDTF">2021-08-05T03:44:00Z</dcterms:created>
  <dcterms:modified xsi:type="dcterms:W3CDTF">2021-08-20T03:43:00Z</dcterms:modified>
</cp:coreProperties>
</file>