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DDC1" w14:textId="0B914ED1" w:rsidR="006077A4" w:rsidRPr="005946FD" w:rsidRDefault="006077A4">
      <w:pPr>
        <w:jc w:val="both"/>
        <w:rPr>
          <w:rFonts w:ascii="微軟正黑體" w:eastAsia="微軟正黑體" w:hAnsi="微軟正黑體" w:cs="微軟正黑體"/>
          <w:b/>
          <w:sz w:val="6"/>
          <w:szCs w:val="6"/>
        </w:rPr>
      </w:pPr>
    </w:p>
    <w:p w14:paraId="0E99CBBB" w14:textId="19319644" w:rsidR="006077A4" w:rsidRPr="00C24589" w:rsidRDefault="0018320E" w:rsidP="004C7333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bookmarkStart w:id="0" w:name="_heading=h.30j0zll" w:colFirst="0" w:colLast="0"/>
      <w:bookmarkEnd w:id="0"/>
      <w:r w:rsidRPr="00C24589">
        <w:rPr>
          <w:rFonts w:ascii="微軟正黑體" w:eastAsia="微軟正黑體" w:hAnsi="微軟正黑體" w:cs="微軟正黑體" w:hint="eastAsia"/>
          <w:b/>
          <w:sz w:val="32"/>
          <w:szCs w:val="32"/>
        </w:rPr>
        <w:t>忠泰美術館五週年專刊</w:t>
      </w:r>
      <w:r w:rsidR="008D680C" w:rsidRPr="00C24589">
        <w:rPr>
          <w:rFonts w:ascii="微軟正黑體" w:eastAsia="微軟正黑體" w:hAnsi="微軟正黑體" w:cs="微軟正黑體" w:hint="eastAsia"/>
          <w:b/>
          <w:sz w:val="32"/>
          <w:szCs w:val="32"/>
        </w:rPr>
        <w:t xml:space="preserve"> </w:t>
      </w:r>
      <w:r w:rsidR="007534E3">
        <w:rPr>
          <w:rFonts w:ascii="微軟正黑體" w:eastAsia="微軟正黑體" w:hAnsi="微軟正黑體" w:cs="微軟正黑體" w:hint="eastAsia"/>
          <w:b/>
          <w:sz w:val="32"/>
          <w:szCs w:val="32"/>
        </w:rPr>
        <w:t xml:space="preserve"> </w:t>
      </w:r>
      <w:r w:rsidR="008D680C" w:rsidRPr="00C24589">
        <w:rPr>
          <w:rFonts w:ascii="微軟正黑體" w:eastAsia="微軟正黑體" w:hAnsi="微軟正黑體" w:cs="微軟正黑體" w:hint="eastAsia"/>
          <w:b/>
          <w:sz w:val="32"/>
          <w:szCs w:val="32"/>
        </w:rPr>
        <w:t>今起</w:t>
      </w:r>
      <w:r w:rsidRPr="00C24589">
        <w:rPr>
          <w:rFonts w:ascii="微軟正黑體" w:eastAsia="微軟正黑體" w:hAnsi="微軟正黑體" w:cs="微軟正黑體" w:hint="eastAsia"/>
          <w:b/>
          <w:sz w:val="32"/>
          <w:szCs w:val="32"/>
        </w:rPr>
        <w:t>全通路正式</w:t>
      </w:r>
      <w:r w:rsidR="005A4EB0">
        <w:rPr>
          <w:rFonts w:ascii="微軟正黑體" w:eastAsia="微軟正黑體" w:hAnsi="微軟正黑體" w:cs="微軟正黑體" w:hint="eastAsia"/>
          <w:b/>
          <w:sz w:val="32"/>
          <w:szCs w:val="32"/>
        </w:rPr>
        <w:t>登場</w:t>
      </w:r>
      <w:r w:rsidRPr="00C24589">
        <w:rPr>
          <w:rFonts w:ascii="微軟正黑體" w:eastAsia="微軟正黑體" w:hAnsi="微軟正黑體" w:cs="微軟正黑體" w:hint="eastAsia"/>
          <w:b/>
          <w:sz w:val="32"/>
          <w:szCs w:val="32"/>
        </w:rPr>
        <w:t>！</w:t>
      </w:r>
    </w:p>
    <w:p w14:paraId="20B03BF9" w14:textId="0C3E85B7" w:rsidR="004C7333" w:rsidRPr="00C07C7C" w:rsidRDefault="00F748EC" w:rsidP="004C7333">
      <w:pPr>
        <w:jc w:val="center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 w:hint="eastAsia"/>
          <w:b/>
        </w:rPr>
        <w:t>探問</w:t>
      </w:r>
      <w:r w:rsidR="009A1167" w:rsidRPr="00B25C30">
        <w:rPr>
          <w:rFonts w:ascii="微軟正黑體" w:eastAsia="微軟正黑體" w:hAnsi="微軟正黑體" w:cs="微軟正黑體" w:hint="eastAsia"/>
          <w:b/>
        </w:rPr>
        <w:t>「</w:t>
      </w:r>
      <w:r w:rsidR="000F50AA" w:rsidRPr="00C07C7C">
        <w:rPr>
          <w:rFonts w:ascii="微軟正黑體" w:eastAsia="微軟正黑體" w:hAnsi="微軟正黑體" w:cs="微軟正黑體" w:hint="eastAsia"/>
          <w:b/>
        </w:rPr>
        <w:t>五年怎麼量</w:t>
      </w:r>
      <w:r w:rsidR="009A1167" w:rsidRPr="0097793A">
        <w:rPr>
          <w:rFonts w:ascii="微軟正黑體" w:eastAsia="微軟正黑體" w:hAnsi="微軟正黑體" w:cs="微軟正黑體" w:hint="eastAsia"/>
          <w:b/>
        </w:rPr>
        <w:t>」</w:t>
      </w:r>
      <w:r w:rsidR="000F50AA" w:rsidRPr="00C07C7C">
        <w:rPr>
          <w:rFonts w:ascii="微軟正黑體" w:eastAsia="微軟正黑體" w:hAnsi="微軟正黑體" w:cs="微軟正黑體"/>
          <w:b/>
        </w:rPr>
        <w:t>?</w:t>
      </w:r>
      <w:r w:rsidR="009A1167">
        <w:rPr>
          <w:rFonts w:ascii="微軟正黑體" w:eastAsia="微軟正黑體" w:hAnsi="微軟正黑體" w:cs="微軟正黑體" w:hint="eastAsia"/>
          <w:b/>
        </w:rPr>
        <w:t xml:space="preserve"> </w:t>
      </w:r>
      <w:r w:rsidR="000F50AA" w:rsidRPr="00C07C7C">
        <w:rPr>
          <w:rFonts w:ascii="微軟正黑體" w:eastAsia="微軟正黑體" w:hAnsi="微軟正黑體" w:cs="微軟正黑體"/>
          <w:b/>
        </w:rPr>
        <w:t xml:space="preserve"> </w:t>
      </w:r>
      <w:r>
        <w:rPr>
          <w:rFonts w:ascii="微軟正黑體" w:eastAsia="微軟正黑體" w:hAnsi="微軟正黑體" w:cs="微軟正黑體" w:hint="eastAsia"/>
          <w:b/>
        </w:rPr>
        <w:t>以</w:t>
      </w:r>
      <w:r w:rsidR="000F50AA" w:rsidRPr="00C07C7C">
        <w:rPr>
          <w:rFonts w:ascii="微軟正黑體" w:eastAsia="微軟正黑體" w:hAnsi="微軟正黑體" w:cs="微軟正黑體" w:hint="eastAsia"/>
          <w:b/>
        </w:rPr>
        <w:t>密度</w:t>
      </w:r>
      <w:r w:rsidR="000F50AA" w:rsidRPr="00C07C7C">
        <w:rPr>
          <w:rFonts w:ascii="微軟正黑體" w:eastAsia="微軟正黑體" w:hAnsi="微軟正黑體" w:cs="微軟正黑體"/>
          <w:b/>
        </w:rPr>
        <w:t>/</w:t>
      </w:r>
      <w:r w:rsidR="000F50AA" w:rsidRPr="00C07C7C">
        <w:rPr>
          <w:rFonts w:ascii="微軟正黑體" w:eastAsia="微軟正黑體" w:hAnsi="微軟正黑體" w:cs="微軟正黑體" w:hint="eastAsia"/>
          <w:b/>
        </w:rPr>
        <w:t>寬度</w:t>
      </w:r>
      <w:r w:rsidR="000F50AA" w:rsidRPr="00C07C7C">
        <w:rPr>
          <w:rFonts w:ascii="微軟正黑體" w:eastAsia="微軟正黑體" w:hAnsi="微軟正黑體" w:cs="微軟正黑體"/>
          <w:b/>
        </w:rPr>
        <w:t>/</w:t>
      </w:r>
      <w:r w:rsidR="000F50AA" w:rsidRPr="00C07C7C">
        <w:rPr>
          <w:rFonts w:ascii="微軟正黑體" w:eastAsia="微軟正黑體" w:hAnsi="微軟正黑體" w:cs="微軟正黑體" w:hint="eastAsia"/>
          <w:b/>
        </w:rPr>
        <w:t>深度</w:t>
      </w:r>
      <w:r w:rsidR="000F50AA" w:rsidRPr="00C07C7C">
        <w:rPr>
          <w:rFonts w:ascii="微軟正黑體" w:eastAsia="微軟正黑體" w:hAnsi="微軟正黑體" w:cs="微軟正黑體"/>
          <w:b/>
        </w:rPr>
        <w:t>/</w:t>
      </w:r>
      <w:r w:rsidR="000F50AA" w:rsidRPr="00C07C7C">
        <w:rPr>
          <w:rFonts w:ascii="微軟正黑體" w:eastAsia="微軟正黑體" w:hAnsi="微軟正黑體" w:cs="微軟正黑體" w:hint="eastAsia"/>
          <w:b/>
        </w:rPr>
        <w:t>溫度</w:t>
      </w:r>
      <w:r w:rsidR="000F50AA" w:rsidRPr="00C07C7C">
        <w:rPr>
          <w:rFonts w:ascii="微軟正黑體" w:eastAsia="微軟正黑體" w:hAnsi="微軟正黑體" w:cs="微軟正黑體"/>
          <w:b/>
        </w:rPr>
        <w:t>/</w:t>
      </w:r>
      <w:r w:rsidR="000F50AA" w:rsidRPr="00C07C7C">
        <w:rPr>
          <w:rFonts w:ascii="微軟正黑體" w:eastAsia="微軟正黑體" w:hAnsi="微軟正黑體" w:cs="微軟正黑體" w:hint="eastAsia"/>
          <w:b/>
        </w:rPr>
        <w:t>長度</w:t>
      </w:r>
      <w:r w:rsidR="009A1167">
        <w:rPr>
          <w:rFonts w:ascii="微軟正黑體" w:eastAsia="微軟正黑體" w:hAnsi="微軟正黑體" w:cs="微軟正黑體" w:hint="eastAsia"/>
          <w:b/>
        </w:rPr>
        <w:t xml:space="preserve"> </w:t>
      </w:r>
      <w:r>
        <w:rPr>
          <w:rFonts w:ascii="微軟正黑體" w:eastAsia="微軟正黑體" w:hAnsi="微軟正黑體" w:cs="微軟正黑體" w:hint="eastAsia"/>
          <w:b/>
        </w:rPr>
        <w:t>剖析</w:t>
      </w:r>
      <w:r w:rsidR="007534E3">
        <w:rPr>
          <w:rFonts w:ascii="微軟正黑體" w:eastAsia="微軟正黑體" w:hAnsi="微軟正黑體" w:cs="微軟正黑體" w:hint="eastAsia"/>
          <w:b/>
        </w:rPr>
        <w:t>美術館</w:t>
      </w:r>
      <w:r w:rsidR="000F50AA" w:rsidRPr="00C07C7C">
        <w:rPr>
          <w:rFonts w:ascii="微軟正黑體" w:eastAsia="微軟正黑體" w:hAnsi="微軟正黑體" w:cs="微軟正黑體" w:hint="eastAsia"/>
          <w:b/>
        </w:rPr>
        <w:t>成長歷程</w:t>
      </w:r>
    </w:p>
    <w:p w14:paraId="1B89DD50" w14:textId="77777777" w:rsidR="00CE4DAA" w:rsidRPr="007534E3" w:rsidRDefault="00CE4DAA" w:rsidP="00E97444">
      <w:pPr>
        <w:jc w:val="center"/>
        <w:rPr>
          <w:rFonts w:ascii="微軟正黑體" w:eastAsia="微軟正黑體" w:hAnsi="微軟正黑體" w:cs="微軟正黑體"/>
          <w:b/>
        </w:rPr>
      </w:pPr>
    </w:p>
    <w:p w14:paraId="3D297F01" w14:textId="09EC9385" w:rsidR="006077A4" w:rsidRPr="005946FD" w:rsidRDefault="00CE4DAA">
      <w:pPr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noProof/>
        </w:rPr>
        <w:drawing>
          <wp:inline distT="0" distB="0" distL="0" distR="0" wp14:anchorId="0374132B" wp14:editId="09CF1821">
            <wp:extent cx="2880000" cy="1816983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1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2DB86" w14:textId="18BF1F39" w:rsidR="00EB11B5" w:rsidRPr="005946FD" w:rsidRDefault="00EB11B5" w:rsidP="00651E31">
      <w:pPr>
        <w:rPr>
          <w:rFonts w:ascii="微軟正黑體" w:eastAsia="微軟正黑體" w:hAnsi="微軟正黑體" w:cs="微軟正黑體"/>
        </w:rPr>
      </w:pPr>
    </w:p>
    <w:p w14:paraId="4DE0FF80" w14:textId="3BC98123" w:rsidR="00033304" w:rsidRPr="0057448E" w:rsidRDefault="004132A5" w:rsidP="00F031FC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忠泰美術館</w:t>
      </w:r>
      <w:r w:rsidR="008B31CE" w:rsidRPr="008B31CE">
        <w:rPr>
          <w:rFonts w:ascii="微軟正黑體" w:eastAsia="微軟正黑體" w:hAnsi="微軟正黑體" w:cs="微軟正黑體" w:hint="eastAsia"/>
        </w:rPr>
        <w:t>作為臺灣首座聚焦「未來」與「城市」議題的美術館</w:t>
      </w:r>
      <w:r w:rsidR="008B31CE">
        <w:rPr>
          <w:rFonts w:ascii="微軟正黑體" w:eastAsia="微軟正黑體" w:hAnsi="微軟正黑體" w:cs="微軟正黑體" w:hint="eastAsia"/>
        </w:rPr>
        <w:t>，</w:t>
      </w:r>
      <w:r w:rsidR="00F60240" w:rsidRPr="00F60240">
        <w:rPr>
          <w:rFonts w:ascii="微軟正黑體" w:eastAsia="微軟正黑體" w:hAnsi="微軟正黑體" w:cs="微軟正黑體" w:hint="eastAsia"/>
        </w:rPr>
        <w:t>自2016年</w:t>
      </w:r>
      <w:r w:rsidR="002F23AF">
        <w:rPr>
          <w:rFonts w:ascii="微軟正黑體" w:eastAsia="微軟正黑體" w:hAnsi="微軟正黑體" w:cs="微軟正黑體" w:hint="eastAsia"/>
        </w:rPr>
        <w:t>開館起</w:t>
      </w:r>
      <w:r w:rsidR="00E12225">
        <w:rPr>
          <w:rFonts w:ascii="微軟正黑體" w:eastAsia="微軟正黑體" w:hAnsi="微軟正黑體" w:cs="微軟正黑體" w:hint="eastAsia"/>
        </w:rPr>
        <w:t>，</w:t>
      </w:r>
      <w:r w:rsidR="002F23AF">
        <w:rPr>
          <w:rFonts w:ascii="微軟正黑體" w:eastAsia="微軟正黑體" w:hAnsi="微軟正黑體" w:cs="微軟正黑體" w:hint="eastAsia"/>
        </w:rPr>
        <w:t>已</w:t>
      </w:r>
      <w:r w:rsidR="00E12225">
        <w:rPr>
          <w:rFonts w:ascii="微軟正黑體" w:eastAsia="微軟正黑體" w:hAnsi="微軟正黑體" w:cs="微軟正黑體" w:hint="eastAsia"/>
        </w:rPr>
        <w:t>陸續推出多檔</w:t>
      </w:r>
      <w:r w:rsidR="002F23AF">
        <w:rPr>
          <w:rFonts w:ascii="微軟正黑體" w:eastAsia="微軟正黑體" w:hAnsi="微軟正黑體" w:cs="微軟正黑體" w:hint="eastAsia"/>
        </w:rPr>
        <w:t>從</w:t>
      </w:r>
      <w:r w:rsidR="00E12225">
        <w:rPr>
          <w:rFonts w:ascii="微軟正黑體" w:eastAsia="微軟正黑體" w:hAnsi="微軟正黑體" w:cs="微軟正黑體" w:hint="eastAsia"/>
        </w:rPr>
        <w:t>「當代藝術」、「城市建築」、「未來議題」</w:t>
      </w:r>
      <w:r w:rsidR="002F23AF">
        <w:rPr>
          <w:rFonts w:ascii="微軟正黑體" w:eastAsia="微軟正黑體" w:hAnsi="微軟正黑體" w:cs="微軟正黑體" w:hint="eastAsia"/>
        </w:rPr>
        <w:t>開啟探討的展覽與活動，</w:t>
      </w:r>
      <w:r w:rsidR="00611A69">
        <w:rPr>
          <w:rFonts w:ascii="微軟正黑體" w:eastAsia="微軟正黑體" w:hAnsi="微軟正黑體" w:cs="微軟正黑體" w:hint="eastAsia"/>
        </w:rPr>
        <w:t>以及</w:t>
      </w:r>
      <w:r w:rsidR="009420EB">
        <w:rPr>
          <w:rFonts w:ascii="微軟正黑體" w:eastAsia="微軟正黑體" w:hAnsi="微軟正黑體" w:cs="微軟正黑體" w:hint="eastAsia"/>
        </w:rPr>
        <w:t>長期的教育</w:t>
      </w:r>
      <w:r w:rsidR="005D5B6C">
        <w:rPr>
          <w:rFonts w:ascii="微軟正黑體" w:eastAsia="微軟正黑體" w:hAnsi="微軟正黑體" w:cs="微軟正黑體" w:hint="eastAsia"/>
        </w:rPr>
        <w:t>推廣</w:t>
      </w:r>
      <w:r w:rsidR="007458D7">
        <w:rPr>
          <w:rFonts w:ascii="微軟正黑體" w:eastAsia="微軟正黑體" w:hAnsi="微軟正黑體" w:cs="微軟正黑體" w:hint="eastAsia"/>
        </w:rPr>
        <w:t>計畫</w:t>
      </w:r>
      <w:r w:rsidR="009420EB">
        <w:rPr>
          <w:rFonts w:ascii="微軟正黑體" w:eastAsia="微軟正黑體" w:hAnsi="微軟正黑體" w:cs="微軟正黑體" w:hint="eastAsia"/>
        </w:rPr>
        <w:t>，</w:t>
      </w:r>
      <w:r w:rsidR="002F23AF">
        <w:rPr>
          <w:rFonts w:ascii="微軟正黑體" w:eastAsia="微軟正黑體" w:hAnsi="微軟正黑體" w:cs="微軟正黑體" w:hint="eastAsia"/>
        </w:rPr>
        <w:t>至今</w:t>
      </w:r>
      <w:r>
        <w:rPr>
          <w:rFonts w:ascii="微軟正黑體" w:eastAsia="微軟正黑體" w:hAnsi="微軟正黑體" w:cs="微軟正黑體" w:hint="eastAsia"/>
        </w:rPr>
        <w:t>已累積五年成果</w:t>
      </w:r>
      <w:r w:rsidR="002F23AF">
        <w:rPr>
          <w:rFonts w:ascii="微軟正黑體" w:eastAsia="微軟正黑體" w:hAnsi="微軟正黑體" w:cs="微軟正黑體" w:hint="eastAsia"/>
        </w:rPr>
        <w:t>，</w:t>
      </w:r>
      <w:r>
        <w:rPr>
          <w:rFonts w:ascii="微軟正黑體" w:eastAsia="微軟正黑體" w:hAnsi="微軟正黑體" w:cs="微軟正黑體" w:hint="eastAsia"/>
        </w:rPr>
        <w:t>今日正式推出</w:t>
      </w:r>
      <w:r w:rsidRPr="002F23AF">
        <w:rPr>
          <w:rFonts w:ascii="微軟正黑體" w:eastAsia="微軟正黑體" w:hAnsi="微軟正黑體" w:cs="微軟正黑體" w:hint="eastAsia"/>
          <w:b/>
          <w:bCs/>
        </w:rPr>
        <w:t>《2016-2021 忠泰美術館五週年專刊》</w:t>
      </w:r>
      <w:r w:rsidR="0057448E" w:rsidRPr="0057448E">
        <w:rPr>
          <w:rFonts w:ascii="微軟正黑體" w:eastAsia="微軟正黑體" w:hAnsi="微軟正黑體" w:cs="微軟正黑體" w:hint="eastAsia"/>
        </w:rPr>
        <w:t>，</w:t>
      </w:r>
      <w:r w:rsidR="00136639">
        <w:rPr>
          <w:rFonts w:ascii="微軟正黑體" w:eastAsia="微軟正黑體" w:hAnsi="微軟正黑體" w:cs="微軟正黑體" w:hint="eastAsia"/>
        </w:rPr>
        <w:t>於</w:t>
      </w:r>
      <w:r w:rsidR="00C638E2">
        <w:rPr>
          <w:rFonts w:ascii="微軟正黑體" w:eastAsia="微軟正黑體" w:hAnsi="微軟正黑體" w:cs="微軟正黑體" w:hint="eastAsia"/>
        </w:rPr>
        <w:t>忠泰</w:t>
      </w:r>
      <w:r w:rsidR="0057448E">
        <w:rPr>
          <w:rFonts w:ascii="微軟正黑體" w:eastAsia="微軟正黑體" w:hAnsi="微軟正黑體" w:cs="微軟正黑體" w:hint="eastAsia"/>
        </w:rPr>
        <w:t>美術館</w:t>
      </w:r>
      <w:r w:rsidR="004451A8">
        <w:rPr>
          <w:rFonts w:ascii="微軟正黑體" w:eastAsia="微軟正黑體" w:hAnsi="微軟正黑體" w:cs="微軟正黑體" w:hint="eastAsia"/>
        </w:rPr>
        <w:t>及</w:t>
      </w:r>
      <w:r w:rsidR="00136639">
        <w:rPr>
          <w:rFonts w:ascii="微軟正黑體" w:eastAsia="微軟正黑體" w:hAnsi="微軟正黑體" w:cs="微軟正黑體" w:hint="eastAsia"/>
        </w:rPr>
        <w:t>各大實體</w:t>
      </w:r>
      <w:r w:rsidR="009A1167">
        <w:rPr>
          <w:rFonts w:ascii="微軟正黑體" w:eastAsia="微軟正黑體" w:hAnsi="微軟正黑體" w:cs="微軟正黑體" w:hint="eastAsia"/>
        </w:rPr>
        <w:t>與</w:t>
      </w:r>
      <w:r w:rsidR="00136639">
        <w:rPr>
          <w:rFonts w:ascii="微軟正黑體" w:eastAsia="微軟正黑體" w:hAnsi="微軟正黑體" w:cs="微軟正黑體" w:hint="eastAsia"/>
        </w:rPr>
        <w:t>線上</w:t>
      </w:r>
      <w:r w:rsidR="0057448E">
        <w:rPr>
          <w:rFonts w:ascii="微軟正黑體" w:eastAsia="微軟正黑體" w:hAnsi="微軟正黑體" w:cs="微軟正黑體" w:hint="eastAsia"/>
        </w:rPr>
        <w:t>通路，全面</w:t>
      </w:r>
      <w:r w:rsidR="009A1167">
        <w:rPr>
          <w:rFonts w:ascii="微軟正黑體" w:eastAsia="微軟正黑體" w:hAnsi="微軟正黑體" w:cs="微軟正黑體" w:hint="eastAsia"/>
        </w:rPr>
        <w:t>上市</w:t>
      </w:r>
      <w:r w:rsidR="0057448E">
        <w:rPr>
          <w:rFonts w:ascii="微軟正黑體" w:eastAsia="微軟正黑體" w:hAnsi="微軟正黑體" w:cs="微軟正黑體" w:hint="eastAsia"/>
        </w:rPr>
        <w:t>！</w:t>
      </w:r>
    </w:p>
    <w:p w14:paraId="3CF15695" w14:textId="7728AAB9" w:rsidR="00033304" w:rsidRPr="004451A8" w:rsidRDefault="00033304" w:rsidP="00F031FC">
      <w:pPr>
        <w:jc w:val="both"/>
        <w:rPr>
          <w:rFonts w:ascii="微軟正黑體" w:eastAsia="微軟正黑體" w:hAnsi="微軟正黑體" w:cs="微軟正黑體"/>
          <w:b/>
          <w:bCs/>
        </w:rPr>
      </w:pPr>
    </w:p>
    <w:p w14:paraId="2CE5FA36" w14:textId="1F80AF53" w:rsidR="002341FE" w:rsidRDefault="005A4EB0" w:rsidP="00266826">
      <w:pPr>
        <w:jc w:val="both"/>
        <w:rPr>
          <w:rFonts w:ascii="微軟正黑體" w:eastAsia="微軟正黑體" w:hAnsi="微軟正黑體" w:cs="微軟正黑體"/>
        </w:rPr>
      </w:pPr>
      <w:r w:rsidRPr="00C07C7C">
        <w:rPr>
          <w:rFonts w:ascii="微軟正黑體" w:eastAsia="微軟正黑體" w:hAnsi="微軟正黑體" w:cs="微軟正黑體" w:hint="eastAsia"/>
        </w:rPr>
        <w:t>《</w:t>
      </w:r>
      <w:r w:rsidRPr="00C07C7C">
        <w:rPr>
          <w:rFonts w:ascii="微軟正黑體" w:eastAsia="微軟正黑體" w:hAnsi="微軟正黑體" w:cs="微軟正黑體"/>
        </w:rPr>
        <w:t xml:space="preserve">2016-2021 </w:t>
      </w:r>
      <w:r w:rsidRPr="00C07C7C">
        <w:rPr>
          <w:rFonts w:ascii="微軟正黑體" w:eastAsia="微軟正黑體" w:hAnsi="微軟正黑體" w:cs="微軟正黑體" w:hint="eastAsia"/>
        </w:rPr>
        <w:t>忠泰美術館五週年專刊》匯集美術館自開館以來相關展覽、活動、教育、推廣成果，從內、外觀點深入探討展覽策</w:t>
      </w:r>
      <w:r w:rsidR="007458D7">
        <w:rPr>
          <w:rFonts w:ascii="微軟正黑體" w:eastAsia="微軟正黑體" w:hAnsi="微軟正黑體" w:cs="微軟正黑體" w:hint="eastAsia"/>
        </w:rPr>
        <w:t>劃</w:t>
      </w:r>
      <w:r w:rsidRPr="00C07C7C">
        <w:rPr>
          <w:rFonts w:ascii="微軟正黑體" w:eastAsia="微軟正黑體" w:hAnsi="微軟正黑體" w:cs="微軟正黑體" w:hint="eastAsia"/>
        </w:rPr>
        <w:t>議題，並以理性數據和詳實紀錄並陳，內容豐富完整，讓讀者一覽美術館五年成長過程。</w:t>
      </w:r>
      <w:r w:rsidR="00A23576" w:rsidRPr="00A23576">
        <w:rPr>
          <w:rFonts w:ascii="微軟正黑體" w:eastAsia="微軟正黑體" w:hAnsi="微軟正黑體" w:cs="微軟正黑體" w:hint="eastAsia"/>
        </w:rPr>
        <w:t>本</w:t>
      </w:r>
      <w:r w:rsidR="00FB1ACA">
        <w:rPr>
          <w:rFonts w:ascii="微軟正黑體" w:eastAsia="微軟正黑體" w:hAnsi="微軟正黑體" w:cs="微軟正黑體" w:hint="eastAsia"/>
        </w:rPr>
        <w:t>書</w:t>
      </w:r>
      <w:r w:rsidR="00611A69">
        <w:rPr>
          <w:rFonts w:ascii="微軟正黑體" w:eastAsia="微軟正黑體" w:hAnsi="微軟正黑體" w:cs="微軟正黑體" w:hint="eastAsia"/>
        </w:rPr>
        <w:t>以</w:t>
      </w:r>
      <w:r w:rsidR="00281375" w:rsidRPr="00281375">
        <w:rPr>
          <w:rFonts w:ascii="微軟正黑體" w:eastAsia="微軟正黑體" w:hAnsi="微軟正黑體" w:cs="微軟正黑體" w:hint="eastAsia"/>
        </w:rPr>
        <w:t>「美術館五年怎麼量</w:t>
      </w:r>
      <w:r w:rsidR="00611A69">
        <w:rPr>
          <w:rFonts w:ascii="微軟正黑體" w:eastAsia="微軟正黑體" w:hAnsi="微軟正黑體" w:cs="微軟正黑體" w:hint="eastAsia"/>
        </w:rPr>
        <w:t>？</w:t>
      </w:r>
      <w:r w:rsidR="00281375" w:rsidRPr="00281375">
        <w:rPr>
          <w:rFonts w:ascii="微軟正黑體" w:eastAsia="微軟正黑體" w:hAnsi="微軟正黑體" w:cs="微軟正黑體" w:hint="eastAsia"/>
        </w:rPr>
        <w:t>」</w:t>
      </w:r>
      <w:r w:rsidR="00611A69">
        <w:rPr>
          <w:rFonts w:ascii="微軟正黑體" w:eastAsia="微軟正黑體" w:hAnsi="微軟正黑體" w:cs="微軟正黑體" w:hint="eastAsia"/>
        </w:rPr>
        <w:t>作為</w:t>
      </w:r>
      <w:r w:rsidR="00C66D71">
        <w:rPr>
          <w:rFonts w:ascii="微軟正黑體" w:eastAsia="微軟正黑體" w:hAnsi="微軟正黑體" w:cs="微軟正黑體" w:hint="eastAsia"/>
        </w:rPr>
        <w:t>感性</w:t>
      </w:r>
      <w:r w:rsidR="00611A69">
        <w:rPr>
          <w:rFonts w:ascii="微軟正黑體" w:eastAsia="微軟正黑體" w:hAnsi="微軟正黑體" w:cs="微軟正黑體" w:hint="eastAsia"/>
        </w:rPr>
        <w:t>提問</w:t>
      </w:r>
      <w:r w:rsidR="00281375">
        <w:rPr>
          <w:rFonts w:ascii="微軟正黑體" w:eastAsia="微軟正黑體" w:hAnsi="微軟正黑體" w:cs="微軟正黑體" w:hint="eastAsia"/>
        </w:rPr>
        <w:t>，</w:t>
      </w:r>
      <w:r w:rsidR="00C66D71" w:rsidRPr="00C07C7C">
        <w:rPr>
          <w:rFonts w:ascii="微軟正黑體" w:eastAsia="微軟正黑體" w:hAnsi="微軟正黑體" w:cs="微軟正黑體" w:hint="eastAsia"/>
        </w:rPr>
        <w:t>透過闡述與美術館息息相關的五個向度—「密度、寬度、深度、溫度、長度」，傳遞出歷時五年以來的豐碩累積，帶領觀眾</w:t>
      </w:r>
      <w:r w:rsidR="009A1167">
        <w:rPr>
          <w:rFonts w:ascii="微軟正黑體" w:eastAsia="微軟正黑體" w:hAnsi="微軟正黑體" w:cs="微軟正黑體" w:hint="eastAsia"/>
        </w:rPr>
        <w:t>回顧</w:t>
      </w:r>
      <w:r w:rsidR="00C66D71" w:rsidRPr="00C07C7C">
        <w:rPr>
          <w:rFonts w:ascii="微軟正黑體" w:eastAsia="微軟正黑體" w:hAnsi="微軟正黑體" w:cs="微軟正黑體" w:hint="eastAsia"/>
        </w:rPr>
        <w:t>美術館的歷程與脈絡，進而透過多元視角解析美術館與社會、城市之關係。</w:t>
      </w:r>
    </w:p>
    <w:p w14:paraId="6C8078E5" w14:textId="77777777" w:rsidR="002341FE" w:rsidRDefault="002341FE" w:rsidP="00266826">
      <w:pPr>
        <w:jc w:val="both"/>
        <w:rPr>
          <w:rFonts w:ascii="微軟正黑體" w:eastAsia="微軟正黑體" w:hAnsi="微軟正黑體" w:cs="微軟正黑體"/>
        </w:rPr>
      </w:pPr>
    </w:p>
    <w:p w14:paraId="69059959" w14:textId="0BB7F1FB" w:rsidR="00E409B6" w:rsidRDefault="00FB1ACA" w:rsidP="00F031FC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本專刊</w:t>
      </w:r>
      <w:r w:rsidR="00136639">
        <w:rPr>
          <w:rFonts w:ascii="微軟正黑體" w:eastAsia="微軟正黑體" w:hAnsi="微軟正黑體" w:cs="微軟正黑體" w:hint="eastAsia"/>
        </w:rPr>
        <w:t>特別</w:t>
      </w:r>
      <w:r w:rsidR="00802CFC" w:rsidRPr="00F60240">
        <w:rPr>
          <w:rFonts w:ascii="微軟正黑體" w:eastAsia="微軟正黑體" w:hAnsi="微軟正黑體" w:cs="微軟正黑體" w:hint="eastAsia"/>
        </w:rPr>
        <w:t>邀請</w:t>
      </w:r>
      <w:r w:rsidR="00136639" w:rsidRPr="00B337B1">
        <w:rPr>
          <w:rFonts w:ascii="微軟正黑體" w:eastAsia="微軟正黑體" w:hAnsi="微軟正黑體" w:cs="微軟正黑體" w:hint="eastAsia"/>
        </w:rPr>
        <w:t>阮慶岳</w:t>
      </w:r>
      <w:r w:rsidR="00136639">
        <w:rPr>
          <w:rFonts w:ascii="微軟正黑體" w:eastAsia="微軟正黑體" w:hAnsi="微軟正黑體" w:cs="微軟正黑體" w:hint="eastAsia"/>
        </w:rPr>
        <w:t>、</w:t>
      </w:r>
      <w:r w:rsidR="00136639" w:rsidRPr="00B337B1">
        <w:rPr>
          <w:rFonts w:ascii="微軟正黑體" w:eastAsia="微軟正黑體" w:hAnsi="微軟正黑體" w:cs="微軟正黑體" w:hint="eastAsia"/>
        </w:rPr>
        <w:t>謝宗哲</w:t>
      </w:r>
      <w:r w:rsidR="00136639">
        <w:rPr>
          <w:rFonts w:ascii="微軟正黑體" w:eastAsia="微軟正黑體" w:hAnsi="微軟正黑體" w:cs="微軟正黑體" w:hint="eastAsia"/>
        </w:rPr>
        <w:t>、</w:t>
      </w:r>
      <w:r w:rsidR="00B337B1" w:rsidRPr="00B337B1">
        <w:rPr>
          <w:rFonts w:ascii="微軟正黑體" w:eastAsia="微軟正黑體" w:hAnsi="微軟正黑體" w:cs="微軟正黑體" w:hint="eastAsia"/>
        </w:rPr>
        <w:t>王俊雄</w:t>
      </w:r>
      <w:r w:rsidR="00B337B1">
        <w:rPr>
          <w:rFonts w:ascii="微軟正黑體" w:eastAsia="微軟正黑體" w:hAnsi="微軟正黑體" w:cs="微軟正黑體" w:hint="eastAsia"/>
        </w:rPr>
        <w:t>、</w:t>
      </w:r>
      <w:r w:rsidR="00B337B1" w:rsidRPr="00B337B1">
        <w:rPr>
          <w:rFonts w:ascii="微軟正黑體" w:eastAsia="微軟正黑體" w:hAnsi="微軟正黑體" w:cs="微軟正黑體" w:hint="eastAsia"/>
        </w:rPr>
        <w:t>胡朝聖</w:t>
      </w:r>
      <w:r w:rsidR="00B337B1">
        <w:rPr>
          <w:rFonts w:ascii="微軟正黑體" w:eastAsia="微軟正黑體" w:hAnsi="微軟正黑體" w:cs="微軟正黑體" w:hint="eastAsia"/>
        </w:rPr>
        <w:t>、</w:t>
      </w:r>
      <w:r w:rsidR="00136639" w:rsidRPr="00266826">
        <w:rPr>
          <w:rFonts w:ascii="微軟正黑體" w:eastAsia="微軟正黑體" w:hAnsi="微軟正黑體" w:cs="微軟正黑體" w:hint="eastAsia"/>
        </w:rPr>
        <w:t>康旻杰</w:t>
      </w:r>
      <w:r w:rsidR="00B337B1">
        <w:rPr>
          <w:rFonts w:ascii="微軟正黑體" w:eastAsia="微軟正黑體" w:hAnsi="微軟正黑體" w:cs="微軟正黑體" w:hint="eastAsia"/>
        </w:rPr>
        <w:t>等</w:t>
      </w:r>
      <w:r w:rsidR="00136639">
        <w:rPr>
          <w:rFonts w:ascii="微軟正黑體" w:eastAsia="微軟正黑體" w:hAnsi="微軟正黑體" w:cs="微軟正黑體" w:hint="eastAsia"/>
        </w:rPr>
        <w:t>建築及藝術</w:t>
      </w:r>
      <w:r w:rsidR="004451A8">
        <w:rPr>
          <w:rFonts w:ascii="微軟正黑體" w:eastAsia="微軟正黑體" w:hAnsi="微軟正黑體" w:cs="微軟正黑體" w:hint="eastAsia"/>
        </w:rPr>
        <w:t>專家</w:t>
      </w:r>
      <w:r w:rsidR="00802CFC" w:rsidRPr="00F60240">
        <w:rPr>
          <w:rFonts w:ascii="微軟正黑體" w:eastAsia="微軟正黑體" w:hAnsi="微軟正黑體" w:cs="微軟正黑體" w:hint="eastAsia"/>
        </w:rPr>
        <w:t>進行議題對談，</w:t>
      </w:r>
      <w:r w:rsidR="006448A7">
        <w:rPr>
          <w:rFonts w:ascii="微軟正黑體" w:eastAsia="微軟正黑體" w:hAnsi="微軟正黑體" w:cs="微軟正黑體" w:hint="eastAsia"/>
        </w:rPr>
        <w:t>並</w:t>
      </w:r>
      <w:r w:rsidR="005607B7">
        <w:rPr>
          <w:rFonts w:ascii="微軟正黑體" w:eastAsia="微軟正黑體" w:hAnsi="微軟正黑體" w:cs="微軟正黑體" w:hint="eastAsia"/>
        </w:rPr>
        <w:t>邀請</w:t>
      </w:r>
      <w:r w:rsidR="004451A8" w:rsidRPr="00B337B1">
        <w:rPr>
          <w:rFonts w:ascii="微軟正黑體" w:eastAsia="微軟正黑體" w:hAnsi="微軟正黑體" w:cs="微軟正黑體" w:hint="eastAsia"/>
        </w:rPr>
        <w:t>鄭慧華</w:t>
      </w:r>
      <w:r w:rsidR="00266826">
        <w:rPr>
          <w:rFonts w:ascii="微軟正黑體" w:eastAsia="微軟正黑體" w:hAnsi="微軟正黑體" w:cs="微軟正黑體" w:hint="eastAsia"/>
        </w:rPr>
        <w:t>、</w:t>
      </w:r>
      <w:r w:rsidR="00266826" w:rsidRPr="00266826">
        <w:rPr>
          <w:rFonts w:ascii="微軟正黑體" w:eastAsia="微軟正黑體" w:hAnsi="微軟正黑體" w:cs="微軟正黑體" w:hint="eastAsia"/>
        </w:rPr>
        <w:t>黃聲遠</w:t>
      </w:r>
      <w:r w:rsidR="00136639">
        <w:rPr>
          <w:rFonts w:ascii="微軟正黑體" w:eastAsia="微軟正黑體" w:hAnsi="微軟正黑體" w:cs="微軟正黑體" w:hint="eastAsia"/>
        </w:rPr>
        <w:t>、</w:t>
      </w:r>
      <w:r w:rsidR="004451A8" w:rsidRPr="00B337B1">
        <w:rPr>
          <w:rFonts w:ascii="微軟正黑體" w:eastAsia="微軟正黑體" w:hAnsi="微軟正黑體" w:cs="微軟正黑體" w:hint="eastAsia"/>
        </w:rPr>
        <w:t>詹偉雄</w:t>
      </w:r>
      <w:r w:rsidR="009A1167">
        <w:rPr>
          <w:rFonts w:ascii="微軟正黑體" w:eastAsia="微軟正黑體" w:hAnsi="微軟正黑體" w:cs="微軟正黑體" w:hint="eastAsia"/>
        </w:rPr>
        <w:t>等當代藝術、建築及社會學專家</w:t>
      </w:r>
      <w:r w:rsidR="005607B7" w:rsidRPr="00F60240">
        <w:rPr>
          <w:rFonts w:ascii="微軟正黑體" w:eastAsia="微軟正黑體" w:hAnsi="微軟正黑體" w:cs="微軟正黑體" w:hint="eastAsia"/>
        </w:rPr>
        <w:t>，透過</w:t>
      </w:r>
      <w:r w:rsidR="00CC37E9">
        <w:rPr>
          <w:rFonts w:ascii="微軟正黑體" w:eastAsia="微軟正黑體" w:hAnsi="微軟正黑體" w:cs="微軟正黑體" w:hint="eastAsia"/>
        </w:rPr>
        <w:t>不同</w:t>
      </w:r>
      <w:r w:rsidR="005607B7" w:rsidRPr="00F60240">
        <w:rPr>
          <w:rFonts w:ascii="微軟正黑體" w:eastAsia="微軟正黑體" w:hAnsi="微軟正黑體" w:cs="微軟正黑體" w:hint="eastAsia"/>
        </w:rPr>
        <w:t>領域的專業角度切入，</w:t>
      </w:r>
      <w:r w:rsidR="004451A8">
        <w:rPr>
          <w:rFonts w:ascii="微軟正黑體" w:eastAsia="微軟正黑體" w:hAnsi="微軟正黑體" w:cs="微軟正黑體" w:hint="eastAsia"/>
        </w:rPr>
        <w:t>分享觀察</w:t>
      </w:r>
      <w:r w:rsidR="008B3561">
        <w:rPr>
          <w:rFonts w:ascii="微軟正黑體" w:eastAsia="微軟正黑體" w:hAnsi="微軟正黑體" w:cs="微軟正黑體" w:hint="eastAsia"/>
        </w:rPr>
        <w:t>忠泰</w:t>
      </w:r>
      <w:r w:rsidR="005607B7" w:rsidRPr="00F60240">
        <w:rPr>
          <w:rFonts w:ascii="微軟正黑體" w:eastAsia="微軟正黑體" w:hAnsi="微軟正黑體" w:cs="微軟正黑體" w:hint="eastAsia"/>
        </w:rPr>
        <w:t>美術館與城市、社會之間的各種連結與其影響力</w:t>
      </w:r>
      <w:r w:rsidR="005D6481">
        <w:rPr>
          <w:rFonts w:ascii="微軟正黑體" w:eastAsia="微軟正黑體" w:hAnsi="微軟正黑體" w:cs="微軟正黑體" w:hint="eastAsia"/>
        </w:rPr>
        <w:t>；</w:t>
      </w:r>
      <w:r w:rsidR="005D5B6C">
        <w:rPr>
          <w:rFonts w:ascii="微軟正黑體" w:eastAsia="微軟正黑體" w:hAnsi="微軟正黑體" w:cs="微軟正黑體" w:hint="eastAsia"/>
        </w:rPr>
        <w:t>亦</w:t>
      </w:r>
      <w:r w:rsidR="006448A7">
        <w:rPr>
          <w:rFonts w:ascii="微軟正黑體" w:eastAsia="微軟正黑體" w:hAnsi="微軟正黑體" w:cs="微軟正黑體" w:hint="eastAsia"/>
        </w:rPr>
        <w:t>從</w:t>
      </w:r>
      <w:r w:rsidR="006448A7" w:rsidRPr="006448A7">
        <w:rPr>
          <w:rFonts w:ascii="微軟正黑體" w:eastAsia="微軟正黑體" w:hAnsi="微軟正黑體" w:cs="微軟正黑體" w:hint="eastAsia"/>
        </w:rPr>
        <w:t>私人美術館的公共</w:t>
      </w:r>
      <w:r w:rsidR="006448A7">
        <w:rPr>
          <w:rFonts w:ascii="微軟正黑體" w:eastAsia="微軟正黑體" w:hAnsi="微軟正黑體" w:cs="微軟正黑體" w:hint="eastAsia"/>
        </w:rPr>
        <w:t>面向，</w:t>
      </w:r>
      <w:r w:rsidR="008B3561">
        <w:rPr>
          <w:rFonts w:ascii="微軟正黑體" w:eastAsia="微軟正黑體" w:hAnsi="微軟正黑體" w:cs="微軟正黑體" w:hint="eastAsia"/>
        </w:rPr>
        <w:t>由美術館團隊成員分享與</w:t>
      </w:r>
      <w:r w:rsidR="006448A7">
        <w:rPr>
          <w:rFonts w:ascii="微軟正黑體" w:eastAsia="微軟正黑體" w:hAnsi="微軟正黑體" w:cs="微軟正黑體" w:hint="eastAsia"/>
        </w:rPr>
        <w:t>梳理</w:t>
      </w:r>
      <w:r w:rsidR="003174B2">
        <w:rPr>
          <w:rFonts w:ascii="微軟正黑體" w:eastAsia="微軟正黑體" w:hAnsi="微軟正黑體" w:cs="微軟正黑體" w:hint="eastAsia"/>
        </w:rPr>
        <w:t>長期</w:t>
      </w:r>
      <w:r w:rsidR="002341FE">
        <w:rPr>
          <w:rFonts w:ascii="微軟正黑體" w:eastAsia="微軟正黑體" w:hAnsi="微軟正黑體" w:cs="微軟正黑體" w:hint="eastAsia"/>
        </w:rPr>
        <w:t>經營</w:t>
      </w:r>
      <w:r w:rsidR="003174B2">
        <w:rPr>
          <w:rFonts w:ascii="微軟正黑體" w:eastAsia="微軟正黑體" w:hAnsi="微軟正黑體" w:cs="微軟正黑體" w:hint="eastAsia"/>
        </w:rPr>
        <w:t>的</w:t>
      </w:r>
      <w:r w:rsidR="006448A7">
        <w:rPr>
          <w:rFonts w:ascii="微軟正黑體" w:eastAsia="微軟正黑體" w:hAnsi="微軟正黑體" w:cs="微軟正黑體" w:hint="eastAsia"/>
        </w:rPr>
        <w:t>教育</w:t>
      </w:r>
      <w:r w:rsidR="00D47A9E">
        <w:rPr>
          <w:rFonts w:ascii="微軟正黑體" w:eastAsia="微軟正黑體" w:hAnsi="微軟正黑體" w:cs="微軟正黑體" w:hint="eastAsia"/>
        </w:rPr>
        <w:t>及社區</w:t>
      </w:r>
      <w:r w:rsidR="006448A7">
        <w:rPr>
          <w:rFonts w:ascii="微軟正黑體" w:eastAsia="微軟正黑體" w:hAnsi="微軟正黑體" w:cs="微軟正黑體" w:hint="eastAsia"/>
        </w:rPr>
        <w:t>推廣計畫</w:t>
      </w:r>
      <w:r w:rsidR="00C66D71">
        <w:rPr>
          <w:rFonts w:ascii="微軟正黑體" w:eastAsia="微軟正黑體" w:hAnsi="微軟正黑體" w:cs="微軟正黑體" w:hint="eastAsia"/>
        </w:rPr>
        <w:t>，如</w:t>
      </w:r>
      <w:r w:rsidR="00C66D71">
        <w:rPr>
          <w:rFonts w:ascii="新細明體" w:eastAsia="新細明體" w:hAnsi="新細明體" w:cs="微軟正黑體" w:hint="eastAsia"/>
        </w:rPr>
        <w:t>「</w:t>
      </w:r>
      <w:r w:rsidR="00C66D71">
        <w:rPr>
          <w:rFonts w:ascii="微軟正黑體" w:eastAsia="微軟正黑體" w:hAnsi="微軟正黑體" w:cs="微軟正黑體" w:hint="eastAsia"/>
        </w:rPr>
        <w:t>駐校大使｣及</w:t>
      </w:r>
      <w:r w:rsidR="00C66D71">
        <w:rPr>
          <w:rFonts w:ascii="新細明體" w:eastAsia="新細明體" w:hAnsi="新細明體" w:cs="微軟正黑體" w:hint="eastAsia"/>
        </w:rPr>
        <w:t>「</w:t>
      </w:r>
      <w:r w:rsidR="00C66D71">
        <w:rPr>
          <w:rFonts w:ascii="微軟正黑體" w:eastAsia="微軟正黑體" w:hAnsi="微軟正黑體" w:cs="微軟正黑體" w:hint="eastAsia"/>
        </w:rPr>
        <w:t>教師好朋友</w:t>
      </w:r>
      <w:r w:rsidR="00C66D71">
        <w:rPr>
          <w:rFonts w:ascii="新細明體" w:eastAsia="新細明體" w:hAnsi="新細明體" w:cs="微軟正黑體" w:hint="eastAsia"/>
        </w:rPr>
        <w:t>」</w:t>
      </w:r>
      <w:r w:rsidR="00D47A9E" w:rsidRPr="00C07C7C">
        <w:rPr>
          <w:rFonts w:ascii="微軟正黑體" w:eastAsia="微軟正黑體" w:hAnsi="微軟正黑體" w:cs="微軟正黑體" w:hint="eastAsia"/>
        </w:rPr>
        <w:t>等</w:t>
      </w:r>
      <w:r w:rsidR="005607B7" w:rsidRPr="00F60240">
        <w:rPr>
          <w:rFonts w:ascii="微軟正黑體" w:eastAsia="微軟正黑體" w:hAnsi="微軟正黑體" w:cs="微軟正黑體" w:hint="eastAsia"/>
        </w:rPr>
        <w:t>。</w:t>
      </w:r>
      <w:r w:rsidR="00B162B0">
        <w:rPr>
          <w:rFonts w:ascii="微軟正黑體" w:eastAsia="微軟正黑體" w:hAnsi="微軟正黑體" w:cs="微軟正黑體" w:hint="eastAsia"/>
        </w:rPr>
        <w:t>本專刊邀請曾獲金鼎獎的文字工作者江家華擔任編輯顧問，與藝術界資深編輯林怡秀</w:t>
      </w:r>
      <w:r w:rsidR="00CF42CC">
        <w:rPr>
          <w:rFonts w:ascii="微軟正黑體" w:eastAsia="微軟正黑體" w:hAnsi="微軟正黑體" w:cs="微軟正黑體" w:hint="eastAsia"/>
        </w:rPr>
        <w:t>，</w:t>
      </w:r>
      <w:r w:rsidR="00B162B0">
        <w:rPr>
          <w:rFonts w:ascii="微軟正黑體" w:eastAsia="微軟正黑體" w:hAnsi="微軟正黑體" w:cs="微軟正黑體" w:hint="eastAsia"/>
        </w:rPr>
        <w:t>美術館成員陳思安、張淑媛組成專刊編輯團隊。而</w:t>
      </w:r>
      <w:r w:rsidR="008B3561">
        <w:rPr>
          <w:rFonts w:ascii="微軟正黑體" w:eastAsia="微軟正黑體" w:hAnsi="微軟正黑體" w:cs="微軟正黑體" w:hint="eastAsia"/>
        </w:rPr>
        <w:t>裝幀及視覺整體設計由大象設計李瑋鈞擔綱</w:t>
      </w:r>
      <w:r w:rsidR="00C53724">
        <w:rPr>
          <w:rFonts w:ascii="微軟正黑體" w:eastAsia="微軟正黑體" w:hAnsi="微軟正黑體" w:cs="微軟正黑體" w:hint="eastAsia"/>
        </w:rPr>
        <w:t>，</w:t>
      </w:r>
      <w:r w:rsidR="002341FE">
        <w:rPr>
          <w:rFonts w:ascii="微軟正黑體" w:eastAsia="微軟正黑體" w:hAnsi="微軟正黑體" w:cs="微軟正黑體" w:hint="eastAsia"/>
        </w:rPr>
        <w:t>以</w:t>
      </w:r>
      <w:r w:rsidR="00281375" w:rsidRPr="00281375">
        <w:rPr>
          <w:rFonts w:ascii="微軟正黑體" w:eastAsia="微軟正黑體" w:hAnsi="微軟正黑體" w:cs="微軟正黑體" w:hint="eastAsia"/>
        </w:rPr>
        <w:t>「</w:t>
      </w:r>
      <w:r w:rsidR="003628D9">
        <w:rPr>
          <w:rFonts w:ascii="微軟正黑體" w:eastAsia="微軟正黑體" w:hAnsi="微軟正黑體" w:cs="微軟正黑體" w:hint="eastAsia"/>
        </w:rPr>
        <w:t>雙</w:t>
      </w:r>
      <w:r w:rsidR="00281375" w:rsidRPr="00281375">
        <w:rPr>
          <w:rFonts w:ascii="微軟正黑體" w:eastAsia="微軟正黑體" w:hAnsi="微軟正黑體" w:cs="微軟正黑體" w:hint="eastAsia"/>
        </w:rPr>
        <w:t>封面」</w:t>
      </w:r>
      <w:r w:rsidR="008B3561">
        <w:rPr>
          <w:rFonts w:ascii="微軟正黑體" w:eastAsia="微軟正黑體" w:hAnsi="微軟正黑體" w:cs="微軟正黑體" w:hint="eastAsia"/>
        </w:rPr>
        <w:t>象徵</w:t>
      </w:r>
      <w:r w:rsidR="00010FEE">
        <w:rPr>
          <w:rFonts w:ascii="微軟正黑體" w:eastAsia="微軟正黑體" w:hAnsi="微軟正黑體" w:cs="微軟正黑體" w:hint="eastAsia"/>
        </w:rPr>
        <w:t>忠泰</w:t>
      </w:r>
      <w:r w:rsidR="008B3561" w:rsidRPr="002341FE">
        <w:rPr>
          <w:rFonts w:ascii="微軟正黑體" w:eastAsia="微軟正黑體" w:hAnsi="微軟正黑體" w:cs="微軟正黑體" w:hint="eastAsia"/>
        </w:rPr>
        <w:t>美術館本身的多重樣貌</w:t>
      </w:r>
      <w:r w:rsidR="002341FE">
        <w:rPr>
          <w:rFonts w:ascii="微軟正黑體" w:eastAsia="微軟正黑體" w:hAnsi="微軟正黑體" w:cs="微軟正黑體" w:hint="eastAsia"/>
        </w:rPr>
        <w:t>，一面</w:t>
      </w:r>
      <w:r w:rsidR="003A6476">
        <w:rPr>
          <w:rFonts w:ascii="微軟正黑體" w:eastAsia="微軟正黑體" w:hAnsi="微軟正黑體" w:cs="微軟正黑體" w:hint="eastAsia"/>
        </w:rPr>
        <w:t>擷取自</w:t>
      </w:r>
      <w:r w:rsidR="00E409B6">
        <w:rPr>
          <w:rFonts w:ascii="微軟正黑體" w:eastAsia="微軟正黑體" w:hAnsi="微軟正黑體" w:cs="微軟正黑體" w:hint="eastAsia"/>
        </w:rPr>
        <w:t>忠泰美術館</w:t>
      </w:r>
      <w:r w:rsidR="008B3561">
        <w:rPr>
          <w:rFonts w:ascii="微軟正黑體" w:eastAsia="微軟正黑體" w:hAnsi="微軟正黑體" w:cs="微軟正黑體" w:hint="eastAsia"/>
        </w:rPr>
        <w:t>大門的</w:t>
      </w:r>
      <w:r w:rsidR="00E409B6">
        <w:rPr>
          <w:rFonts w:ascii="微軟正黑體" w:eastAsia="微軟正黑體" w:hAnsi="微軟正黑體" w:cs="微軟正黑體" w:hint="eastAsia"/>
        </w:rPr>
        <w:t>綠色意象，另一面則</w:t>
      </w:r>
      <w:r w:rsidR="003A6476">
        <w:rPr>
          <w:rFonts w:ascii="微軟正黑體" w:eastAsia="微軟正黑體" w:hAnsi="微軟正黑體" w:cs="微軟正黑體" w:hint="eastAsia"/>
        </w:rPr>
        <w:t>反映出專刊由五種</w:t>
      </w:r>
      <w:r w:rsidR="008B3561">
        <w:rPr>
          <w:rFonts w:ascii="微軟正黑體" w:eastAsia="微軟正黑體" w:hAnsi="微軟正黑體" w:cs="微軟正黑體" w:hint="eastAsia"/>
        </w:rPr>
        <w:t>向度與</w:t>
      </w:r>
      <w:r w:rsidR="002341FE">
        <w:rPr>
          <w:rFonts w:ascii="微軟正黑體" w:eastAsia="微軟正黑體" w:hAnsi="微軟正黑體" w:cs="微軟正黑體" w:hint="eastAsia"/>
        </w:rPr>
        <w:t>元素</w:t>
      </w:r>
      <w:r w:rsidR="008B3561">
        <w:rPr>
          <w:rFonts w:ascii="微軟正黑體" w:eastAsia="微軟正黑體" w:hAnsi="微軟正黑體" w:cs="微軟正黑體" w:hint="eastAsia"/>
        </w:rPr>
        <w:t>匯合。</w:t>
      </w:r>
    </w:p>
    <w:p w14:paraId="02247090" w14:textId="77777777" w:rsidR="002341FE" w:rsidRPr="00672CEF" w:rsidRDefault="002341FE" w:rsidP="00F031FC">
      <w:pPr>
        <w:jc w:val="both"/>
        <w:rPr>
          <w:rFonts w:ascii="微軟正黑體" w:eastAsia="微軟正黑體" w:hAnsi="微軟正黑體" w:cs="微軟正黑體"/>
        </w:rPr>
      </w:pPr>
    </w:p>
    <w:p w14:paraId="69ECD559" w14:textId="33BE5CF7" w:rsidR="00A43817" w:rsidRDefault="00E46FB6" w:rsidP="00CC37E9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lastRenderedPageBreak/>
        <w:t>對於一位兼具都市</w:t>
      </w:r>
      <w:r w:rsidR="00CA354C">
        <w:rPr>
          <w:rFonts w:ascii="微軟正黑體" w:eastAsia="微軟正黑體" w:hAnsi="微軟正黑體" w:cs="微軟正黑體" w:hint="eastAsia"/>
        </w:rPr>
        <w:t>與</w:t>
      </w:r>
      <w:r>
        <w:rPr>
          <w:rFonts w:ascii="微軟正黑體" w:eastAsia="微軟正黑體" w:hAnsi="微軟正黑體" w:cs="微軟正黑體" w:hint="eastAsia"/>
        </w:rPr>
        <w:t>建築開發者背景的藝文推手來說，</w:t>
      </w:r>
      <w:r w:rsidR="00F57AA7">
        <w:rPr>
          <w:rFonts w:ascii="微軟正黑體" w:eastAsia="微軟正黑體" w:hAnsi="微軟正黑體" w:cs="微軟正黑體" w:hint="eastAsia"/>
        </w:rPr>
        <w:t>忠泰建築文化藝術基金會執行長李彥良在書中提到「</w:t>
      </w:r>
      <w:r w:rsidR="00F57AA7" w:rsidRPr="001856C6">
        <w:rPr>
          <w:rFonts w:ascii="微軟正黑體" w:eastAsia="微軟正黑體" w:hAnsi="微軟正黑體" w:cs="微軟正黑體" w:hint="eastAsia"/>
        </w:rPr>
        <w:t>除了創造經濟價值，我們的本業還有沒有可能透過忠泰美術館去創造出一個更無形、影響更深遠的價值？美術館的成立，是希望能夠扮演一個前瞻性大腦的角色。</w:t>
      </w:r>
      <w:r w:rsidR="00F57AA7">
        <w:rPr>
          <w:rFonts w:ascii="微軟正黑體" w:eastAsia="微軟正黑體" w:hAnsi="微軟正黑體" w:cs="微軟正黑體" w:hint="eastAsia"/>
        </w:rPr>
        <w:t>」</w:t>
      </w:r>
      <w:r w:rsidR="003E5EF4">
        <w:rPr>
          <w:rFonts w:ascii="微軟正黑體" w:eastAsia="微軟正黑體" w:hAnsi="微軟正黑體" w:cs="微軟正黑體" w:hint="eastAsia"/>
        </w:rPr>
        <w:t>。出版</w:t>
      </w:r>
      <w:r w:rsidR="00252B67">
        <w:rPr>
          <w:rFonts w:ascii="微軟正黑體" w:eastAsia="微軟正黑體" w:hAnsi="微軟正黑體" w:cs="微軟正黑體" w:hint="eastAsia"/>
        </w:rPr>
        <w:t>五週年專刊</w:t>
      </w:r>
      <w:r w:rsidR="003E5EF4">
        <w:rPr>
          <w:rFonts w:ascii="微軟正黑體" w:eastAsia="微軟正黑體" w:hAnsi="微軟正黑體" w:cs="微軟正黑體" w:hint="eastAsia"/>
        </w:rPr>
        <w:t>對美術館的意義</w:t>
      </w:r>
      <w:r w:rsidR="00252B67">
        <w:rPr>
          <w:rFonts w:ascii="微軟正黑體" w:eastAsia="微軟正黑體" w:hAnsi="微軟正黑體" w:cs="微軟正黑體" w:hint="eastAsia"/>
        </w:rPr>
        <w:t>，</w:t>
      </w:r>
      <w:r w:rsidR="00033304">
        <w:rPr>
          <w:rFonts w:ascii="微軟正黑體" w:eastAsia="微軟正黑體" w:hAnsi="微軟正黑體" w:cs="微軟正黑體" w:hint="eastAsia"/>
        </w:rPr>
        <w:t>忠泰美術館</w:t>
      </w:r>
      <w:r w:rsidR="00650138">
        <w:rPr>
          <w:rFonts w:ascii="微軟正黑體" w:eastAsia="微軟正黑體" w:hAnsi="微軟正黑體" w:cs="微軟正黑體" w:hint="eastAsia"/>
        </w:rPr>
        <w:t>總監黃姍姍</w:t>
      </w:r>
      <w:r w:rsidR="00252B67">
        <w:rPr>
          <w:rFonts w:ascii="微軟正黑體" w:eastAsia="微軟正黑體" w:hAnsi="微軟正黑體" w:cs="微軟正黑體" w:hint="eastAsia"/>
        </w:rPr>
        <w:t>感性的說：「</w:t>
      </w:r>
      <w:r w:rsidR="00252B67" w:rsidRPr="00252B67">
        <w:rPr>
          <w:rFonts w:ascii="微軟正黑體" w:eastAsia="微軟正黑體" w:hAnsi="微軟正黑體" w:cs="微軟正黑體" w:hint="eastAsia"/>
        </w:rPr>
        <w:t>五年，就一座美術館而言，是尚在起步的階段，更是邁向下一步重要的時間點。</w:t>
      </w:r>
      <w:r w:rsidR="00252B67">
        <w:rPr>
          <w:rFonts w:ascii="微軟正黑體" w:eastAsia="微軟正黑體" w:hAnsi="微軟正黑體" w:cs="微軟正黑體" w:hint="eastAsia"/>
        </w:rPr>
        <w:t>專刊</w:t>
      </w:r>
      <w:r w:rsidR="00252B67" w:rsidRPr="00252B67">
        <w:rPr>
          <w:rFonts w:ascii="微軟正黑體" w:eastAsia="微軟正黑體" w:hAnsi="微軟正黑體" w:cs="微軟正黑體" w:hint="eastAsia"/>
        </w:rPr>
        <w:t>不只是單純的紀錄與資料收集，更是忠泰美術館與社會的對話與溝通</w:t>
      </w:r>
      <w:r w:rsidR="00252B67">
        <w:rPr>
          <w:rFonts w:ascii="微軟正黑體" w:eastAsia="微軟正黑體" w:hAnsi="微軟正黑體" w:cs="微軟正黑體" w:hint="eastAsia"/>
        </w:rPr>
        <w:t>」。</w:t>
      </w:r>
      <w:r w:rsidR="003E5EF4">
        <w:rPr>
          <w:rFonts w:ascii="微軟正黑體" w:eastAsia="微軟正黑體" w:hAnsi="微軟正黑體" w:cs="微軟正黑體" w:hint="eastAsia"/>
        </w:rPr>
        <w:t>美術館期望</w:t>
      </w:r>
      <w:r w:rsidR="00033304">
        <w:rPr>
          <w:rFonts w:ascii="微軟正黑體" w:eastAsia="微軟正黑體" w:hAnsi="微軟正黑體" w:cs="微軟正黑體" w:hint="eastAsia"/>
        </w:rPr>
        <w:t>透過出版的</w:t>
      </w:r>
      <w:r w:rsidR="00745910">
        <w:rPr>
          <w:rFonts w:ascii="微軟正黑體" w:eastAsia="微軟正黑體" w:hAnsi="微軟正黑體" w:cs="微軟正黑體" w:hint="eastAsia"/>
        </w:rPr>
        <w:t>形式，</w:t>
      </w:r>
      <w:r w:rsidR="00802CFC" w:rsidRPr="00F60240">
        <w:rPr>
          <w:rFonts w:ascii="微軟正黑體" w:eastAsia="微軟正黑體" w:hAnsi="微軟正黑體" w:cs="微軟正黑體" w:hint="eastAsia"/>
        </w:rPr>
        <w:t>深入探討五</w:t>
      </w:r>
      <w:r w:rsidR="00672CEF">
        <w:rPr>
          <w:rFonts w:ascii="微軟正黑體" w:eastAsia="微軟正黑體" w:hAnsi="微軟正黑體" w:cs="微軟正黑體" w:hint="eastAsia"/>
        </w:rPr>
        <w:t>年累積</w:t>
      </w:r>
      <w:r w:rsidR="00802CFC" w:rsidRPr="00F60240">
        <w:rPr>
          <w:rFonts w:ascii="微軟正黑體" w:eastAsia="微軟正黑體" w:hAnsi="微軟正黑體" w:cs="微軟正黑體" w:hint="eastAsia"/>
        </w:rPr>
        <w:t>之</w:t>
      </w:r>
      <w:r w:rsidR="006448A7">
        <w:rPr>
          <w:rFonts w:ascii="微軟正黑體" w:eastAsia="微軟正黑體" w:hAnsi="微軟正黑體" w:cs="微軟正黑體" w:hint="eastAsia"/>
        </w:rPr>
        <w:t>歷程</w:t>
      </w:r>
      <w:r w:rsidR="00802CFC" w:rsidRPr="00F60240">
        <w:rPr>
          <w:rFonts w:ascii="微軟正黑體" w:eastAsia="微軟正黑體" w:hAnsi="微軟正黑體" w:cs="微軟正黑體" w:hint="eastAsia"/>
        </w:rPr>
        <w:t>，透過策展議題</w:t>
      </w:r>
      <w:r w:rsidR="00672CEF">
        <w:rPr>
          <w:rFonts w:ascii="微軟正黑體" w:eastAsia="微軟正黑體" w:hAnsi="微軟正黑體" w:cs="微軟正黑體" w:hint="eastAsia"/>
        </w:rPr>
        <w:t>的反芻與對話</w:t>
      </w:r>
      <w:r w:rsidR="00802CFC" w:rsidRPr="00F60240">
        <w:rPr>
          <w:rFonts w:ascii="微軟正黑體" w:eastAsia="微軟正黑體" w:hAnsi="微軟正黑體" w:cs="微軟正黑體" w:hint="eastAsia"/>
        </w:rPr>
        <w:t>，將美術館過往經驗與成果</w:t>
      </w:r>
      <w:r w:rsidR="00672CEF">
        <w:rPr>
          <w:rFonts w:ascii="微軟正黑體" w:eastAsia="微軟正黑體" w:hAnsi="微軟正黑體" w:cs="微軟正黑體" w:hint="eastAsia"/>
        </w:rPr>
        <w:t>公開分享</w:t>
      </w:r>
      <w:r w:rsidR="004451A8">
        <w:rPr>
          <w:rFonts w:ascii="微軟正黑體" w:eastAsia="微軟正黑體" w:hAnsi="微軟正黑體" w:cs="微軟正黑體" w:hint="eastAsia"/>
        </w:rPr>
        <w:t>予</w:t>
      </w:r>
      <w:r w:rsidR="00672CEF">
        <w:rPr>
          <w:rFonts w:ascii="微軟正黑體" w:eastAsia="微軟正黑體" w:hAnsi="微軟正黑體" w:cs="微軟正黑體" w:hint="eastAsia"/>
        </w:rPr>
        <w:t>社會大眾</w:t>
      </w:r>
      <w:r w:rsidR="00802CFC" w:rsidRPr="00F60240">
        <w:rPr>
          <w:rFonts w:ascii="微軟正黑體" w:eastAsia="微軟正黑體" w:hAnsi="微軟正黑體" w:cs="微軟正黑體" w:hint="eastAsia"/>
        </w:rPr>
        <w:t>，</w:t>
      </w:r>
      <w:r w:rsidR="00CC37E9">
        <w:rPr>
          <w:rFonts w:ascii="微軟正黑體" w:eastAsia="微軟正黑體" w:hAnsi="微軟正黑體" w:cs="微軟正黑體" w:hint="eastAsia"/>
        </w:rPr>
        <w:t>不僅是盤點與梳理，更是透過建構智庫，期待引發</w:t>
      </w:r>
      <w:r w:rsidR="00D47A9E">
        <w:rPr>
          <w:rFonts w:ascii="微軟正黑體" w:eastAsia="微軟正黑體" w:hAnsi="微軟正黑體" w:cs="微軟正黑體" w:hint="eastAsia"/>
        </w:rPr>
        <w:t>今後</w:t>
      </w:r>
      <w:r w:rsidR="00672CEF">
        <w:rPr>
          <w:rFonts w:ascii="微軟正黑體" w:eastAsia="微軟正黑體" w:hAnsi="微軟正黑體" w:cs="微軟正黑體" w:hint="eastAsia"/>
        </w:rPr>
        <w:t>更廣更深的對話與交流</w:t>
      </w:r>
      <w:r w:rsidR="00CC37E9">
        <w:rPr>
          <w:rFonts w:ascii="微軟正黑體" w:eastAsia="微軟正黑體" w:hAnsi="微軟正黑體" w:cs="微軟正黑體" w:hint="eastAsia"/>
        </w:rPr>
        <w:t>。</w:t>
      </w:r>
    </w:p>
    <w:p w14:paraId="2738A53A" w14:textId="77777777" w:rsidR="00CC37E9" w:rsidRDefault="00CC37E9" w:rsidP="00CC37E9">
      <w:pPr>
        <w:jc w:val="both"/>
        <w:rPr>
          <w:rFonts w:ascii="微軟正黑體" w:eastAsia="微軟正黑體" w:hAnsi="微軟正黑體" w:cs="微軟正黑體"/>
        </w:rPr>
      </w:pPr>
    </w:p>
    <w:p w14:paraId="75578D26" w14:textId="221A2938" w:rsidR="0057448E" w:rsidRPr="00676A8E" w:rsidRDefault="00EE4724" w:rsidP="00993F77">
      <w:pPr>
        <w:jc w:val="both"/>
        <w:rPr>
          <w:rFonts w:ascii="微軟正黑體" w:eastAsia="微軟正黑體" w:hAnsi="微軟正黑體" w:cs="微軟正黑體"/>
          <w:b/>
          <w:bCs/>
        </w:rPr>
      </w:pPr>
      <w:r w:rsidRPr="00676A8E">
        <w:rPr>
          <w:rFonts w:ascii="微軟正黑體" w:eastAsia="微軟正黑體" w:hAnsi="微軟正黑體" w:cs="微軟正黑體" w:hint="eastAsia"/>
          <w:b/>
          <w:bCs/>
        </w:rPr>
        <w:t>全通路正式開賣 首月購書享優惠</w:t>
      </w:r>
    </w:p>
    <w:p w14:paraId="58707E0C" w14:textId="77777777" w:rsidR="00775104" w:rsidRDefault="00CC25E3" w:rsidP="00993F77">
      <w:pPr>
        <w:jc w:val="both"/>
        <w:rPr>
          <w:rFonts w:ascii="微軟正黑體" w:eastAsia="微軟正黑體" w:hAnsi="微軟正黑體" w:cs="微軟正黑體"/>
        </w:rPr>
      </w:pPr>
      <w:r w:rsidRPr="00923AFD">
        <w:rPr>
          <w:rFonts w:ascii="微軟正黑體" w:eastAsia="微軟正黑體" w:hAnsi="微軟正黑體" w:cs="微軟正黑體" w:hint="eastAsia"/>
        </w:rPr>
        <w:t>《2016-2021 忠泰美術館五週年專刊》</w:t>
      </w:r>
      <w:r w:rsidR="00663465">
        <w:rPr>
          <w:rFonts w:ascii="微軟正黑體" w:eastAsia="微軟正黑體" w:hAnsi="微軟正黑體" w:cs="微軟正黑體" w:hint="eastAsia"/>
        </w:rPr>
        <w:t>定價為450元整，</w:t>
      </w:r>
      <w:r w:rsidR="00923AFD">
        <w:rPr>
          <w:rFonts w:ascii="微軟正黑體" w:eastAsia="微軟正黑體" w:hAnsi="微軟正黑體" w:cs="微軟正黑體" w:hint="eastAsia"/>
        </w:rPr>
        <w:t>目前</w:t>
      </w:r>
      <w:r w:rsidR="00A770E6">
        <w:rPr>
          <w:rFonts w:ascii="微軟正黑體" w:eastAsia="微軟正黑體" w:hAnsi="微軟正黑體" w:cs="微軟正黑體" w:hint="eastAsia"/>
        </w:rPr>
        <w:t>已於</w:t>
      </w:r>
      <w:r w:rsidR="00663465" w:rsidRPr="00663465">
        <w:rPr>
          <w:rFonts w:ascii="微軟正黑體" w:eastAsia="微軟正黑體" w:hAnsi="微軟正黑體" w:cs="微軟正黑體" w:hint="eastAsia"/>
        </w:rPr>
        <w:t>線上通路</w:t>
      </w:r>
      <w:r w:rsidR="00663465">
        <w:rPr>
          <w:rFonts w:ascii="微軟正黑體" w:eastAsia="微軟正黑體" w:hAnsi="微軟正黑體" w:cs="微軟正黑體" w:hint="eastAsia"/>
        </w:rPr>
        <w:t>如，</w:t>
      </w:r>
      <w:r w:rsidR="00663465" w:rsidRPr="00663465">
        <w:rPr>
          <w:rFonts w:ascii="微軟正黑體" w:eastAsia="微軟正黑體" w:hAnsi="微軟正黑體" w:cs="微軟正黑體" w:hint="eastAsia"/>
        </w:rPr>
        <w:t>誠品</w:t>
      </w:r>
      <w:r w:rsidR="00663465">
        <w:rPr>
          <w:rFonts w:ascii="微軟正黑體" w:eastAsia="微軟正黑體" w:hAnsi="微軟正黑體" w:cs="微軟正黑體" w:hint="eastAsia"/>
        </w:rPr>
        <w:t>、</w:t>
      </w:r>
      <w:r w:rsidR="00663465" w:rsidRPr="00663465">
        <w:rPr>
          <w:rFonts w:ascii="微軟正黑體" w:eastAsia="微軟正黑體" w:hAnsi="微軟正黑體" w:cs="微軟正黑體" w:hint="eastAsia"/>
        </w:rPr>
        <w:t>博客來</w:t>
      </w:r>
      <w:r w:rsidR="00663465">
        <w:rPr>
          <w:rFonts w:ascii="微軟正黑體" w:eastAsia="微軟正黑體" w:hAnsi="微軟正黑體" w:cs="微軟正黑體" w:hint="eastAsia"/>
        </w:rPr>
        <w:t>、</w:t>
      </w:r>
      <w:r w:rsidR="00663465" w:rsidRPr="00663465">
        <w:rPr>
          <w:rFonts w:ascii="微軟正黑體" w:eastAsia="微軟正黑體" w:hAnsi="微軟正黑體" w:cs="微軟正黑體" w:hint="eastAsia"/>
        </w:rPr>
        <w:t>讀冊</w:t>
      </w:r>
      <w:r w:rsidR="00663465">
        <w:rPr>
          <w:rFonts w:ascii="微軟正黑體" w:eastAsia="微軟正黑體" w:hAnsi="微軟正黑體" w:cs="微軟正黑體" w:hint="eastAsia"/>
        </w:rPr>
        <w:t>、</w:t>
      </w:r>
      <w:r w:rsidR="00663465" w:rsidRPr="00663465">
        <w:rPr>
          <w:rFonts w:ascii="微軟正黑體" w:eastAsia="微軟正黑體" w:hAnsi="微軟正黑體" w:cs="微軟正黑體" w:hint="eastAsia"/>
        </w:rPr>
        <w:t>金石堂</w:t>
      </w:r>
      <w:r w:rsidR="00663465">
        <w:rPr>
          <w:rFonts w:ascii="微軟正黑體" w:eastAsia="微軟正黑體" w:hAnsi="微軟正黑體" w:cs="微軟正黑體" w:hint="eastAsia"/>
        </w:rPr>
        <w:t>、</w:t>
      </w:r>
      <w:r w:rsidR="003628D9">
        <w:rPr>
          <w:rFonts w:ascii="微軟正黑體" w:eastAsia="微軟正黑體" w:hAnsi="微軟正黑體" w:cs="微軟正黑體" w:hint="eastAsia"/>
        </w:rPr>
        <w:t>三民</w:t>
      </w:r>
      <w:r w:rsidR="00663465">
        <w:rPr>
          <w:rFonts w:ascii="微軟正黑體" w:eastAsia="微軟正黑體" w:hAnsi="微軟正黑體" w:cs="微軟正黑體" w:hint="eastAsia"/>
        </w:rPr>
        <w:t>等網路書店</w:t>
      </w:r>
      <w:r w:rsidR="00A770E6">
        <w:rPr>
          <w:rFonts w:ascii="微軟正黑體" w:eastAsia="微軟正黑體" w:hAnsi="微軟正黑體" w:cs="微軟正黑體" w:hint="eastAsia"/>
        </w:rPr>
        <w:t>正式開賣</w:t>
      </w:r>
      <w:r w:rsidR="00CE2ADF">
        <w:rPr>
          <w:rFonts w:ascii="微軟正黑體" w:eastAsia="微軟正黑體" w:hAnsi="微軟正黑體" w:cs="微軟正黑體" w:hint="eastAsia"/>
        </w:rPr>
        <w:t>，</w:t>
      </w:r>
      <w:r w:rsidR="00663465" w:rsidRPr="00663465">
        <w:rPr>
          <w:rFonts w:ascii="微軟正黑體" w:eastAsia="微軟正黑體" w:hAnsi="微軟正黑體" w:cs="微軟正黑體" w:hint="eastAsia"/>
        </w:rPr>
        <w:t>線上</w:t>
      </w:r>
      <w:r w:rsidR="00CE2ADF">
        <w:rPr>
          <w:rFonts w:ascii="微軟正黑體" w:eastAsia="微軟正黑體" w:hAnsi="微軟正黑體" w:cs="微軟正黑體" w:hint="eastAsia"/>
        </w:rPr>
        <w:t>購書</w:t>
      </w:r>
      <w:r w:rsidR="00A770E6">
        <w:rPr>
          <w:rFonts w:ascii="微軟正黑體" w:eastAsia="微軟正黑體" w:hAnsi="微軟正黑體" w:cs="微軟正黑體" w:hint="eastAsia"/>
        </w:rPr>
        <w:t>可</w:t>
      </w:r>
      <w:r w:rsidR="00CE2ADF">
        <w:rPr>
          <w:rFonts w:ascii="微軟正黑體" w:eastAsia="微軟正黑體" w:hAnsi="微軟正黑體" w:cs="微軟正黑體" w:hint="eastAsia"/>
        </w:rPr>
        <w:t>享</w:t>
      </w:r>
      <w:r w:rsidR="00663465" w:rsidRPr="00663465">
        <w:rPr>
          <w:rFonts w:ascii="微軟正黑體" w:eastAsia="微軟正黑體" w:hAnsi="微軟正黑體" w:cs="微軟正黑體" w:hint="eastAsia"/>
        </w:rPr>
        <w:t>首月新書79折</w:t>
      </w:r>
      <w:r w:rsidR="00CE2ADF">
        <w:rPr>
          <w:rFonts w:ascii="微軟正黑體" w:eastAsia="微軟正黑體" w:hAnsi="微軟正黑體" w:cs="微軟正黑體" w:hint="eastAsia"/>
        </w:rPr>
        <w:t>優惠；</w:t>
      </w:r>
      <w:r w:rsidR="00A770E6">
        <w:rPr>
          <w:rFonts w:ascii="微軟正黑體" w:eastAsia="微軟正黑體" w:hAnsi="微軟正黑體" w:cs="微軟正黑體" w:hint="eastAsia"/>
        </w:rPr>
        <w:t>實體購書可至</w:t>
      </w:r>
      <w:r w:rsidR="00663465" w:rsidRPr="00663465">
        <w:rPr>
          <w:rFonts w:ascii="微軟正黑體" w:eastAsia="微軟正黑體" w:hAnsi="微軟正黑體" w:cs="微軟正黑體" w:hint="eastAsia"/>
        </w:rPr>
        <w:t>忠泰美術館、</w:t>
      </w:r>
      <w:r w:rsidR="00A770E6">
        <w:rPr>
          <w:rFonts w:ascii="微軟正黑體" w:eastAsia="微軟正黑體" w:hAnsi="微軟正黑體" w:cs="微軟正黑體" w:hint="eastAsia"/>
        </w:rPr>
        <w:t>《</w:t>
      </w:r>
      <w:r w:rsidR="00A770E6" w:rsidRPr="00A770E6">
        <w:rPr>
          <w:rFonts w:ascii="微軟正黑體" w:eastAsia="微軟正黑體" w:hAnsi="微軟正黑體" w:cs="微軟正黑體" w:hint="eastAsia"/>
        </w:rPr>
        <w:t>挑戰—安藤忠雄展</w:t>
      </w:r>
      <w:r w:rsidR="00A770E6">
        <w:rPr>
          <w:rFonts w:ascii="微軟正黑體" w:eastAsia="微軟正黑體" w:hAnsi="微軟正黑體" w:cs="微軟正黑體" w:hint="eastAsia"/>
        </w:rPr>
        <w:t>》商店區</w:t>
      </w:r>
      <w:r w:rsidR="005A7CEB" w:rsidRPr="00663465">
        <w:rPr>
          <w:rFonts w:ascii="微軟正黑體" w:eastAsia="微軟正黑體" w:hAnsi="微軟正黑體" w:cs="微軟正黑體" w:hint="eastAsia"/>
        </w:rPr>
        <w:t>、田園城市</w:t>
      </w:r>
      <w:r w:rsidR="005A7CEB">
        <w:rPr>
          <w:rFonts w:ascii="微軟正黑體" w:eastAsia="微軟正黑體" w:hAnsi="微軟正黑體" w:cs="微軟正黑體" w:hint="eastAsia"/>
        </w:rPr>
        <w:t>生活風格</w:t>
      </w:r>
      <w:r w:rsidR="005A7CEB" w:rsidRPr="00663465">
        <w:rPr>
          <w:rFonts w:ascii="微軟正黑體" w:eastAsia="微軟正黑體" w:hAnsi="微軟正黑體" w:cs="微軟正黑體" w:hint="eastAsia"/>
        </w:rPr>
        <w:t>書店</w:t>
      </w:r>
      <w:r w:rsidR="00A770E6">
        <w:rPr>
          <w:rFonts w:ascii="微軟正黑體" w:eastAsia="微軟正黑體" w:hAnsi="微軟正黑體" w:cs="微軟正黑體" w:hint="eastAsia"/>
        </w:rPr>
        <w:t>等</w:t>
      </w:r>
      <w:r w:rsidR="00CC37E9">
        <w:rPr>
          <w:rFonts w:ascii="微軟正黑體" w:eastAsia="微軟正黑體" w:hAnsi="微軟正黑體" w:cs="微軟正黑體" w:hint="eastAsia"/>
        </w:rPr>
        <w:t>各大通路</w:t>
      </w:r>
      <w:r w:rsidR="00C75257">
        <w:rPr>
          <w:rFonts w:ascii="微軟正黑體" w:eastAsia="微軟正黑體" w:hAnsi="微軟正黑體" w:cs="微軟正黑體" w:hint="eastAsia"/>
        </w:rPr>
        <w:t>搶先入手</w:t>
      </w:r>
      <w:r w:rsidR="00FD7DD0">
        <w:rPr>
          <w:rFonts w:ascii="微軟正黑體" w:eastAsia="微軟正黑體" w:hAnsi="微軟正黑體" w:cs="微軟正黑體" w:hint="eastAsia"/>
        </w:rPr>
        <w:t>。</w:t>
      </w:r>
    </w:p>
    <w:p w14:paraId="3005EBC8" w14:textId="3FFBC27E" w:rsidR="0057448E" w:rsidRDefault="00C2581C" w:rsidP="00775104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更多書籍資訊，請見美術館官網</w:t>
      </w:r>
      <w:hyperlink r:id="rId10" w:history="1">
        <w:r w:rsidR="00775104" w:rsidRPr="0051139E">
          <w:rPr>
            <w:rStyle w:val="a9"/>
            <w:rFonts w:ascii="微軟正黑體" w:eastAsia="微軟正黑體" w:hAnsi="微軟正黑體" w:cs="微軟正黑體"/>
          </w:rPr>
          <w:t>http://jam.jutfoundation.org.tw/publish/52/3560</w:t>
        </w:r>
      </w:hyperlink>
      <w:r>
        <w:rPr>
          <w:rFonts w:ascii="微軟正黑體" w:eastAsia="微軟正黑體" w:hAnsi="微軟正黑體" w:cs="微軟正黑體" w:hint="eastAsia"/>
        </w:rPr>
        <w:t>。</w:t>
      </w:r>
    </w:p>
    <w:p w14:paraId="316C524D" w14:textId="239E2665" w:rsidR="003A6476" w:rsidRDefault="003A6476" w:rsidP="00775104">
      <w:pPr>
        <w:rPr>
          <w:rFonts w:ascii="微軟正黑體" w:eastAsia="微軟正黑體" w:hAnsi="微軟正黑體" w:cs="微軟正黑體"/>
        </w:rPr>
      </w:pPr>
    </w:p>
    <w:p w14:paraId="0533C30B" w14:textId="2DCE2203" w:rsidR="003A6476" w:rsidRPr="00AE2045" w:rsidRDefault="003A6476" w:rsidP="00993F77">
      <w:pPr>
        <w:jc w:val="both"/>
        <w:rPr>
          <w:rFonts w:ascii="微軟正黑體" w:eastAsia="微軟正黑體" w:hAnsi="微軟正黑體" w:cs="微軟正黑體"/>
        </w:rPr>
      </w:pPr>
    </w:p>
    <w:p w14:paraId="57FB9C96" w14:textId="3EC94BEA" w:rsidR="003A6476" w:rsidRPr="003A6476" w:rsidRDefault="003A6476" w:rsidP="00993F77">
      <w:pPr>
        <w:jc w:val="both"/>
        <w:rPr>
          <w:rFonts w:ascii="微軟正黑體" w:eastAsia="微軟正黑體" w:hAnsi="微軟正黑體" w:cs="微軟正黑體"/>
          <w:b/>
          <w:bCs/>
        </w:rPr>
      </w:pPr>
      <w:r w:rsidRPr="003A6476">
        <w:rPr>
          <w:rFonts w:ascii="微軟正黑體" w:eastAsia="微軟正黑體" w:hAnsi="微軟正黑體" w:cs="微軟正黑體" w:hint="eastAsia"/>
          <w:b/>
          <w:bCs/>
        </w:rPr>
        <w:t>【書籍資訊】</w:t>
      </w:r>
    </w:p>
    <w:tbl>
      <w:tblPr>
        <w:tblW w:w="9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721"/>
      </w:tblGrid>
      <w:tr w:rsidR="003A6476" w14:paraId="328D24D3" w14:textId="77777777" w:rsidTr="003A6476">
        <w:tc>
          <w:tcPr>
            <w:tcW w:w="3681" w:type="dxa"/>
            <w:vAlign w:val="center"/>
          </w:tcPr>
          <w:p w14:paraId="213A9436" w14:textId="77777777" w:rsidR="003A6476" w:rsidRDefault="003A6476" w:rsidP="00F96097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noProof/>
              </w:rPr>
              <w:drawing>
                <wp:inline distT="0" distB="0" distL="0" distR="0" wp14:anchorId="01F841DB" wp14:editId="266D30E9">
                  <wp:extent cx="1980000" cy="1249285"/>
                  <wp:effectExtent l="0" t="0" r="1270" b="8255"/>
                  <wp:docPr id="5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3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249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1" w:type="dxa"/>
            <w:vAlign w:val="center"/>
          </w:tcPr>
          <w:p w14:paraId="27D8A686" w14:textId="77777777" w:rsidR="003A6476" w:rsidRPr="003A6476" w:rsidRDefault="003A6476" w:rsidP="00775104">
            <w:pPr>
              <w:spacing w:line="0" w:lineRule="atLeast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A647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書名：2016-2021忠泰美術館五週年專刊</w:t>
            </w:r>
          </w:p>
          <w:p w14:paraId="3D791FE6" w14:textId="77777777" w:rsidR="003A6476" w:rsidRPr="003A6476" w:rsidRDefault="003A6476" w:rsidP="00775104">
            <w:pPr>
              <w:spacing w:line="0" w:lineRule="atLeast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A647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售價：450元</w:t>
            </w:r>
          </w:p>
          <w:p w14:paraId="6AC97D63" w14:textId="77777777" w:rsidR="003A6476" w:rsidRPr="003A6476" w:rsidRDefault="003A6476" w:rsidP="00775104">
            <w:pPr>
              <w:spacing w:line="0" w:lineRule="atLeast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A647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ISBN：978-986-96465-5-0</w:t>
            </w:r>
          </w:p>
          <w:p w14:paraId="4EDC4011" w14:textId="77777777" w:rsidR="003A6476" w:rsidRPr="003A6476" w:rsidRDefault="003A6476" w:rsidP="00775104">
            <w:pPr>
              <w:spacing w:line="0" w:lineRule="atLeast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A647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規格：平裝 / 128頁 / 18 x 24.5 cm / 普通級 / 全彩印刷 / 初版</w:t>
            </w:r>
          </w:p>
          <w:p w14:paraId="7292A4D0" w14:textId="77777777" w:rsidR="003A6476" w:rsidRPr="003A6476" w:rsidRDefault="003A6476" w:rsidP="00775104">
            <w:pPr>
              <w:spacing w:line="0" w:lineRule="atLeast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A647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出版地：台灣</w:t>
            </w:r>
          </w:p>
          <w:p w14:paraId="7EC9BB31" w14:textId="77777777" w:rsidR="003A6476" w:rsidRPr="003A6476" w:rsidRDefault="003A6476" w:rsidP="00775104">
            <w:pPr>
              <w:spacing w:line="0" w:lineRule="atLeast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A647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作者：忠泰美術館</w:t>
            </w:r>
          </w:p>
          <w:p w14:paraId="1C1F3BEB" w14:textId="77777777" w:rsidR="003A6476" w:rsidRPr="003A6476" w:rsidRDefault="003A6476" w:rsidP="00775104">
            <w:pPr>
              <w:spacing w:line="0" w:lineRule="atLeast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A647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總編輯：李彥良, 黃姍姍</w:t>
            </w:r>
          </w:p>
          <w:p w14:paraId="754A563F" w14:textId="321AF78A" w:rsidR="003A6476" w:rsidRDefault="003A6476" w:rsidP="00775104">
            <w:pPr>
              <w:spacing w:line="0" w:lineRule="atLeast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A647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出版單位：財團法人忠泰建築文化藝術基金會</w:t>
            </w:r>
          </w:p>
          <w:p w14:paraId="5BB10EAF" w14:textId="1C505D42" w:rsidR="00775104" w:rsidRPr="00775104" w:rsidRDefault="00FF357F" w:rsidP="00775104">
            <w:pPr>
              <w:spacing w:line="0" w:lineRule="atLeast"/>
              <w:rPr>
                <w:rFonts w:ascii="微軟正黑體" w:eastAsia="微軟正黑體" w:hAnsi="微軟正黑體" w:cs="微軟正黑體"/>
                <w:b/>
                <w:strike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官網介紹：</w:t>
            </w:r>
            <w:hyperlink r:id="rId12" w:history="1">
              <w:r w:rsidR="00775104" w:rsidRPr="0051139E">
                <w:rPr>
                  <w:rStyle w:val="a9"/>
                  <w:rFonts w:ascii="微軟正黑體" w:eastAsia="微軟正黑體" w:hAnsi="微軟正黑體" w:cs="微軟正黑體"/>
                  <w:b/>
                  <w:sz w:val="20"/>
                  <w:szCs w:val="20"/>
                </w:rPr>
                <w:t>http://jam.jutfoundation.org.tw/publish/52/3560</w:t>
              </w:r>
            </w:hyperlink>
          </w:p>
        </w:tc>
      </w:tr>
      <w:tr w:rsidR="003A6476" w14:paraId="4E5730CF" w14:textId="77777777" w:rsidTr="00F96097">
        <w:tc>
          <w:tcPr>
            <w:tcW w:w="9402" w:type="dxa"/>
            <w:gridSpan w:val="2"/>
            <w:vAlign w:val="center"/>
          </w:tcPr>
          <w:p w14:paraId="582856A2" w14:textId="1F6F604C" w:rsidR="00FF357F" w:rsidRPr="00FF357F" w:rsidRDefault="00FF357F" w:rsidP="00FF357F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</w:pPr>
            <w:r w:rsidRPr="00FF357F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簡介：</w:t>
            </w:r>
          </w:p>
          <w:p w14:paraId="0F44D064" w14:textId="3C1DB951" w:rsidR="003A6476" w:rsidRDefault="00FF357F" w:rsidP="00FF357F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F357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忠泰美術館自2016年起開館至今，累積五年策展、出版、活動等相關成果，除了推出五週年系列展覽、宣傳活動以外，亦希望以出版形式，將美術館過往累積經驗與成果保存，不僅作為大眾推廣，更是一種意識智庫的累積。《2016-2021忠泰美術館五週年專刊》一書集結美術館過往五年累積的展覽、教育推廣活動，並邀請策辦過美術館展覽的策展人進行議題對談，深入探討歷時五年以來之經歷，透過策展形</w:t>
            </w:r>
            <w:r w:rsidRPr="00FF357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lastRenderedPageBreak/>
              <w:t>式觸及的各式議題；並且除了內部觀點之外，亦邀請外部的建築、藝術，社會學者，透過不同領域的專業者角度切入，分析論述美術館與城市、社會之間的各種連結與其影響力。</w:t>
            </w:r>
          </w:p>
          <w:p w14:paraId="78F672C8" w14:textId="77777777" w:rsidR="00F83B4B" w:rsidRDefault="00F83B4B" w:rsidP="00F83B4B">
            <w:pPr>
              <w:pStyle w:val="Default"/>
            </w:pPr>
          </w:p>
          <w:p w14:paraId="509A09F1" w14:textId="74CA17E2" w:rsidR="00F83B4B" w:rsidRPr="00C0558B" w:rsidRDefault="00F83B4B" w:rsidP="00C0558B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C0558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寬度width-議題對談：</w:t>
            </w:r>
            <w:bookmarkStart w:id="1" w:name="_Hlk106625343"/>
            <w:r w:rsidRPr="00C0558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阮慶岳</w:t>
            </w:r>
            <w:r w:rsidRPr="00C0558B">
              <w:rPr>
                <w:rFonts w:ascii="微軟正黑體" w:eastAsia="微軟正黑體" w:hAnsi="微軟正黑體" w:cs="微軟正黑體"/>
                <w:sz w:val="20"/>
                <w:szCs w:val="20"/>
              </w:rPr>
              <w:t>×</w:t>
            </w:r>
            <w:r w:rsidRPr="00C0558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謝宗哲、黃姍姍</w:t>
            </w:r>
            <w:r w:rsidRPr="00C0558B">
              <w:rPr>
                <w:rFonts w:ascii="微軟正黑體" w:eastAsia="微軟正黑體" w:hAnsi="微軟正黑體" w:cs="微軟正黑體"/>
                <w:sz w:val="20"/>
                <w:szCs w:val="20"/>
              </w:rPr>
              <w:t>×</w:t>
            </w:r>
            <w:r w:rsidRPr="00C0558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王俊雄、康旻杰</w:t>
            </w:r>
            <w:r w:rsidRPr="00C0558B">
              <w:rPr>
                <w:rFonts w:ascii="微軟正黑體" w:eastAsia="微軟正黑體" w:hAnsi="微軟正黑體" w:cs="微軟正黑體"/>
                <w:sz w:val="20"/>
                <w:szCs w:val="20"/>
              </w:rPr>
              <w:t>×</w:t>
            </w:r>
            <w:r w:rsidRPr="00C0558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胡朝聖</w:t>
            </w:r>
            <w:bookmarkEnd w:id="1"/>
            <w:r w:rsidRPr="00C0558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、忠泰美術館團隊</w:t>
            </w:r>
          </w:p>
          <w:p w14:paraId="4AF63CA9" w14:textId="7FA48688" w:rsidR="00F83B4B" w:rsidRPr="00C0558B" w:rsidRDefault="00F83B4B" w:rsidP="00C0558B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C0558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深度</w:t>
            </w:r>
            <w:r w:rsidRPr="00C0558B">
              <w:rPr>
                <w:rFonts w:ascii="微軟正黑體" w:eastAsia="微軟正黑體" w:hAnsi="微軟正黑體" w:cs="微軟正黑體"/>
                <w:sz w:val="20"/>
                <w:szCs w:val="20"/>
              </w:rPr>
              <w:t>depth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-專家訪談：</w:t>
            </w:r>
            <w:bookmarkStart w:id="2" w:name="_Hlk106625375"/>
            <w:r w:rsidRPr="00C0558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建築師黃聲遠</w:t>
            </w:r>
            <w:r w:rsidRPr="00FD6A1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</w:t>
            </w:r>
            <w:r w:rsidRPr="00C0558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策展人鄭慧華</w:t>
            </w:r>
            <w:r w:rsidRPr="00FD6A1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</w:t>
            </w:r>
            <w:r w:rsidRPr="00C0558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社會觀察家詹偉雄</w:t>
            </w:r>
            <w:bookmarkEnd w:id="2"/>
          </w:p>
          <w:p w14:paraId="0B724C03" w14:textId="6655D1B4" w:rsidR="00FF357F" w:rsidRDefault="00FF357F" w:rsidP="00FF357F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14:paraId="055ADDC1" w14:textId="3E4285A4" w:rsidR="00932274" w:rsidRDefault="00932274" w:rsidP="00FF357F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3227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本專刊更以「雙封面」呈現其獨特設計，不僅代表忠泰美術館本身的多重樣貌，亦同時回應專刊企劃主題「美術館五年怎麼量?」之感性提問；透過闡述與美術館息息相關的五個向度—「密度、寬度、深度、溫度、長度」，傳遞出歷時五年以來的豐碩累積，帶領觀眾思考美術館的歷程與脈絡，進而透過多元視角解析美術館與社會、城市之關係。</w:t>
            </w:r>
          </w:p>
          <w:p w14:paraId="5565031E" w14:textId="77777777" w:rsidR="00932274" w:rsidRPr="00F83B4B" w:rsidRDefault="00932274" w:rsidP="00FF357F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14:paraId="5C1F2188" w14:textId="77777777" w:rsidR="00FF357F" w:rsidRPr="00FF357F" w:rsidRDefault="00FF357F" w:rsidP="00FF357F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</w:pPr>
            <w:r w:rsidRPr="00FF357F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購書通路與優惠：</w:t>
            </w:r>
          </w:p>
          <w:p w14:paraId="5B1D74F3" w14:textId="7575AD42" w:rsidR="00FF357F" w:rsidRDefault="00FF357F" w:rsidP="00FF357F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實體</w:t>
            </w:r>
            <w:r w:rsidRPr="00FF357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通路：忠泰美術館</w:t>
            </w:r>
            <w:r w:rsidR="009E0C1B" w:rsidRPr="00FF357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、</w:t>
            </w:r>
            <w:r w:rsidR="009E0C1B" w:rsidRPr="00805092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《挑戰—安藤忠雄展》</w:t>
            </w:r>
            <w:r w:rsidR="009E0C1B" w:rsidRPr="00FF357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（松菸一號倉庫）</w:t>
            </w:r>
            <w:r w:rsidRPr="00FF357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、田園城市</w:t>
            </w:r>
            <w:r w:rsidR="001962D0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生活風格</w:t>
            </w:r>
            <w:r w:rsidRPr="00FF357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書店</w:t>
            </w:r>
          </w:p>
          <w:p w14:paraId="2D8B2A31" w14:textId="5D61E2B0" w:rsidR="001962D0" w:rsidRDefault="00FF357F" w:rsidP="00FF357F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F357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線上通路：（首月新書79折）</w:t>
            </w:r>
          </w:p>
          <w:p w14:paraId="4434C262" w14:textId="1D74ABD4" w:rsidR="00C0558B" w:rsidRPr="00C0558B" w:rsidRDefault="001962D0" w:rsidP="009E0C1B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</w:pPr>
            <w:r w:rsidRPr="009E0C1B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誠品網路書店</w:t>
            </w:r>
            <w:r w:rsidR="00C0558B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 xml:space="preserve"> </w:t>
            </w:r>
            <w:hyperlink r:id="rId13" w:history="1">
              <w:r w:rsidR="00C0558B" w:rsidRPr="00897DC4">
                <w:rPr>
                  <w:rStyle w:val="a9"/>
                  <w:rFonts w:ascii="微軟正黑體" w:eastAsia="微軟正黑體" w:hAnsi="微軟正黑體" w:cs="微軟正黑體"/>
                  <w:bCs/>
                  <w:sz w:val="20"/>
                  <w:szCs w:val="20"/>
                </w:rPr>
                <w:t>https://www.eslite.com/product/1001121582682187518004</w:t>
              </w:r>
            </w:hyperlink>
          </w:p>
          <w:p w14:paraId="0E2EF5AD" w14:textId="008583D9" w:rsidR="001962D0" w:rsidRDefault="001962D0" w:rsidP="009E0C1B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</w:pPr>
            <w:r w:rsidRPr="009E0C1B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博客來網路書店</w:t>
            </w:r>
            <w:hyperlink r:id="rId14" w:history="1">
              <w:r w:rsidR="00C0558B" w:rsidRPr="00897DC4">
                <w:rPr>
                  <w:rStyle w:val="a9"/>
                  <w:rFonts w:ascii="微軟正黑體" w:eastAsia="微軟正黑體" w:hAnsi="微軟正黑體" w:cs="微軟正黑體"/>
                  <w:bCs/>
                  <w:sz w:val="20"/>
                  <w:szCs w:val="20"/>
                </w:rPr>
                <w:t>https://www.books.com.tw/products/0010927567?sloc=main</w:t>
              </w:r>
            </w:hyperlink>
          </w:p>
          <w:p w14:paraId="4E3BCC54" w14:textId="07E3675C" w:rsidR="001962D0" w:rsidRDefault="001962D0" w:rsidP="0013222C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</w:pPr>
            <w:r w:rsidRPr="00C0558B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讀冊生活網路書店</w:t>
            </w:r>
            <w:hyperlink r:id="rId15" w:history="1">
              <w:r w:rsidR="00C0558B" w:rsidRPr="00897DC4">
                <w:rPr>
                  <w:rStyle w:val="a9"/>
                  <w:rFonts w:ascii="微軟正黑體" w:eastAsia="微軟正黑體" w:hAnsi="微軟正黑體" w:cs="微軟正黑體"/>
                  <w:bCs/>
                  <w:sz w:val="20"/>
                  <w:szCs w:val="20"/>
                </w:rPr>
                <w:t>https://www.taaze.tw/products/11100985085.html</w:t>
              </w:r>
            </w:hyperlink>
          </w:p>
          <w:p w14:paraId="671AA468" w14:textId="77777777" w:rsidR="001962D0" w:rsidRPr="009E0C1B" w:rsidRDefault="001962D0" w:rsidP="009E0C1B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</w:pPr>
            <w:r w:rsidRPr="009E0C1B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金石堂網路書店</w:t>
            </w:r>
          </w:p>
          <w:p w14:paraId="04220739" w14:textId="38A649FE" w:rsidR="001962D0" w:rsidRDefault="00814AB8" w:rsidP="009E0C1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</w:pPr>
            <w:hyperlink r:id="rId16" w:history="1">
              <w:r w:rsidR="00C0558B" w:rsidRPr="00897DC4">
                <w:rPr>
                  <w:rStyle w:val="a9"/>
                  <w:rFonts w:ascii="微軟正黑體" w:eastAsia="微軟正黑體" w:hAnsi="微軟正黑體" w:cs="微軟正黑體"/>
                  <w:bCs/>
                  <w:sz w:val="20"/>
                  <w:szCs w:val="20"/>
                </w:rPr>
                <w:t>https://www.kingstone.com.tw/basic/2019060017765/?zone=book&amp;lid=book_monthpublish</w:t>
              </w:r>
            </w:hyperlink>
          </w:p>
          <w:p w14:paraId="673744CC" w14:textId="7A154402" w:rsidR="00C0558B" w:rsidRPr="00C0558B" w:rsidRDefault="001962D0" w:rsidP="00C0558B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9E0C1B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三民網路書店</w:t>
            </w:r>
            <w:hyperlink r:id="rId17" w:history="1">
              <w:r w:rsidR="00C0558B" w:rsidRPr="00897DC4">
                <w:rPr>
                  <w:rStyle w:val="a9"/>
                  <w:rFonts w:ascii="微軟正黑體" w:eastAsia="微軟正黑體" w:hAnsi="微軟正黑體" w:cs="微軟正黑體"/>
                  <w:bCs/>
                  <w:sz w:val="20"/>
                  <w:szCs w:val="20"/>
                </w:rPr>
                <w:t>https://www.sanmin.com.tw/Product/index/010566149</w:t>
              </w:r>
            </w:hyperlink>
          </w:p>
        </w:tc>
      </w:tr>
    </w:tbl>
    <w:p w14:paraId="4B7215D7" w14:textId="1A0FE422" w:rsidR="00844D90" w:rsidRDefault="00844D90" w:rsidP="00993F77">
      <w:pPr>
        <w:jc w:val="both"/>
        <w:rPr>
          <w:rFonts w:ascii="微軟正黑體" w:eastAsia="微軟正黑體" w:hAnsi="微軟正黑體" w:cs="微軟正黑體"/>
        </w:rPr>
      </w:pPr>
    </w:p>
    <w:p w14:paraId="6EAF9B8E" w14:textId="77777777" w:rsidR="00844D90" w:rsidRDefault="00844D90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br w:type="page"/>
      </w:r>
    </w:p>
    <w:p w14:paraId="61EF810F" w14:textId="77EB6F16" w:rsidR="00844D90" w:rsidRDefault="00844D90" w:rsidP="00844D90">
      <w:pPr>
        <w:jc w:val="both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lastRenderedPageBreak/>
        <w:t>【附件－發稿照】</w:t>
      </w:r>
    </w:p>
    <w:p w14:paraId="3C36FAA2" w14:textId="679FE88B" w:rsidR="00844D90" w:rsidRDefault="00844D90" w:rsidP="00844D90">
      <w:pPr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/>
          <w:b/>
          <w:sz w:val="20"/>
          <w:szCs w:val="20"/>
          <w:highlight w:val="yellow"/>
        </w:rPr>
        <w:t>圖片使用標註規範：如有photo credit/</w:t>
      </w:r>
      <w:r>
        <w:rPr>
          <w:sz w:val="20"/>
          <w:szCs w:val="20"/>
          <w:highlight w:val="yellow"/>
        </w:rPr>
        <w:t xml:space="preserve"> </w:t>
      </w:r>
      <w:r>
        <w:rPr>
          <w:rFonts w:ascii="微軟正黑體" w:eastAsia="微軟正黑體" w:hAnsi="微軟正黑體" w:cs="微軟正黑體"/>
          <w:b/>
          <w:sz w:val="20"/>
          <w:szCs w:val="20"/>
          <w:highlight w:val="yellow"/>
        </w:rPr>
        <w:t>by，請務必註明</w:t>
      </w:r>
      <w:r>
        <w:rPr>
          <w:rFonts w:ascii="微軟正黑體" w:eastAsia="微軟正黑體" w:hAnsi="微軟正黑體" w:cs="微軟正黑體"/>
          <w:b/>
          <w:sz w:val="20"/>
          <w:szCs w:val="20"/>
        </w:rPr>
        <w:t>，並請註明</w:t>
      </w:r>
      <w:r>
        <w:rPr>
          <w:rFonts w:ascii="微軟正黑體" w:eastAsia="微軟正黑體" w:hAnsi="微軟正黑體" w:cs="微軟正黑體" w:hint="eastAsia"/>
          <w:b/>
          <w:sz w:val="20"/>
          <w:szCs w:val="20"/>
        </w:rPr>
        <w:t>由</w:t>
      </w:r>
      <w:r>
        <w:rPr>
          <w:rFonts w:ascii="微軟正黑體" w:eastAsia="微軟正黑體" w:hAnsi="微軟正黑體" w:cs="微軟正黑體"/>
          <w:b/>
          <w:sz w:val="20"/>
          <w:szCs w:val="20"/>
        </w:rPr>
        <w:t>「忠泰</w:t>
      </w:r>
      <w:r>
        <w:rPr>
          <w:rFonts w:ascii="微軟正黑體" w:eastAsia="微軟正黑體" w:hAnsi="微軟正黑體" w:cs="微軟正黑體" w:hint="eastAsia"/>
          <w:b/>
          <w:sz w:val="20"/>
          <w:szCs w:val="20"/>
        </w:rPr>
        <w:t>美術館</w:t>
      </w:r>
      <w:r>
        <w:rPr>
          <w:rFonts w:ascii="微軟正黑體" w:eastAsia="微軟正黑體" w:hAnsi="微軟正黑體" w:cs="微軟正黑體"/>
          <w:b/>
          <w:sz w:val="20"/>
          <w:szCs w:val="20"/>
        </w:rPr>
        <w:t>」提供</w:t>
      </w:r>
    </w:p>
    <w:p w14:paraId="7CA91281" w14:textId="1A553746" w:rsidR="00814AB8" w:rsidRDefault="00814AB8" w:rsidP="00844D90">
      <w:pPr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b/>
          <w:sz w:val="20"/>
          <w:szCs w:val="20"/>
        </w:rPr>
        <w:t>雲端下載連結：</w:t>
      </w:r>
      <w:hyperlink r:id="rId18" w:history="1">
        <w:r w:rsidRPr="002A4D54">
          <w:rPr>
            <w:rStyle w:val="a9"/>
            <w:rFonts w:ascii="微軟正黑體" w:eastAsia="微軟正黑體" w:hAnsi="微軟正黑體" w:cs="微軟正黑體"/>
            <w:b/>
            <w:sz w:val="20"/>
            <w:szCs w:val="20"/>
          </w:rPr>
          <w:t>https://reurl.cc/p1eVKa</w:t>
        </w:r>
      </w:hyperlink>
    </w:p>
    <w:p w14:paraId="63F0FB6F" w14:textId="77777777" w:rsidR="00814AB8" w:rsidRDefault="00814AB8" w:rsidP="00844D90">
      <w:pPr>
        <w:rPr>
          <w:rFonts w:ascii="微軟正黑體" w:eastAsia="微軟正黑體" w:hAnsi="微軟正黑體" w:cs="微軟正黑體" w:hint="eastAsia"/>
          <w:b/>
          <w:sz w:val="20"/>
          <w:szCs w:val="20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5490"/>
      </w:tblGrid>
      <w:tr w:rsidR="00844D90" w14:paraId="29F206CF" w14:textId="77777777" w:rsidTr="003B56DD">
        <w:trPr>
          <w:trHeight w:val="259"/>
        </w:trPr>
        <w:tc>
          <w:tcPr>
            <w:tcW w:w="4040" w:type="dxa"/>
            <w:vAlign w:val="center"/>
          </w:tcPr>
          <w:p w14:paraId="2439FF0E" w14:textId="77777777" w:rsidR="00844D90" w:rsidRDefault="00844D90" w:rsidP="003B56DD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圖說&amp;授權</w:t>
            </w:r>
          </w:p>
        </w:tc>
        <w:tc>
          <w:tcPr>
            <w:tcW w:w="5490" w:type="dxa"/>
            <w:vAlign w:val="center"/>
          </w:tcPr>
          <w:p w14:paraId="5FFA8CA2" w14:textId="77777777" w:rsidR="00844D90" w:rsidRDefault="00844D90" w:rsidP="003B56DD">
            <w:pPr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照片</w:t>
            </w:r>
          </w:p>
        </w:tc>
      </w:tr>
      <w:tr w:rsidR="00844D90" w14:paraId="0472BE6F" w14:textId="77777777" w:rsidTr="00775104">
        <w:trPr>
          <w:trHeight w:val="2136"/>
        </w:trPr>
        <w:tc>
          <w:tcPr>
            <w:tcW w:w="4040" w:type="dxa"/>
            <w:tcMar>
              <w:left w:w="28" w:type="dxa"/>
              <w:right w:w="28" w:type="dxa"/>
            </w:tcMar>
            <w:vAlign w:val="center"/>
          </w:tcPr>
          <w:p w14:paraId="44FBF283" w14:textId="60B20B13" w:rsidR="00844D90" w:rsidRDefault="00844D90" w:rsidP="003B56DD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《</w:t>
            </w:r>
            <w:r w:rsidRPr="00844D90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2016-2021忠泰美術館五週年專刊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》雙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封面 ©忠泰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美術館</w:t>
            </w:r>
          </w:p>
        </w:tc>
        <w:tc>
          <w:tcPr>
            <w:tcW w:w="5490" w:type="dxa"/>
            <w:tcMar>
              <w:left w:w="28" w:type="dxa"/>
              <w:right w:w="28" w:type="dxa"/>
            </w:tcMar>
            <w:vAlign w:val="center"/>
          </w:tcPr>
          <w:p w14:paraId="10937817" w14:textId="437509B2" w:rsidR="00844D90" w:rsidRDefault="00844D90" w:rsidP="003B56DD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cs="微軟正黑體"/>
                <w:noProof/>
                <w:sz w:val="20"/>
                <w:szCs w:val="20"/>
              </w:rPr>
              <w:drawing>
                <wp:inline distT="0" distB="0" distL="0" distR="0" wp14:anchorId="7EE291F7" wp14:editId="0AC7E59C">
                  <wp:extent cx="1998000" cy="1260000"/>
                  <wp:effectExtent l="0" t="0" r="2540" b="0"/>
                  <wp:docPr id="53" name="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000" cy="12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D90" w14:paraId="1DAADA63" w14:textId="77777777" w:rsidTr="00775104">
        <w:trPr>
          <w:trHeight w:val="2124"/>
        </w:trPr>
        <w:tc>
          <w:tcPr>
            <w:tcW w:w="4040" w:type="dxa"/>
            <w:tcMar>
              <w:left w:w="28" w:type="dxa"/>
              <w:right w:w="28" w:type="dxa"/>
            </w:tcMar>
            <w:vAlign w:val="center"/>
          </w:tcPr>
          <w:p w14:paraId="41006504" w14:textId="7ABA268F" w:rsidR="00844D90" w:rsidRDefault="00844D90" w:rsidP="003B56DD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《</w:t>
            </w:r>
            <w:r w:rsidRPr="00844D90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2016-2021忠泰美術館五週年專刊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》目錄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©忠泰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美術館</w:t>
            </w:r>
          </w:p>
        </w:tc>
        <w:tc>
          <w:tcPr>
            <w:tcW w:w="5490" w:type="dxa"/>
            <w:tcMar>
              <w:left w:w="28" w:type="dxa"/>
              <w:right w:w="28" w:type="dxa"/>
            </w:tcMar>
            <w:vAlign w:val="center"/>
          </w:tcPr>
          <w:p w14:paraId="4730293D" w14:textId="77777777" w:rsidR="00844D90" w:rsidRDefault="00844D90" w:rsidP="003B56DD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cs="微軟正黑體"/>
                <w:noProof/>
                <w:sz w:val="20"/>
                <w:szCs w:val="20"/>
              </w:rPr>
              <w:drawing>
                <wp:inline distT="0" distB="0" distL="0" distR="0" wp14:anchorId="79D8F3EF" wp14:editId="22D61A9E">
                  <wp:extent cx="1850400" cy="1260000"/>
                  <wp:effectExtent l="0" t="0" r="0" b="0"/>
                  <wp:docPr id="52" name="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jp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00" cy="12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D90" w14:paraId="0993A349" w14:textId="77777777" w:rsidTr="00775104">
        <w:trPr>
          <w:trHeight w:val="2112"/>
        </w:trPr>
        <w:tc>
          <w:tcPr>
            <w:tcW w:w="4040" w:type="dxa"/>
            <w:tcMar>
              <w:left w:w="28" w:type="dxa"/>
              <w:right w:w="28" w:type="dxa"/>
            </w:tcMar>
            <w:vAlign w:val="center"/>
          </w:tcPr>
          <w:p w14:paraId="3E88B78B" w14:textId="32E4E336" w:rsidR="00844D90" w:rsidRDefault="00844D90" w:rsidP="003B56DD">
            <w:pP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書中邀請到開館展策展人阮慶岳（左）、謝宗哲（右）五年後再次開啟對談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©忠泰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美術館</w:t>
            </w:r>
          </w:p>
        </w:tc>
        <w:tc>
          <w:tcPr>
            <w:tcW w:w="5490" w:type="dxa"/>
            <w:tcMar>
              <w:left w:w="28" w:type="dxa"/>
              <w:right w:w="28" w:type="dxa"/>
            </w:tcMar>
            <w:vAlign w:val="center"/>
          </w:tcPr>
          <w:p w14:paraId="1DF63673" w14:textId="77777777" w:rsidR="00844D90" w:rsidRDefault="00844D90" w:rsidP="003B56DD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cs="微軟正黑體"/>
                <w:noProof/>
                <w:sz w:val="20"/>
                <w:szCs w:val="20"/>
              </w:rPr>
              <w:drawing>
                <wp:inline distT="0" distB="0" distL="0" distR="0" wp14:anchorId="5DE3FDD8" wp14:editId="394BE76A">
                  <wp:extent cx="1850400" cy="1260000"/>
                  <wp:effectExtent l="0" t="0" r="0" b="0"/>
                  <wp:docPr id="55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2.jpg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00" cy="12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D90" w14:paraId="0EA0E190" w14:textId="77777777" w:rsidTr="00775104">
        <w:trPr>
          <w:trHeight w:val="2114"/>
        </w:trPr>
        <w:tc>
          <w:tcPr>
            <w:tcW w:w="4040" w:type="dxa"/>
            <w:tcMar>
              <w:left w:w="28" w:type="dxa"/>
              <w:right w:w="28" w:type="dxa"/>
            </w:tcMar>
            <w:vAlign w:val="center"/>
          </w:tcPr>
          <w:p w14:paraId="7FEBE242" w14:textId="464CAF9E" w:rsidR="00844D90" w:rsidRDefault="00844D90" w:rsidP="003B56DD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忠泰美術館總監黃姍姍（左）與粗獷主義建築展策展人</w:t>
            </w:r>
            <w:r w:rsidR="00AD58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王俊雄</w:t>
            </w:r>
            <w:r w:rsidR="00DD7AA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（右）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="00AD583C">
              <w:rPr>
                <w:rFonts w:ascii="微軟正黑體" w:eastAsia="微軟正黑體" w:hAnsi="微軟正黑體" w:cs="微軟正黑體"/>
                <w:sz w:val="20"/>
                <w:szCs w:val="20"/>
              </w:rPr>
              <w:t>©忠泰</w:t>
            </w:r>
            <w:r w:rsidR="00AD58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美術館</w:t>
            </w:r>
          </w:p>
        </w:tc>
        <w:tc>
          <w:tcPr>
            <w:tcW w:w="5490" w:type="dxa"/>
            <w:tcMar>
              <w:left w:w="28" w:type="dxa"/>
              <w:right w:w="28" w:type="dxa"/>
            </w:tcMar>
            <w:vAlign w:val="center"/>
          </w:tcPr>
          <w:p w14:paraId="17540DC4" w14:textId="0C11E358" w:rsidR="00844D90" w:rsidRDefault="00844D90" w:rsidP="003B56DD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cs="微軟正黑體"/>
                <w:noProof/>
                <w:sz w:val="20"/>
                <w:szCs w:val="20"/>
              </w:rPr>
              <w:drawing>
                <wp:inline distT="0" distB="0" distL="0" distR="0" wp14:anchorId="254B5880" wp14:editId="1861E9D3">
                  <wp:extent cx="1850400" cy="1260000"/>
                  <wp:effectExtent l="0" t="0" r="0" b="0"/>
                  <wp:docPr id="1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g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00" cy="12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4" w14:paraId="3970CFC9" w14:textId="77777777" w:rsidTr="00775104">
        <w:trPr>
          <w:trHeight w:val="2129"/>
        </w:trPr>
        <w:tc>
          <w:tcPr>
            <w:tcW w:w="4040" w:type="dxa"/>
            <w:tcMar>
              <w:left w:w="28" w:type="dxa"/>
              <w:right w:w="28" w:type="dxa"/>
            </w:tcMar>
            <w:vAlign w:val="center"/>
          </w:tcPr>
          <w:p w14:paraId="3997555A" w14:textId="0CDB3AA6" w:rsidR="00775104" w:rsidRDefault="00775104" w:rsidP="00775104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康旻杰（左）與胡朝聖</w:t>
            </w:r>
            <w:r w:rsidR="00DD7AA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（右）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從各自脈絡分享</w:t>
            </w:r>
            <w:r w:rsidR="006552E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展覽所涉及的時代性</w:t>
            </w:r>
            <w:r w:rsidR="00AE204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社會</w:t>
            </w:r>
            <w:r w:rsidR="006552E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議題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©忠泰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美術館</w:t>
            </w:r>
          </w:p>
        </w:tc>
        <w:tc>
          <w:tcPr>
            <w:tcW w:w="5490" w:type="dxa"/>
            <w:tcMar>
              <w:left w:w="28" w:type="dxa"/>
              <w:right w:w="28" w:type="dxa"/>
            </w:tcMar>
            <w:vAlign w:val="center"/>
          </w:tcPr>
          <w:p w14:paraId="7DB23A3A" w14:textId="25065813" w:rsidR="00775104" w:rsidRDefault="00775104" w:rsidP="00775104">
            <w:pPr>
              <w:jc w:val="center"/>
              <w:rPr>
                <w:rFonts w:ascii="微軟正黑體" w:eastAsia="微軟正黑體" w:hAnsi="微軟正黑體" w:cs="微軟正黑體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noProof/>
                <w:sz w:val="20"/>
                <w:szCs w:val="20"/>
              </w:rPr>
              <w:drawing>
                <wp:inline distT="0" distB="0" distL="0" distR="0" wp14:anchorId="7F6D9F33" wp14:editId="7D14B117">
                  <wp:extent cx="1850400" cy="1259281"/>
                  <wp:effectExtent l="0" t="0" r="0" b="0"/>
                  <wp:docPr id="2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00" cy="12592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3417F" w14:textId="77777777" w:rsidR="00844D90" w:rsidRDefault="00844D90" w:rsidP="00844D90">
      <w:pPr>
        <w:jc w:val="both"/>
        <w:rPr>
          <w:rFonts w:ascii="微軟正黑體" w:eastAsia="微軟正黑體" w:hAnsi="微軟正黑體" w:cs="微軟正黑體"/>
          <w:sz w:val="20"/>
          <w:szCs w:val="20"/>
        </w:rPr>
      </w:pPr>
    </w:p>
    <w:p w14:paraId="5B59AB5D" w14:textId="77777777" w:rsidR="003A6476" w:rsidRPr="003A6476" w:rsidRDefault="003A6476" w:rsidP="00993F77">
      <w:pPr>
        <w:jc w:val="both"/>
        <w:rPr>
          <w:rFonts w:ascii="微軟正黑體" w:eastAsia="微軟正黑體" w:hAnsi="微軟正黑體" w:cs="微軟正黑體"/>
        </w:rPr>
      </w:pPr>
    </w:p>
    <w:sectPr w:rsidR="003A6476" w:rsidRPr="003A6476">
      <w:headerReference w:type="default" r:id="rId24"/>
      <w:footerReference w:type="default" r:id="rId25"/>
      <w:pgSz w:w="11906" w:h="16838"/>
      <w:pgMar w:top="1440" w:right="1247" w:bottom="1440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810A" w14:textId="77777777" w:rsidR="006F773C" w:rsidRDefault="006F773C">
      <w:r>
        <w:separator/>
      </w:r>
    </w:p>
  </w:endnote>
  <w:endnote w:type="continuationSeparator" w:id="0">
    <w:p w14:paraId="5356D0DA" w14:textId="77777777" w:rsidR="006F773C" w:rsidRDefault="006F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eamfont-2.0 Regular">
    <w:altName w:val="新細明體"/>
    <w:charset w:val="88"/>
    <w:family w:val="roman"/>
    <w:pitch w:val="default"/>
    <w:sig w:usb0="00000001" w:usb1="08080000" w:usb2="00000010" w:usb3="00000000" w:csb0="00100000" w:csb1="00000000"/>
  </w:font>
  <w:font w:name="Noto Serif CJK TC Medium">
    <w:panose1 w:val="00000000000000000000"/>
    <w:charset w:val="80"/>
    <w:family w:val="roman"/>
    <w:notTrueType/>
    <w:pitch w:val="variable"/>
    <w:sig w:usb0="30000083" w:usb1="2BDF3C10" w:usb2="00000016" w:usb3="00000000" w:csb0="003A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16AF" w14:textId="77777777" w:rsidR="005E7D94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3AC90D85" w14:textId="77777777" w:rsidR="005E7D94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媒體聯絡人│李燕姍 02-8772-6757#3531│yslee@jutfoundation.org.tw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E671" w14:textId="77777777" w:rsidR="006F773C" w:rsidRDefault="006F773C">
      <w:r>
        <w:separator/>
      </w:r>
    </w:p>
  </w:footnote>
  <w:footnote w:type="continuationSeparator" w:id="0">
    <w:p w14:paraId="3D551736" w14:textId="77777777" w:rsidR="006F773C" w:rsidRDefault="006F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0B27" w14:textId="7D32A206" w:rsidR="005E7D94" w:rsidRPr="00705BB0" w:rsidRDefault="00771A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18"/>
        <w:szCs w:val="18"/>
      </w:rPr>
    </w:pPr>
    <w:r w:rsidRPr="00DC30D7">
      <w:rPr>
        <w:rFonts w:ascii="微軟正黑體" w:eastAsia="微軟正黑體" w:hAnsi="微軟正黑體" w:cs="微軟正黑體"/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1" wp14:anchorId="29C36B61" wp14:editId="767A8041">
          <wp:simplePos x="0" y="0"/>
          <wp:positionH relativeFrom="margin">
            <wp:posOffset>-9525</wp:posOffset>
          </wp:positionH>
          <wp:positionV relativeFrom="paragraph">
            <wp:posOffset>-28575</wp:posOffset>
          </wp:positionV>
          <wp:extent cx="485775" cy="555625"/>
          <wp:effectExtent l="0" t="0" r="9525" b="0"/>
          <wp:wrapSquare wrapText="bothSides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99D" w:rsidRPr="00705BB0">
      <w:rPr>
        <w:rFonts w:ascii="微軟正黑體" w:eastAsia="微軟正黑體" w:hAnsi="微軟正黑體" w:cs="微軟正黑體" w:hint="eastAsia"/>
        <w:color w:val="000000"/>
        <w:sz w:val="18"/>
        <w:szCs w:val="18"/>
      </w:rPr>
      <w:t>忠泰美術館五週年</w:t>
    </w:r>
    <w:r w:rsidR="009E7A20" w:rsidRPr="00705BB0">
      <w:rPr>
        <w:noProof/>
        <w:sz w:val="18"/>
        <w:szCs w:val="18"/>
      </w:rPr>
      <w:drawing>
        <wp:anchor distT="0" distB="0" distL="114300" distR="114300" simplePos="0" relativeHeight="251658240" behindDoc="0" locked="0" layoutInCell="1" hidden="0" allowOverlap="1" wp14:anchorId="38931821" wp14:editId="0F66D3BC">
          <wp:simplePos x="0" y="0"/>
          <wp:positionH relativeFrom="column">
            <wp:posOffset>4838065</wp:posOffset>
          </wp:positionH>
          <wp:positionV relativeFrom="paragraph">
            <wp:posOffset>-17780</wp:posOffset>
          </wp:positionV>
          <wp:extent cx="1362075" cy="354330"/>
          <wp:effectExtent l="0" t="0" r="0" b="7620"/>
          <wp:wrapNone/>
          <wp:docPr id="48" name="image1.png" descr="C:\Users\user\Desktop\美術館\忠泰美術館\jutartmuseum logo 橫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美術館\忠泰美術館\jutartmuseum logo 橫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55BE">
      <w:rPr>
        <w:rFonts w:ascii="微軟正黑體" w:eastAsia="微軟正黑體" w:hAnsi="微軟正黑體" w:cs="微軟正黑體" w:hint="eastAsia"/>
        <w:color w:val="000000"/>
        <w:sz w:val="18"/>
        <w:szCs w:val="18"/>
      </w:rPr>
      <w:t>專刊</w:t>
    </w:r>
  </w:p>
  <w:p w14:paraId="269AAB9F" w14:textId="45E9DB37" w:rsidR="009E7A20" w:rsidRPr="00705BB0" w:rsidRDefault="00B65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18"/>
        <w:szCs w:val="18"/>
      </w:rPr>
    </w:pPr>
    <w:r>
      <w:rPr>
        <w:rFonts w:ascii="微軟正黑體" w:eastAsia="微軟正黑體" w:hAnsi="微軟正黑體" w:cs="微軟正黑體" w:hint="eastAsia"/>
        <w:color w:val="000000"/>
        <w:sz w:val="18"/>
        <w:szCs w:val="18"/>
      </w:rPr>
      <w:t>新書上市</w:t>
    </w:r>
    <w:r w:rsidR="005E7D94" w:rsidRPr="00705BB0">
      <w:rPr>
        <w:rFonts w:ascii="微軟正黑體" w:eastAsia="微軟正黑體" w:hAnsi="微軟正黑體" w:cs="微軟正黑體"/>
        <w:color w:val="000000"/>
        <w:sz w:val="18"/>
        <w:szCs w:val="18"/>
      </w:rPr>
      <w:t>新聞稿 20</w:t>
    </w:r>
    <w:r w:rsidR="005E7D94" w:rsidRPr="00705BB0">
      <w:rPr>
        <w:rFonts w:ascii="微軟正黑體" w:eastAsia="微軟正黑體" w:hAnsi="微軟正黑體" w:cs="微軟正黑體" w:hint="eastAsia"/>
        <w:color w:val="000000"/>
        <w:sz w:val="18"/>
        <w:szCs w:val="18"/>
      </w:rPr>
      <w:t>2</w:t>
    </w:r>
    <w:r w:rsidR="0056499D" w:rsidRPr="00705BB0">
      <w:rPr>
        <w:rFonts w:ascii="微軟正黑體" w:eastAsia="微軟正黑體" w:hAnsi="微軟正黑體" w:cs="微軟正黑體" w:hint="eastAsia"/>
        <w:color w:val="000000"/>
        <w:sz w:val="18"/>
        <w:szCs w:val="18"/>
      </w:rPr>
      <w:t>2</w:t>
    </w:r>
    <w:r w:rsidR="005E7D94" w:rsidRPr="00705BB0">
      <w:rPr>
        <w:rFonts w:ascii="微軟正黑體" w:eastAsia="微軟正黑體" w:hAnsi="微軟正黑體" w:cs="微軟正黑體"/>
        <w:color w:val="000000"/>
        <w:sz w:val="18"/>
        <w:szCs w:val="18"/>
      </w:rPr>
      <w:t>年</w:t>
    </w:r>
    <w:r w:rsidR="00DD7AA4">
      <w:rPr>
        <w:rFonts w:ascii="微軟正黑體" w:eastAsia="微軟正黑體" w:hAnsi="微軟正黑體" w:cs="微軟正黑體" w:hint="eastAsia"/>
        <w:color w:val="000000"/>
        <w:sz w:val="18"/>
        <w:szCs w:val="18"/>
      </w:rPr>
      <w:t>6</w:t>
    </w:r>
    <w:r w:rsidR="005E7D94" w:rsidRPr="00705BB0">
      <w:rPr>
        <w:rFonts w:ascii="微軟正黑體" w:eastAsia="微軟正黑體" w:hAnsi="微軟正黑體" w:cs="微軟正黑體"/>
        <w:color w:val="000000"/>
        <w:sz w:val="18"/>
        <w:szCs w:val="18"/>
      </w:rPr>
      <w:t>月</w:t>
    </w:r>
    <w:r w:rsidR="00DD7AA4">
      <w:rPr>
        <w:rFonts w:ascii="微軟正黑體" w:eastAsia="微軟正黑體" w:hAnsi="微軟正黑體" w:cs="微軟正黑體" w:hint="eastAsia"/>
        <w:color w:val="000000"/>
        <w:sz w:val="18"/>
        <w:szCs w:val="18"/>
      </w:rPr>
      <w:t>30</w:t>
    </w:r>
    <w:r w:rsidR="005E7D94" w:rsidRPr="00705BB0">
      <w:rPr>
        <w:rFonts w:ascii="微軟正黑體" w:eastAsia="微軟正黑體" w:hAnsi="微軟正黑體" w:cs="微軟正黑體"/>
        <w:color w:val="000000"/>
        <w:sz w:val="18"/>
        <w:szCs w:val="18"/>
      </w:rPr>
      <w:t>日發佈</w:t>
    </w:r>
  </w:p>
  <w:p w14:paraId="5290E169" w14:textId="33F88638" w:rsidR="005E7D94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BB"/>
    <w:multiLevelType w:val="hybridMultilevel"/>
    <w:tmpl w:val="A404BB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63350A"/>
    <w:multiLevelType w:val="hybridMultilevel"/>
    <w:tmpl w:val="11F2D9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D02407"/>
    <w:multiLevelType w:val="hybridMultilevel"/>
    <w:tmpl w:val="8CD8D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57A2F"/>
    <w:multiLevelType w:val="hybridMultilevel"/>
    <w:tmpl w:val="47FA8F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4A5659"/>
    <w:multiLevelType w:val="multilevel"/>
    <w:tmpl w:val="C068F0E6"/>
    <w:lvl w:ilvl="0">
      <w:start w:val="1"/>
      <w:numFmt w:val="bullet"/>
      <w:lvlText w:val="✧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EF14A3"/>
    <w:multiLevelType w:val="hybridMultilevel"/>
    <w:tmpl w:val="D8027B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1E3128"/>
    <w:multiLevelType w:val="hybridMultilevel"/>
    <w:tmpl w:val="6BAAD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B50A90"/>
    <w:multiLevelType w:val="multilevel"/>
    <w:tmpl w:val="C6D0A0B2"/>
    <w:lvl w:ilvl="0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Noto Sans Symbols" w:hAnsi="Noto Sans Symbols" w:cs="Noto Sans Symbols"/>
      </w:rPr>
    </w:lvl>
  </w:abstractNum>
  <w:num w:numId="1" w16cid:durableId="1350452348">
    <w:abstractNumId w:val="7"/>
  </w:num>
  <w:num w:numId="2" w16cid:durableId="603995495">
    <w:abstractNumId w:val="5"/>
  </w:num>
  <w:num w:numId="3" w16cid:durableId="1146126096">
    <w:abstractNumId w:val="3"/>
  </w:num>
  <w:num w:numId="4" w16cid:durableId="1765883018">
    <w:abstractNumId w:val="4"/>
  </w:num>
  <w:num w:numId="5" w16cid:durableId="509486095">
    <w:abstractNumId w:val="2"/>
  </w:num>
  <w:num w:numId="6" w16cid:durableId="377628736">
    <w:abstractNumId w:val="6"/>
  </w:num>
  <w:num w:numId="7" w16cid:durableId="1560246703">
    <w:abstractNumId w:val="1"/>
  </w:num>
  <w:num w:numId="8" w16cid:durableId="163482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4"/>
    <w:rsid w:val="000061ED"/>
    <w:rsid w:val="00010FEE"/>
    <w:rsid w:val="0001184B"/>
    <w:rsid w:val="00026148"/>
    <w:rsid w:val="00027AC4"/>
    <w:rsid w:val="000320A6"/>
    <w:rsid w:val="00032BD2"/>
    <w:rsid w:val="00033304"/>
    <w:rsid w:val="000404B5"/>
    <w:rsid w:val="0004134E"/>
    <w:rsid w:val="00050DCE"/>
    <w:rsid w:val="000632FE"/>
    <w:rsid w:val="000643C5"/>
    <w:rsid w:val="0006499F"/>
    <w:rsid w:val="00070389"/>
    <w:rsid w:val="00071C7F"/>
    <w:rsid w:val="000721A3"/>
    <w:rsid w:val="00076428"/>
    <w:rsid w:val="00077DFE"/>
    <w:rsid w:val="0008287C"/>
    <w:rsid w:val="00082D0D"/>
    <w:rsid w:val="00085DCB"/>
    <w:rsid w:val="00094770"/>
    <w:rsid w:val="0009485E"/>
    <w:rsid w:val="00094C10"/>
    <w:rsid w:val="000953A8"/>
    <w:rsid w:val="000A3539"/>
    <w:rsid w:val="000A7AA7"/>
    <w:rsid w:val="000B0CFD"/>
    <w:rsid w:val="000B2C9A"/>
    <w:rsid w:val="000B4DB8"/>
    <w:rsid w:val="000C157E"/>
    <w:rsid w:val="000C2067"/>
    <w:rsid w:val="000C31A6"/>
    <w:rsid w:val="000C3914"/>
    <w:rsid w:val="000C4B30"/>
    <w:rsid w:val="000C4BC3"/>
    <w:rsid w:val="000C4F25"/>
    <w:rsid w:val="000C5252"/>
    <w:rsid w:val="000D0563"/>
    <w:rsid w:val="000D0FA1"/>
    <w:rsid w:val="000D234D"/>
    <w:rsid w:val="000D5AD7"/>
    <w:rsid w:val="000D70E3"/>
    <w:rsid w:val="000E3827"/>
    <w:rsid w:val="000F2D47"/>
    <w:rsid w:val="000F50AA"/>
    <w:rsid w:val="001010AC"/>
    <w:rsid w:val="00105056"/>
    <w:rsid w:val="001109A0"/>
    <w:rsid w:val="00111B23"/>
    <w:rsid w:val="00115B65"/>
    <w:rsid w:val="00115E2D"/>
    <w:rsid w:val="00121DB8"/>
    <w:rsid w:val="001274DE"/>
    <w:rsid w:val="0013083A"/>
    <w:rsid w:val="00135561"/>
    <w:rsid w:val="00136639"/>
    <w:rsid w:val="00136EB0"/>
    <w:rsid w:val="00143D63"/>
    <w:rsid w:val="00154E92"/>
    <w:rsid w:val="00174F02"/>
    <w:rsid w:val="00175E97"/>
    <w:rsid w:val="00182B5B"/>
    <w:rsid w:val="0018320E"/>
    <w:rsid w:val="001856C6"/>
    <w:rsid w:val="0019384C"/>
    <w:rsid w:val="0019441B"/>
    <w:rsid w:val="001961DD"/>
    <w:rsid w:val="001962AC"/>
    <w:rsid w:val="001962D0"/>
    <w:rsid w:val="001A2031"/>
    <w:rsid w:val="001B7AD3"/>
    <w:rsid w:val="001C070E"/>
    <w:rsid w:val="001C555C"/>
    <w:rsid w:val="001D1C27"/>
    <w:rsid w:val="001D3880"/>
    <w:rsid w:val="001D6E19"/>
    <w:rsid w:val="001D7466"/>
    <w:rsid w:val="001D77B4"/>
    <w:rsid w:val="001D7999"/>
    <w:rsid w:val="001D7EB1"/>
    <w:rsid w:val="001E0C2C"/>
    <w:rsid w:val="001E33CB"/>
    <w:rsid w:val="001E5824"/>
    <w:rsid w:val="001E6C11"/>
    <w:rsid w:val="001F32B7"/>
    <w:rsid w:val="00200CEC"/>
    <w:rsid w:val="002057EF"/>
    <w:rsid w:val="002066DA"/>
    <w:rsid w:val="00206844"/>
    <w:rsid w:val="00206C0B"/>
    <w:rsid w:val="002160E6"/>
    <w:rsid w:val="0021779D"/>
    <w:rsid w:val="00217A46"/>
    <w:rsid w:val="00223A05"/>
    <w:rsid w:val="002314EC"/>
    <w:rsid w:val="002341FE"/>
    <w:rsid w:val="002342BC"/>
    <w:rsid w:val="00237413"/>
    <w:rsid w:val="00243B70"/>
    <w:rsid w:val="002471DC"/>
    <w:rsid w:val="0024724E"/>
    <w:rsid w:val="00252B67"/>
    <w:rsid w:val="00256ECC"/>
    <w:rsid w:val="00257607"/>
    <w:rsid w:val="00260C10"/>
    <w:rsid w:val="002627DF"/>
    <w:rsid w:val="00262CB2"/>
    <w:rsid w:val="002664F0"/>
    <w:rsid w:val="00266826"/>
    <w:rsid w:val="00267A65"/>
    <w:rsid w:val="00267FBA"/>
    <w:rsid w:val="00281375"/>
    <w:rsid w:val="00283870"/>
    <w:rsid w:val="00285BD6"/>
    <w:rsid w:val="00286030"/>
    <w:rsid w:val="00294E5D"/>
    <w:rsid w:val="002965C3"/>
    <w:rsid w:val="002A6101"/>
    <w:rsid w:val="002A7440"/>
    <w:rsid w:val="002A75F0"/>
    <w:rsid w:val="002B0EF9"/>
    <w:rsid w:val="002B2939"/>
    <w:rsid w:val="002B54AE"/>
    <w:rsid w:val="002C03D0"/>
    <w:rsid w:val="002C1F32"/>
    <w:rsid w:val="002C6916"/>
    <w:rsid w:val="002E2513"/>
    <w:rsid w:val="002E419B"/>
    <w:rsid w:val="002F23AF"/>
    <w:rsid w:val="002F2AC8"/>
    <w:rsid w:val="002F56E4"/>
    <w:rsid w:val="002F66B3"/>
    <w:rsid w:val="002F6879"/>
    <w:rsid w:val="00305EB9"/>
    <w:rsid w:val="003149A9"/>
    <w:rsid w:val="00314A86"/>
    <w:rsid w:val="003174B2"/>
    <w:rsid w:val="003177C4"/>
    <w:rsid w:val="00317FBF"/>
    <w:rsid w:val="00321069"/>
    <w:rsid w:val="00321BD6"/>
    <w:rsid w:val="003227A6"/>
    <w:rsid w:val="00327A27"/>
    <w:rsid w:val="00327E7A"/>
    <w:rsid w:val="00330E54"/>
    <w:rsid w:val="00332937"/>
    <w:rsid w:val="00336845"/>
    <w:rsid w:val="0034433F"/>
    <w:rsid w:val="00344504"/>
    <w:rsid w:val="003462D7"/>
    <w:rsid w:val="00350636"/>
    <w:rsid w:val="00353B53"/>
    <w:rsid w:val="003543FF"/>
    <w:rsid w:val="00356012"/>
    <w:rsid w:val="003628D9"/>
    <w:rsid w:val="00362913"/>
    <w:rsid w:val="00366F52"/>
    <w:rsid w:val="003715AC"/>
    <w:rsid w:val="00371CEC"/>
    <w:rsid w:val="003729AF"/>
    <w:rsid w:val="00373BAB"/>
    <w:rsid w:val="003768BD"/>
    <w:rsid w:val="003843A9"/>
    <w:rsid w:val="003867E2"/>
    <w:rsid w:val="003969D0"/>
    <w:rsid w:val="00396E3A"/>
    <w:rsid w:val="003A2D88"/>
    <w:rsid w:val="003A457F"/>
    <w:rsid w:val="003A540C"/>
    <w:rsid w:val="003A5B88"/>
    <w:rsid w:val="003A6476"/>
    <w:rsid w:val="003B7FD0"/>
    <w:rsid w:val="003C1555"/>
    <w:rsid w:val="003C1C17"/>
    <w:rsid w:val="003C3FF1"/>
    <w:rsid w:val="003D5D53"/>
    <w:rsid w:val="003D7B3D"/>
    <w:rsid w:val="003E2388"/>
    <w:rsid w:val="003E5EF4"/>
    <w:rsid w:val="003F333E"/>
    <w:rsid w:val="00400DCB"/>
    <w:rsid w:val="0040283E"/>
    <w:rsid w:val="00402C7A"/>
    <w:rsid w:val="004064F5"/>
    <w:rsid w:val="00410308"/>
    <w:rsid w:val="0041229B"/>
    <w:rsid w:val="004132A5"/>
    <w:rsid w:val="0041552D"/>
    <w:rsid w:val="00420053"/>
    <w:rsid w:val="004208DB"/>
    <w:rsid w:val="00421B33"/>
    <w:rsid w:val="00422B7B"/>
    <w:rsid w:val="00423C0D"/>
    <w:rsid w:val="004278B5"/>
    <w:rsid w:val="00430DC0"/>
    <w:rsid w:val="0043760D"/>
    <w:rsid w:val="00443B8F"/>
    <w:rsid w:val="00443CD1"/>
    <w:rsid w:val="004451A8"/>
    <w:rsid w:val="004453FB"/>
    <w:rsid w:val="004463DA"/>
    <w:rsid w:val="004478AA"/>
    <w:rsid w:val="00453D8E"/>
    <w:rsid w:val="004561D8"/>
    <w:rsid w:val="00456774"/>
    <w:rsid w:val="0045677A"/>
    <w:rsid w:val="00463381"/>
    <w:rsid w:val="00472A8B"/>
    <w:rsid w:val="00473C22"/>
    <w:rsid w:val="00475729"/>
    <w:rsid w:val="004817C9"/>
    <w:rsid w:val="00484F85"/>
    <w:rsid w:val="00485F99"/>
    <w:rsid w:val="0049364C"/>
    <w:rsid w:val="004B308E"/>
    <w:rsid w:val="004C107B"/>
    <w:rsid w:val="004C5202"/>
    <w:rsid w:val="004C7333"/>
    <w:rsid w:val="004E09F9"/>
    <w:rsid w:val="004E37C4"/>
    <w:rsid w:val="004F0068"/>
    <w:rsid w:val="004F35F9"/>
    <w:rsid w:val="004F4D3B"/>
    <w:rsid w:val="004F5364"/>
    <w:rsid w:val="004F728A"/>
    <w:rsid w:val="00502365"/>
    <w:rsid w:val="00510E11"/>
    <w:rsid w:val="00511972"/>
    <w:rsid w:val="00512DC2"/>
    <w:rsid w:val="005131C3"/>
    <w:rsid w:val="005153D8"/>
    <w:rsid w:val="00516871"/>
    <w:rsid w:val="00520150"/>
    <w:rsid w:val="00524D2E"/>
    <w:rsid w:val="00524FB2"/>
    <w:rsid w:val="00535B53"/>
    <w:rsid w:val="0053609A"/>
    <w:rsid w:val="00541DB8"/>
    <w:rsid w:val="00542740"/>
    <w:rsid w:val="00547673"/>
    <w:rsid w:val="0055495C"/>
    <w:rsid w:val="00555546"/>
    <w:rsid w:val="0055642F"/>
    <w:rsid w:val="00557960"/>
    <w:rsid w:val="00557DFA"/>
    <w:rsid w:val="005607B7"/>
    <w:rsid w:val="0056356F"/>
    <w:rsid w:val="0056499D"/>
    <w:rsid w:val="00567BBE"/>
    <w:rsid w:val="00571D24"/>
    <w:rsid w:val="00573D5C"/>
    <w:rsid w:val="0057448E"/>
    <w:rsid w:val="0059461C"/>
    <w:rsid w:val="005946FD"/>
    <w:rsid w:val="005974AA"/>
    <w:rsid w:val="005A2ED1"/>
    <w:rsid w:val="005A4EB0"/>
    <w:rsid w:val="005A5716"/>
    <w:rsid w:val="005A7CEB"/>
    <w:rsid w:val="005B7DA7"/>
    <w:rsid w:val="005C65EA"/>
    <w:rsid w:val="005D1BBA"/>
    <w:rsid w:val="005D3D5D"/>
    <w:rsid w:val="005D5B6C"/>
    <w:rsid w:val="005D6481"/>
    <w:rsid w:val="005E71DE"/>
    <w:rsid w:val="005E7D94"/>
    <w:rsid w:val="005F1934"/>
    <w:rsid w:val="005F533A"/>
    <w:rsid w:val="005F7261"/>
    <w:rsid w:val="00603653"/>
    <w:rsid w:val="006077A4"/>
    <w:rsid w:val="0061024A"/>
    <w:rsid w:val="00611A69"/>
    <w:rsid w:val="00611DA0"/>
    <w:rsid w:val="00613293"/>
    <w:rsid w:val="00616A9E"/>
    <w:rsid w:val="00626A1F"/>
    <w:rsid w:val="00633D31"/>
    <w:rsid w:val="00635208"/>
    <w:rsid w:val="0063669B"/>
    <w:rsid w:val="00641791"/>
    <w:rsid w:val="00641E00"/>
    <w:rsid w:val="006437D8"/>
    <w:rsid w:val="006448A7"/>
    <w:rsid w:val="00644963"/>
    <w:rsid w:val="00650138"/>
    <w:rsid w:val="00651E31"/>
    <w:rsid w:val="00654104"/>
    <w:rsid w:val="006552E8"/>
    <w:rsid w:val="006563AA"/>
    <w:rsid w:val="00663465"/>
    <w:rsid w:val="0066538F"/>
    <w:rsid w:val="006658BD"/>
    <w:rsid w:val="00670672"/>
    <w:rsid w:val="00671864"/>
    <w:rsid w:val="006729F4"/>
    <w:rsid w:val="00672CEF"/>
    <w:rsid w:val="00676A8E"/>
    <w:rsid w:val="00697861"/>
    <w:rsid w:val="00697CF6"/>
    <w:rsid w:val="006A1410"/>
    <w:rsid w:val="006A2C46"/>
    <w:rsid w:val="006A7CA6"/>
    <w:rsid w:val="006B1A75"/>
    <w:rsid w:val="006C2BEA"/>
    <w:rsid w:val="006C72D4"/>
    <w:rsid w:val="006C7523"/>
    <w:rsid w:val="006D5A38"/>
    <w:rsid w:val="006D6CCA"/>
    <w:rsid w:val="006D7231"/>
    <w:rsid w:val="006E1A1C"/>
    <w:rsid w:val="006E7EC2"/>
    <w:rsid w:val="006F019F"/>
    <w:rsid w:val="006F2668"/>
    <w:rsid w:val="006F3358"/>
    <w:rsid w:val="006F34E9"/>
    <w:rsid w:val="006F773C"/>
    <w:rsid w:val="0070244F"/>
    <w:rsid w:val="00705BB0"/>
    <w:rsid w:val="007104E4"/>
    <w:rsid w:val="00715B16"/>
    <w:rsid w:val="007249C3"/>
    <w:rsid w:val="00730A1F"/>
    <w:rsid w:val="00733F29"/>
    <w:rsid w:val="007366C1"/>
    <w:rsid w:val="0073702D"/>
    <w:rsid w:val="007458D7"/>
    <w:rsid w:val="00745910"/>
    <w:rsid w:val="007463BF"/>
    <w:rsid w:val="0074689C"/>
    <w:rsid w:val="0075265A"/>
    <w:rsid w:val="007530BE"/>
    <w:rsid w:val="007534E3"/>
    <w:rsid w:val="0075468F"/>
    <w:rsid w:val="00761EE6"/>
    <w:rsid w:val="00765C48"/>
    <w:rsid w:val="007661B4"/>
    <w:rsid w:val="00766B6E"/>
    <w:rsid w:val="00771A98"/>
    <w:rsid w:val="00775104"/>
    <w:rsid w:val="00777670"/>
    <w:rsid w:val="00780D5B"/>
    <w:rsid w:val="00783181"/>
    <w:rsid w:val="007A1F02"/>
    <w:rsid w:val="007A56DF"/>
    <w:rsid w:val="007A675E"/>
    <w:rsid w:val="007B4820"/>
    <w:rsid w:val="007B505B"/>
    <w:rsid w:val="007B531F"/>
    <w:rsid w:val="007B76E4"/>
    <w:rsid w:val="007C199D"/>
    <w:rsid w:val="007D456F"/>
    <w:rsid w:val="007D573A"/>
    <w:rsid w:val="007D67C7"/>
    <w:rsid w:val="007D71E3"/>
    <w:rsid w:val="00802CFC"/>
    <w:rsid w:val="00802E53"/>
    <w:rsid w:val="00805092"/>
    <w:rsid w:val="00807A4C"/>
    <w:rsid w:val="00811752"/>
    <w:rsid w:val="008119C5"/>
    <w:rsid w:val="0081492F"/>
    <w:rsid w:val="00814AB8"/>
    <w:rsid w:val="008236BE"/>
    <w:rsid w:val="00825CB2"/>
    <w:rsid w:val="00826C8C"/>
    <w:rsid w:val="00827E4C"/>
    <w:rsid w:val="00834266"/>
    <w:rsid w:val="00844D90"/>
    <w:rsid w:val="00845F30"/>
    <w:rsid w:val="00850D8A"/>
    <w:rsid w:val="00856428"/>
    <w:rsid w:val="00857506"/>
    <w:rsid w:val="00861D8E"/>
    <w:rsid w:val="008777B4"/>
    <w:rsid w:val="00880163"/>
    <w:rsid w:val="00881157"/>
    <w:rsid w:val="00883713"/>
    <w:rsid w:val="00884F3E"/>
    <w:rsid w:val="00890A52"/>
    <w:rsid w:val="00890ABB"/>
    <w:rsid w:val="00892429"/>
    <w:rsid w:val="008A2D49"/>
    <w:rsid w:val="008A3E3B"/>
    <w:rsid w:val="008A46EF"/>
    <w:rsid w:val="008A6796"/>
    <w:rsid w:val="008B0AEE"/>
    <w:rsid w:val="008B0E1C"/>
    <w:rsid w:val="008B31CE"/>
    <w:rsid w:val="008B3561"/>
    <w:rsid w:val="008B4D51"/>
    <w:rsid w:val="008B7268"/>
    <w:rsid w:val="008C4C84"/>
    <w:rsid w:val="008C4F8A"/>
    <w:rsid w:val="008C5E66"/>
    <w:rsid w:val="008C6FC7"/>
    <w:rsid w:val="008C7BBF"/>
    <w:rsid w:val="008D5919"/>
    <w:rsid w:val="008D5B22"/>
    <w:rsid w:val="008D680C"/>
    <w:rsid w:val="008D725E"/>
    <w:rsid w:val="008E6F56"/>
    <w:rsid w:val="008E759D"/>
    <w:rsid w:val="008F2D4A"/>
    <w:rsid w:val="008F3066"/>
    <w:rsid w:val="008F7054"/>
    <w:rsid w:val="0090198D"/>
    <w:rsid w:val="0091235D"/>
    <w:rsid w:val="00917630"/>
    <w:rsid w:val="00923AFD"/>
    <w:rsid w:val="00926100"/>
    <w:rsid w:val="00932274"/>
    <w:rsid w:val="009324D8"/>
    <w:rsid w:val="00934B9E"/>
    <w:rsid w:val="00934ECE"/>
    <w:rsid w:val="00937933"/>
    <w:rsid w:val="009420EB"/>
    <w:rsid w:val="009608D3"/>
    <w:rsid w:val="0096285A"/>
    <w:rsid w:val="00962F04"/>
    <w:rsid w:val="00966089"/>
    <w:rsid w:val="009661C8"/>
    <w:rsid w:val="00975BBA"/>
    <w:rsid w:val="00977927"/>
    <w:rsid w:val="00980EB3"/>
    <w:rsid w:val="009928FC"/>
    <w:rsid w:val="00993F77"/>
    <w:rsid w:val="009954FC"/>
    <w:rsid w:val="009976F3"/>
    <w:rsid w:val="009A1167"/>
    <w:rsid w:val="009A5592"/>
    <w:rsid w:val="009A5699"/>
    <w:rsid w:val="009A5FEE"/>
    <w:rsid w:val="009B6EF0"/>
    <w:rsid w:val="009C2120"/>
    <w:rsid w:val="009C5FD4"/>
    <w:rsid w:val="009C65A0"/>
    <w:rsid w:val="009C78E1"/>
    <w:rsid w:val="009D098A"/>
    <w:rsid w:val="009D09F8"/>
    <w:rsid w:val="009D17F7"/>
    <w:rsid w:val="009D6C03"/>
    <w:rsid w:val="009E0C1B"/>
    <w:rsid w:val="009E1FAC"/>
    <w:rsid w:val="009E2736"/>
    <w:rsid w:val="009E2A58"/>
    <w:rsid w:val="009E485E"/>
    <w:rsid w:val="009E5F7A"/>
    <w:rsid w:val="009E7A20"/>
    <w:rsid w:val="00A03258"/>
    <w:rsid w:val="00A03F61"/>
    <w:rsid w:val="00A14B6C"/>
    <w:rsid w:val="00A15B3D"/>
    <w:rsid w:val="00A23576"/>
    <w:rsid w:val="00A31563"/>
    <w:rsid w:val="00A35B59"/>
    <w:rsid w:val="00A4015E"/>
    <w:rsid w:val="00A41350"/>
    <w:rsid w:val="00A43817"/>
    <w:rsid w:val="00A47E49"/>
    <w:rsid w:val="00A509E7"/>
    <w:rsid w:val="00A53963"/>
    <w:rsid w:val="00A555A4"/>
    <w:rsid w:val="00A62107"/>
    <w:rsid w:val="00A62C7A"/>
    <w:rsid w:val="00A63C00"/>
    <w:rsid w:val="00A70EFE"/>
    <w:rsid w:val="00A748C6"/>
    <w:rsid w:val="00A76B09"/>
    <w:rsid w:val="00A76D79"/>
    <w:rsid w:val="00A770E6"/>
    <w:rsid w:val="00A77592"/>
    <w:rsid w:val="00A80209"/>
    <w:rsid w:val="00A80CA3"/>
    <w:rsid w:val="00A83F9B"/>
    <w:rsid w:val="00A8473A"/>
    <w:rsid w:val="00A850D5"/>
    <w:rsid w:val="00A8543B"/>
    <w:rsid w:val="00A91C66"/>
    <w:rsid w:val="00A93FEA"/>
    <w:rsid w:val="00A940BF"/>
    <w:rsid w:val="00A9458D"/>
    <w:rsid w:val="00A9500C"/>
    <w:rsid w:val="00AA3EE8"/>
    <w:rsid w:val="00AA58B4"/>
    <w:rsid w:val="00AA69E3"/>
    <w:rsid w:val="00AC16A6"/>
    <w:rsid w:val="00AC17F1"/>
    <w:rsid w:val="00AC4205"/>
    <w:rsid w:val="00AC51B3"/>
    <w:rsid w:val="00AC6037"/>
    <w:rsid w:val="00AD0C40"/>
    <w:rsid w:val="00AD0F59"/>
    <w:rsid w:val="00AD1C69"/>
    <w:rsid w:val="00AD4B47"/>
    <w:rsid w:val="00AD539F"/>
    <w:rsid w:val="00AD583C"/>
    <w:rsid w:val="00AD5D7E"/>
    <w:rsid w:val="00AD643C"/>
    <w:rsid w:val="00AD7CC5"/>
    <w:rsid w:val="00AE0889"/>
    <w:rsid w:val="00AE2045"/>
    <w:rsid w:val="00AE35B9"/>
    <w:rsid w:val="00AE798D"/>
    <w:rsid w:val="00AF4DFD"/>
    <w:rsid w:val="00B01CF0"/>
    <w:rsid w:val="00B06E34"/>
    <w:rsid w:val="00B074A8"/>
    <w:rsid w:val="00B140FC"/>
    <w:rsid w:val="00B162B0"/>
    <w:rsid w:val="00B17513"/>
    <w:rsid w:val="00B23C97"/>
    <w:rsid w:val="00B2772A"/>
    <w:rsid w:val="00B31415"/>
    <w:rsid w:val="00B31D65"/>
    <w:rsid w:val="00B33137"/>
    <w:rsid w:val="00B334AD"/>
    <w:rsid w:val="00B3361E"/>
    <w:rsid w:val="00B337B1"/>
    <w:rsid w:val="00B374FD"/>
    <w:rsid w:val="00B4023F"/>
    <w:rsid w:val="00B4292E"/>
    <w:rsid w:val="00B446AB"/>
    <w:rsid w:val="00B463AC"/>
    <w:rsid w:val="00B52D72"/>
    <w:rsid w:val="00B60194"/>
    <w:rsid w:val="00B620FA"/>
    <w:rsid w:val="00B63285"/>
    <w:rsid w:val="00B632CE"/>
    <w:rsid w:val="00B655BE"/>
    <w:rsid w:val="00B71B33"/>
    <w:rsid w:val="00B7230B"/>
    <w:rsid w:val="00B739F4"/>
    <w:rsid w:val="00B7441C"/>
    <w:rsid w:val="00B80006"/>
    <w:rsid w:val="00B857D5"/>
    <w:rsid w:val="00B87BC5"/>
    <w:rsid w:val="00B9052D"/>
    <w:rsid w:val="00B91B5B"/>
    <w:rsid w:val="00B96363"/>
    <w:rsid w:val="00B96BA2"/>
    <w:rsid w:val="00BA0A19"/>
    <w:rsid w:val="00BA577F"/>
    <w:rsid w:val="00BB0D60"/>
    <w:rsid w:val="00BC48E8"/>
    <w:rsid w:val="00BC586E"/>
    <w:rsid w:val="00BD0E39"/>
    <w:rsid w:val="00BD6439"/>
    <w:rsid w:val="00BD7868"/>
    <w:rsid w:val="00BE24FE"/>
    <w:rsid w:val="00BE3370"/>
    <w:rsid w:val="00BF2B8D"/>
    <w:rsid w:val="00BF4EDA"/>
    <w:rsid w:val="00C00CEE"/>
    <w:rsid w:val="00C01C40"/>
    <w:rsid w:val="00C05281"/>
    <w:rsid w:val="00C0558B"/>
    <w:rsid w:val="00C06FC7"/>
    <w:rsid w:val="00C07C7C"/>
    <w:rsid w:val="00C12084"/>
    <w:rsid w:val="00C13B1F"/>
    <w:rsid w:val="00C213F6"/>
    <w:rsid w:val="00C219D7"/>
    <w:rsid w:val="00C24589"/>
    <w:rsid w:val="00C2581C"/>
    <w:rsid w:val="00C330D8"/>
    <w:rsid w:val="00C34A40"/>
    <w:rsid w:val="00C418C8"/>
    <w:rsid w:val="00C41E8E"/>
    <w:rsid w:val="00C427E2"/>
    <w:rsid w:val="00C44109"/>
    <w:rsid w:val="00C53724"/>
    <w:rsid w:val="00C60EE1"/>
    <w:rsid w:val="00C638E2"/>
    <w:rsid w:val="00C66D71"/>
    <w:rsid w:val="00C71A30"/>
    <w:rsid w:val="00C75257"/>
    <w:rsid w:val="00C7752D"/>
    <w:rsid w:val="00C8068C"/>
    <w:rsid w:val="00C806DC"/>
    <w:rsid w:val="00C846C9"/>
    <w:rsid w:val="00C84D5A"/>
    <w:rsid w:val="00C90958"/>
    <w:rsid w:val="00C96145"/>
    <w:rsid w:val="00CA354C"/>
    <w:rsid w:val="00CA3FBF"/>
    <w:rsid w:val="00CB19B0"/>
    <w:rsid w:val="00CC0C1D"/>
    <w:rsid w:val="00CC0EC6"/>
    <w:rsid w:val="00CC25E3"/>
    <w:rsid w:val="00CC37E9"/>
    <w:rsid w:val="00CC48DA"/>
    <w:rsid w:val="00CD2E74"/>
    <w:rsid w:val="00CD2EF0"/>
    <w:rsid w:val="00CD5E45"/>
    <w:rsid w:val="00CD6078"/>
    <w:rsid w:val="00CE2ADF"/>
    <w:rsid w:val="00CE2C55"/>
    <w:rsid w:val="00CE4DAA"/>
    <w:rsid w:val="00CE5D7B"/>
    <w:rsid w:val="00CF04AF"/>
    <w:rsid w:val="00CF1457"/>
    <w:rsid w:val="00CF42CC"/>
    <w:rsid w:val="00D00E31"/>
    <w:rsid w:val="00D0425F"/>
    <w:rsid w:val="00D0720D"/>
    <w:rsid w:val="00D10C66"/>
    <w:rsid w:val="00D16E16"/>
    <w:rsid w:val="00D17838"/>
    <w:rsid w:val="00D23577"/>
    <w:rsid w:val="00D34515"/>
    <w:rsid w:val="00D3593C"/>
    <w:rsid w:val="00D438EB"/>
    <w:rsid w:val="00D472E3"/>
    <w:rsid w:val="00D47A9E"/>
    <w:rsid w:val="00D51616"/>
    <w:rsid w:val="00D5540B"/>
    <w:rsid w:val="00D56940"/>
    <w:rsid w:val="00D63E09"/>
    <w:rsid w:val="00D6733A"/>
    <w:rsid w:val="00D72D48"/>
    <w:rsid w:val="00D73084"/>
    <w:rsid w:val="00D75A5B"/>
    <w:rsid w:val="00D76294"/>
    <w:rsid w:val="00D817A5"/>
    <w:rsid w:val="00D919F4"/>
    <w:rsid w:val="00D92A7E"/>
    <w:rsid w:val="00D95631"/>
    <w:rsid w:val="00D9783D"/>
    <w:rsid w:val="00D97890"/>
    <w:rsid w:val="00DA78DC"/>
    <w:rsid w:val="00DB19BD"/>
    <w:rsid w:val="00DB60BD"/>
    <w:rsid w:val="00DC1871"/>
    <w:rsid w:val="00DC261F"/>
    <w:rsid w:val="00DC3CD1"/>
    <w:rsid w:val="00DD66B0"/>
    <w:rsid w:val="00DD7AA4"/>
    <w:rsid w:val="00DF03A2"/>
    <w:rsid w:val="00DF063D"/>
    <w:rsid w:val="00DF3529"/>
    <w:rsid w:val="00DF4EB3"/>
    <w:rsid w:val="00DF5CB7"/>
    <w:rsid w:val="00DF6DC0"/>
    <w:rsid w:val="00DF7588"/>
    <w:rsid w:val="00E03B5C"/>
    <w:rsid w:val="00E047C2"/>
    <w:rsid w:val="00E057E3"/>
    <w:rsid w:val="00E12225"/>
    <w:rsid w:val="00E207D0"/>
    <w:rsid w:val="00E2657C"/>
    <w:rsid w:val="00E31EAB"/>
    <w:rsid w:val="00E33758"/>
    <w:rsid w:val="00E33A74"/>
    <w:rsid w:val="00E34A6C"/>
    <w:rsid w:val="00E409B6"/>
    <w:rsid w:val="00E418A2"/>
    <w:rsid w:val="00E426FE"/>
    <w:rsid w:val="00E451D6"/>
    <w:rsid w:val="00E46FB6"/>
    <w:rsid w:val="00E53673"/>
    <w:rsid w:val="00E547E7"/>
    <w:rsid w:val="00E5595D"/>
    <w:rsid w:val="00E61256"/>
    <w:rsid w:val="00E6752A"/>
    <w:rsid w:val="00E6759F"/>
    <w:rsid w:val="00E76912"/>
    <w:rsid w:val="00E82D96"/>
    <w:rsid w:val="00E87569"/>
    <w:rsid w:val="00E92F20"/>
    <w:rsid w:val="00E964E7"/>
    <w:rsid w:val="00E97444"/>
    <w:rsid w:val="00EA352D"/>
    <w:rsid w:val="00EA61C1"/>
    <w:rsid w:val="00EB107E"/>
    <w:rsid w:val="00EB11B5"/>
    <w:rsid w:val="00EB49F0"/>
    <w:rsid w:val="00EB6FF5"/>
    <w:rsid w:val="00EC3AA1"/>
    <w:rsid w:val="00EC59D8"/>
    <w:rsid w:val="00ED02BA"/>
    <w:rsid w:val="00ED141B"/>
    <w:rsid w:val="00ED2E99"/>
    <w:rsid w:val="00ED4E81"/>
    <w:rsid w:val="00ED5362"/>
    <w:rsid w:val="00ED6AB6"/>
    <w:rsid w:val="00ED7FAF"/>
    <w:rsid w:val="00EE2AA8"/>
    <w:rsid w:val="00EE4724"/>
    <w:rsid w:val="00EE5E7F"/>
    <w:rsid w:val="00EE6D66"/>
    <w:rsid w:val="00EF492C"/>
    <w:rsid w:val="00F02BCC"/>
    <w:rsid w:val="00F031FC"/>
    <w:rsid w:val="00F04EBE"/>
    <w:rsid w:val="00F06A25"/>
    <w:rsid w:val="00F07F53"/>
    <w:rsid w:val="00F11CEA"/>
    <w:rsid w:val="00F12A49"/>
    <w:rsid w:val="00F1624C"/>
    <w:rsid w:val="00F16BE8"/>
    <w:rsid w:val="00F222FB"/>
    <w:rsid w:val="00F2615D"/>
    <w:rsid w:val="00F265B8"/>
    <w:rsid w:val="00F27685"/>
    <w:rsid w:val="00F27BEA"/>
    <w:rsid w:val="00F320D7"/>
    <w:rsid w:val="00F44E9E"/>
    <w:rsid w:val="00F45B9C"/>
    <w:rsid w:val="00F52159"/>
    <w:rsid w:val="00F55148"/>
    <w:rsid w:val="00F577DF"/>
    <w:rsid w:val="00F57AA7"/>
    <w:rsid w:val="00F60240"/>
    <w:rsid w:val="00F62F51"/>
    <w:rsid w:val="00F67752"/>
    <w:rsid w:val="00F71F92"/>
    <w:rsid w:val="00F739A5"/>
    <w:rsid w:val="00F748EC"/>
    <w:rsid w:val="00F763C6"/>
    <w:rsid w:val="00F83368"/>
    <w:rsid w:val="00F83B4B"/>
    <w:rsid w:val="00F8497C"/>
    <w:rsid w:val="00F84FF4"/>
    <w:rsid w:val="00F943E0"/>
    <w:rsid w:val="00F95ACE"/>
    <w:rsid w:val="00FA1027"/>
    <w:rsid w:val="00FB1ACA"/>
    <w:rsid w:val="00FB7672"/>
    <w:rsid w:val="00FC1516"/>
    <w:rsid w:val="00FC24D8"/>
    <w:rsid w:val="00FC4F00"/>
    <w:rsid w:val="00FD5546"/>
    <w:rsid w:val="00FD7DD0"/>
    <w:rsid w:val="00FE2634"/>
    <w:rsid w:val="00FE3EE5"/>
    <w:rsid w:val="00FE5264"/>
    <w:rsid w:val="00FE6637"/>
    <w:rsid w:val="00FF0340"/>
    <w:rsid w:val="00FF208C"/>
    <w:rsid w:val="00FF2F62"/>
    <w:rsid w:val="00FF357F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23713"/>
  <w15:docId w15:val="{F42675F0-D52E-4091-8F63-55E15B7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D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7E3"/>
    <w:rPr>
      <w:sz w:val="20"/>
      <w:szCs w:val="20"/>
    </w:rPr>
  </w:style>
  <w:style w:type="paragraph" w:styleId="a8">
    <w:name w:val="List Paragraph"/>
    <w:basedOn w:val="a"/>
    <w:uiPriority w:val="34"/>
    <w:qFormat/>
    <w:rsid w:val="009901CC"/>
    <w:pPr>
      <w:ind w:leftChars="200" w:left="480"/>
    </w:pPr>
  </w:style>
  <w:style w:type="character" w:styleId="a9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E6E92"/>
  </w:style>
  <w:style w:type="character" w:customStyle="1" w:styleId="ad">
    <w:name w:val="註解文字 字元"/>
    <w:basedOn w:val="a0"/>
    <w:link w:val="ac"/>
    <w:uiPriority w:val="99"/>
    <w:rsid w:val="003E6E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6E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6E92"/>
    <w:rPr>
      <w:b/>
      <w:bCs/>
    </w:rPr>
  </w:style>
  <w:style w:type="paragraph" w:styleId="af0">
    <w:name w:val="Revision"/>
    <w:hidden/>
    <w:uiPriority w:val="99"/>
    <w:semiHidden/>
    <w:rsid w:val="003E6E92"/>
  </w:style>
  <w:style w:type="paragraph" w:styleId="af1">
    <w:name w:val="Balloon Text"/>
    <w:basedOn w:val="a"/>
    <w:link w:val="af2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63CC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Strong"/>
    <w:basedOn w:val="a0"/>
    <w:uiPriority w:val="22"/>
    <w:qFormat/>
    <w:rsid w:val="0083239D"/>
    <w:rPr>
      <w:b/>
      <w:bCs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8">
    <w:name w:val="Unresolved Mention"/>
    <w:basedOn w:val="a0"/>
    <w:uiPriority w:val="99"/>
    <w:semiHidden/>
    <w:unhideWhenUsed/>
    <w:rsid w:val="00892429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0C525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83B4B"/>
    <w:pPr>
      <w:autoSpaceDE w:val="0"/>
      <w:autoSpaceDN w:val="0"/>
      <w:adjustRightInd w:val="0"/>
    </w:pPr>
    <w:rPr>
      <w:rFonts w:ascii="creamfont-2.0 Regular" w:eastAsia="creamfont-2.0 Regular" w:cs="creamfont-2.0 Regular"/>
      <w:color w:val="000000"/>
    </w:rPr>
  </w:style>
  <w:style w:type="character" w:customStyle="1" w:styleId="A20">
    <w:name w:val="A2"/>
    <w:uiPriority w:val="99"/>
    <w:rsid w:val="00F83B4B"/>
    <w:rPr>
      <w:rFonts w:cs="creamfont-2.0 Regular"/>
      <w:color w:val="000000"/>
      <w:sz w:val="40"/>
      <w:szCs w:val="40"/>
    </w:rPr>
  </w:style>
  <w:style w:type="character" w:customStyle="1" w:styleId="A40">
    <w:name w:val="A4"/>
    <w:uiPriority w:val="99"/>
    <w:rsid w:val="00F83B4B"/>
    <w:rPr>
      <w:rFonts w:cs="Noto Serif CJK TC Medium"/>
      <w:color w:val="000000"/>
      <w:sz w:val="18"/>
      <w:szCs w:val="18"/>
    </w:rPr>
  </w:style>
  <w:style w:type="character" w:customStyle="1" w:styleId="A70">
    <w:name w:val="A7"/>
    <w:uiPriority w:val="99"/>
    <w:rsid w:val="00321069"/>
    <w:rPr>
      <w:rFonts w:cs="Noto Serif CJK TC Medium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slite.com/product/1001121582682187518004" TargetMode="External"/><Relationship Id="rId18" Type="http://schemas.openxmlformats.org/officeDocument/2006/relationships/hyperlink" Target="https://reurl.cc/p1eVKa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://jam.jutfoundation.org.tw/publish/52/3560" TargetMode="External"/><Relationship Id="rId17" Type="http://schemas.openxmlformats.org/officeDocument/2006/relationships/hyperlink" Target="https://www.sanmin.com.tw/Product/index/01056614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ingstone.com.tw/basic/2019060017765/?zone=book&amp;lid=book_monthpublish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taaze.tw/products/11100985085.html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://jam.jutfoundation.org.tw/publish/52/3560" TargetMode="External"/><Relationship Id="rId19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books.com.tw/products/0010927567?sloc=main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zkuAaw8hsd6gy7H3h1STCcETg==">AMUW2mXBK2HKeq1wuUIkXkj1BRZNb8eg/fV/xJu3fe5IyVHzVwBqvLyMuzWhkh9uuRe4tSmoNpUXjKQBThRKJcpNAr6/p0EVLWcFSC4piByH1uAGRQru9+O526EHsRthmBgczbKlP3Nw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A4164B-6D8B-4BD3-B9EB-6B9800B0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Ryu Lee</cp:lastModifiedBy>
  <cp:revision>13</cp:revision>
  <cp:lastPrinted>2022-03-14T05:35:00Z</cp:lastPrinted>
  <dcterms:created xsi:type="dcterms:W3CDTF">2022-06-26T10:15:00Z</dcterms:created>
  <dcterms:modified xsi:type="dcterms:W3CDTF">2022-06-30T03:16:00Z</dcterms:modified>
</cp:coreProperties>
</file>