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1E3BB" w14:textId="55D71077" w:rsidR="00D8049C" w:rsidRPr="00F35E59" w:rsidRDefault="00D8049C" w:rsidP="006F58C5">
      <w:pPr>
        <w:jc w:val="center"/>
        <w:rPr>
          <w:rFonts w:eastAsia="微軟正黑體"/>
          <w:b/>
          <w:sz w:val="28"/>
          <w:szCs w:val="28"/>
        </w:rPr>
      </w:pPr>
      <w:bookmarkStart w:id="0" w:name="_Hlk214873303"/>
      <w:r w:rsidRPr="00F35E59">
        <w:rPr>
          <w:rFonts w:eastAsia="微軟正黑體" w:hint="eastAsia"/>
          <w:b/>
          <w:sz w:val="28"/>
          <w:szCs w:val="28"/>
        </w:rPr>
        <w:t>忠泰美術館</w:t>
      </w:r>
      <w:proofErr w:type="gramStart"/>
      <w:r w:rsidRPr="00F35E59">
        <w:rPr>
          <w:rFonts w:eastAsia="微軟正黑體" w:hint="eastAsia"/>
          <w:b/>
          <w:sz w:val="28"/>
          <w:szCs w:val="28"/>
        </w:rPr>
        <w:t>《</w:t>
      </w:r>
      <w:proofErr w:type="gramEnd"/>
      <w:r w:rsidRPr="00F35E59">
        <w:rPr>
          <w:rFonts w:eastAsia="微軟正黑體" w:hint="eastAsia"/>
          <w:b/>
          <w:sz w:val="28"/>
          <w:szCs w:val="28"/>
        </w:rPr>
        <w:t>創造即生活</w:t>
      </w:r>
      <w:proofErr w:type="gramStart"/>
      <w:r w:rsidRPr="00F35E59">
        <w:rPr>
          <w:rFonts w:eastAsia="微軟正黑體" w:hint="eastAsia"/>
          <w:b/>
          <w:sz w:val="28"/>
          <w:szCs w:val="28"/>
        </w:rPr>
        <w:t>──愛諾、</w:t>
      </w:r>
      <w:proofErr w:type="gramEnd"/>
      <w:r w:rsidRPr="00F35E59">
        <w:rPr>
          <w:rFonts w:eastAsia="微軟正黑體" w:hint="eastAsia"/>
          <w:b/>
          <w:sz w:val="28"/>
          <w:szCs w:val="28"/>
        </w:rPr>
        <w:t>艾莉莎與阿爾瓦．阿爾托</w:t>
      </w:r>
      <w:proofErr w:type="gramStart"/>
      <w:r w:rsidRPr="00F35E59">
        <w:rPr>
          <w:rFonts w:eastAsia="微軟正黑體" w:hint="eastAsia"/>
          <w:b/>
          <w:sz w:val="28"/>
          <w:szCs w:val="28"/>
        </w:rPr>
        <w:t>》</w:t>
      </w:r>
      <w:proofErr w:type="gramEnd"/>
      <w:r w:rsidRPr="00F35E59">
        <w:rPr>
          <w:rFonts w:eastAsia="微軟正黑體" w:hint="eastAsia"/>
          <w:b/>
          <w:sz w:val="28"/>
          <w:szCs w:val="28"/>
        </w:rPr>
        <w:t>衛星展區響應</w:t>
      </w:r>
      <w:r w:rsidRPr="00F35E59">
        <w:rPr>
          <w:rFonts w:eastAsia="微軟正黑體"/>
          <w:b/>
          <w:sz w:val="28"/>
          <w:szCs w:val="28"/>
        </w:rPr>
        <w:t xml:space="preserve"> NOKE 聖誕企劃</w:t>
      </w:r>
      <w:r w:rsidRPr="00F35E59">
        <w:rPr>
          <w:rFonts w:eastAsia="微軟正黑體" w:hint="eastAsia"/>
          <w:b/>
          <w:sz w:val="28"/>
          <w:szCs w:val="28"/>
        </w:rPr>
        <w:t xml:space="preserve"> </w:t>
      </w:r>
      <w:r w:rsidRPr="00F35E59">
        <w:rPr>
          <w:rFonts w:eastAsia="微軟正黑體"/>
          <w:b/>
          <w:sz w:val="28"/>
          <w:szCs w:val="28"/>
        </w:rPr>
        <w:t>延展至12月14日</w:t>
      </w:r>
    </w:p>
    <w:p w14:paraId="52C67A0A" w14:textId="368A37CF" w:rsidR="005A22A0" w:rsidRPr="00F35E59" w:rsidRDefault="009A6AC9" w:rsidP="00870FB6">
      <w:pPr>
        <w:jc w:val="center"/>
        <w:rPr>
          <w:rFonts w:eastAsia="微軟正黑體"/>
          <w:sz w:val="23"/>
          <w:szCs w:val="23"/>
        </w:rPr>
      </w:pPr>
      <w:r w:rsidRPr="00F35E59">
        <w:rPr>
          <w:rFonts w:eastAsia="微軟正黑體" w:hint="eastAsia"/>
          <w:bCs/>
        </w:rPr>
        <w:t>走進聖誕老人故鄉芬蘭　看見北歐的日常生活與設計美學</w:t>
      </w:r>
      <w:r w:rsidR="007E661D" w:rsidRPr="00F35E59">
        <w:rPr>
          <w:rFonts w:eastAsia="微軟正黑體"/>
          <w:noProof/>
          <w:color w:val="000000"/>
        </w:rPr>
        <w:drawing>
          <wp:inline distT="0" distB="0" distL="0" distR="0" wp14:anchorId="5D91F5AE" wp14:editId="0BBEBAAF">
            <wp:extent cx="5755255" cy="2023680"/>
            <wp:effectExtent l="19050" t="19050" r="17145" b="15240"/>
            <wp:docPr id="2" name="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5255" cy="202368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61A61569" w14:textId="77777777" w:rsidR="00870FB6" w:rsidRPr="00F35E59" w:rsidRDefault="00870FB6" w:rsidP="00870FB6">
      <w:pPr>
        <w:jc w:val="center"/>
        <w:rPr>
          <w:rFonts w:eastAsia="微軟正黑體"/>
          <w:sz w:val="23"/>
          <w:szCs w:val="23"/>
        </w:rPr>
      </w:pPr>
    </w:p>
    <w:p w14:paraId="7AC81567" w14:textId="77777777" w:rsidR="00C46BE6" w:rsidRPr="00F35E59" w:rsidRDefault="00C46BE6" w:rsidP="00C46BE6">
      <w:pPr>
        <w:jc w:val="both"/>
        <w:rPr>
          <w:rFonts w:eastAsia="微軟正黑體"/>
          <w:bCs/>
          <w:lang w:val="en-US"/>
        </w:rPr>
      </w:pPr>
      <w:r w:rsidRPr="00F35E59">
        <w:rPr>
          <w:rFonts w:eastAsia="微軟正黑體" w:hint="eastAsia"/>
          <w:bCs/>
          <w:lang w:val="en-US"/>
        </w:rPr>
        <w:t>忠泰美術館</w:t>
      </w:r>
      <w:proofErr w:type="gramStart"/>
      <w:r w:rsidRPr="00F35E59">
        <w:rPr>
          <w:rFonts w:eastAsia="微軟正黑體" w:hint="eastAsia"/>
          <w:bCs/>
          <w:lang w:val="en-US"/>
        </w:rPr>
        <w:t>《</w:t>
      </w:r>
      <w:proofErr w:type="gramEnd"/>
      <w:r w:rsidRPr="00F35E59">
        <w:rPr>
          <w:rFonts w:eastAsia="微軟正黑體" w:hint="eastAsia"/>
          <w:bCs/>
          <w:lang w:val="en-US"/>
        </w:rPr>
        <w:t>創造即生活</w:t>
      </w:r>
      <w:proofErr w:type="gramStart"/>
      <w:r w:rsidRPr="00F35E59">
        <w:rPr>
          <w:rFonts w:eastAsia="微軟正黑體" w:hint="eastAsia"/>
          <w:bCs/>
          <w:lang w:val="en-US"/>
        </w:rPr>
        <w:t>──愛諾、</w:t>
      </w:r>
      <w:proofErr w:type="gramEnd"/>
      <w:r w:rsidRPr="00F35E59">
        <w:rPr>
          <w:rFonts w:eastAsia="微軟正黑體" w:hint="eastAsia"/>
          <w:bCs/>
          <w:lang w:val="en-US"/>
        </w:rPr>
        <w:t>艾莉莎與阿爾瓦．阿爾托</w:t>
      </w:r>
      <w:proofErr w:type="gramStart"/>
      <w:r w:rsidRPr="00F35E59">
        <w:rPr>
          <w:rFonts w:eastAsia="微軟正黑體" w:hint="eastAsia"/>
          <w:bCs/>
          <w:lang w:val="en-US"/>
        </w:rPr>
        <w:t>》</w:t>
      </w:r>
      <w:proofErr w:type="gramEnd"/>
      <w:r w:rsidRPr="00F35E59">
        <w:rPr>
          <w:rFonts w:eastAsia="微軟正黑體" w:hint="eastAsia"/>
          <w:bCs/>
          <w:lang w:val="en-US"/>
        </w:rPr>
        <w:t>為臺灣首次以完整脈絡介紹芬蘭傳奇建築師阿爾瓦．阿爾托（</w:t>
      </w:r>
      <w:r w:rsidRPr="00F35E59">
        <w:rPr>
          <w:rFonts w:eastAsia="微軟正黑體"/>
          <w:bCs/>
          <w:lang w:val="en-US"/>
        </w:rPr>
        <w:t>Alvar Aalto）及其前後兩任建築師妻子的大型回顧展，</w:t>
      </w:r>
      <w:proofErr w:type="gramStart"/>
      <w:r w:rsidRPr="00F35E59">
        <w:rPr>
          <w:rFonts w:eastAsia="微軟正黑體"/>
          <w:bCs/>
          <w:lang w:val="en-US"/>
        </w:rPr>
        <w:t>透過雙展區</w:t>
      </w:r>
      <w:proofErr w:type="gramEnd"/>
      <w:r w:rsidRPr="00F35E59">
        <w:rPr>
          <w:rFonts w:eastAsia="微軟正黑體"/>
          <w:bCs/>
          <w:lang w:val="en-US"/>
        </w:rPr>
        <w:t>呈現三人橫跨建築、工藝與生活設計的創作視野，展現他們如何以設計連結個人、家庭與國家文化價值。</w:t>
      </w:r>
    </w:p>
    <w:p w14:paraId="68EA0EAC" w14:textId="77777777" w:rsidR="00C46BE6" w:rsidRPr="00F35E59" w:rsidRDefault="00C46BE6" w:rsidP="00C46BE6">
      <w:pPr>
        <w:jc w:val="both"/>
        <w:rPr>
          <w:rFonts w:eastAsia="微軟正黑體"/>
          <w:bCs/>
          <w:lang w:val="en-US"/>
        </w:rPr>
      </w:pPr>
    </w:p>
    <w:p w14:paraId="7641B8DE" w14:textId="06BF21DB" w:rsidR="00C46BE6" w:rsidRPr="00F35E59" w:rsidRDefault="00C46BE6" w:rsidP="00C46BE6">
      <w:pPr>
        <w:jc w:val="both"/>
        <w:rPr>
          <w:rFonts w:eastAsia="微軟正黑體"/>
          <w:bCs/>
          <w:lang w:val="en-US"/>
        </w:rPr>
      </w:pPr>
      <w:r w:rsidRPr="00F35E59">
        <w:rPr>
          <w:rFonts w:eastAsia="微軟正黑體" w:hint="eastAsia"/>
          <w:bCs/>
          <w:lang w:val="en-US"/>
        </w:rPr>
        <w:t>位於</w:t>
      </w:r>
      <w:r w:rsidRPr="00F35E59">
        <w:rPr>
          <w:rFonts w:eastAsia="微軟正黑體"/>
          <w:bCs/>
          <w:lang w:val="en-US"/>
        </w:rPr>
        <w:t xml:space="preserve"> NOKE </w:t>
      </w:r>
      <w:proofErr w:type="gramStart"/>
      <w:r w:rsidRPr="00F35E59">
        <w:rPr>
          <w:rFonts w:eastAsia="微軟正黑體"/>
          <w:bCs/>
          <w:lang w:val="en-US"/>
        </w:rPr>
        <w:t>忠泰樂生活</w:t>
      </w:r>
      <w:proofErr w:type="gramEnd"/>
      <w:r w:rsidRPr="00F35E59">
        <w:rPr>
          <w:rFonts w:eastAsia="微軟正黑體"/>
          <w:bCs/>
          <w:lang w:val="en-US"/>
        </w:rPr>
        <w:t xml:space="preserve"> 3F Uncanny 的衛星展區以阿爾托夫婦</w:t>
      </w:r>
      <w:r w:rsidR="009C2916" w:rsidRPr="00F35E59">
        <w:rPr>
          <w:rFonts w:eastAsia="微軟正黑體" w:hint="eastAsia"/>
          <w:bCs/>
          <w:lang w:val="en-US"/>
        </w:rPr>
        <w:t>從實驗性創作到量產家具的設計為主軸，呈現芬蘭日常生活中的家居風景</w:t>
      </w:r>
      <w:r w:rsidRPr="00F35E59">
        <w:rPr>
          <w:rFonts w:eastAsia="微軟正黑體"/>
          <w:bCs/>
          <w:lang w:val="en-US"/>
        </w:rPr>
        <w:t>。</w:t>
      </w:r>
      <w:r w:rsidRPr="00F35E59">
        <w:rPr>
          <w:rFonts w:eastAsia="微軟正黑體"/>
          <w:b/>
          <w:lang w:val="en-US"/>
        </w:rPr>
        <w:t>因應 NOKE 聖誕企劃邀請，</w:t>
      </w:r>
      <w:proofErr w:type="gramStart"/>
      <w:r w:rsidRPr="00F35E59">
        <w:rPr>
          <w:rFonts w:eastAsia="微軟正黑體"/>
          <w:b/>
          <w:lang w:val="en-US"/>
        </w:rPr>
        <w:t>原訂</w:t>
      </w:r>
      <w:r w:rsidRPr="00F35E59">
        <w:rPr>
          <w:rFonts w:eastAsia="微軟正黑體" w:hint="eastAsia"/>
          <w:b/>
          <w:lang w:val="en-US"/>
        </w:rPr>
        <w:t>至</w:t>
      </w:r>
      <w:proofErr w:type="gramEnd"/>
      <w:r w:rsidRPr="00F35E59">
        <w:rPr>
          <w:rFonts w:eastAsia="微軟正黑體"/>
          <w:b/>
          <w:lang w:val="en-US"/>
        </w:rPr>
        <w:t xml:space="preserve"> 11 月 30 日</w:t>
      </w:r>
      <w:r w:rsidRPr="00F35E59">
        <w:rPr>
          <w:rFonts w:eastAsia="微軟正黑體" w:hint="eastAsia"/>
          <w:b/>
          <w:lang w:val="en-US"/>
        </w:rPr>
        <w:t>止的</w:t>
      </w:r>
      <w:r w:rsidRPr="00F35E59">
        <w:rPr>
          <w:rFonts w:eastAsia="微軟正黑體"/>
          <w:b/>
          <w:lang w:val="en-US"/>
        </w:rPr>
        <w:t>展期將延展至 12 月 14 日，並持續開放</w:t>
      </w:r>
      <w:r w:rsidRPr="00F35E59">
        <w:rPr>
          <w:rFonts w:eastAsia="微軟正黑體" w:hint="eastAsia"/>
          <w:b/>
          <w:lang w:val="en-US"/>
        </w:rPr>
        <w:t>公眾</w:t>
      </w:r>
      <w:r w:rsidRPr="00F35E59">
        <w:rPr>
          <w:rFonts w:eastAsia="微軟正黑體"/>
          <w:b/>
          <w:lang w:val="en-US"/>
        </w:rPr>
        <w:t>免費參觀。</w:t>
      </w:r>
      <w:r w:rsidRPr="00F35E59">
        <w:rPr>
          <w:rFonts w:eastAsia="微軟正黑體"/>
          <w:bCs/>
          <w:lang w:val="en-US"/>
        </w:rPr>
        <w:t>美術館邀請觀眾在聖誕佳節</w:t>
      </w:r>
      <w:proofErr w:type="gramStart"/>
      <w:r w:rsidRPr="00F35E59">
        <w:rPr>
          <w:rFonts w:eastAsia="微軟正黑體"/>
          <w:bCs/>
          <w:lang w:val="en-US"/>
        </w:rPr>
        <w:t>前夕</w:t>
      </w:r>
      <w:r w:rsidR="001F2117" w:rsidRPr="00F35E59">
        <w:rPr>
          <w:rFonts w:eastAsia="微軟正黑體" w:hint="eastAsia"/>
          <w:bCs/>
          <w:lang w:val="en-US"/>
        </w:rPr>
        <w:t>，</w:t>
      </w:r>
      <w:proofErr w:type="gramEnd"/>
      <w:r w:rsidR="00172E24" w:rsidRPr="00F35E59">
        <w:rPr>
          <w:rFonts w:eastAsia="微軟正黑體" w:hint="eastAsia"/>
          <w:bCs/>
          <w:lang w:val="en-US"/>
        </w:rPr>
        <w:t>一探</w:t>
      </w:r>
      <w:r w:rsidRPr="00F35E59">
        <w:rPr>
          <w:rFonts w:eastAsia="微軟正黑體"/>
          <w:bCs/>
          <w:lang w:val="en-US"/>
        </w:rPr>
        <w:t>「聖誕老人的故鄉」</w:t>
      </w:r>
      <w:proofErr w:type="gramStart"/>
      <w:r w:rsidRPr="00F35E59">
        <w:rPr>
          <w:rFonts w:eastAsia="微軟正黑體"/>
          <w:bCs/>
          <w:lang w:val="en-US"/>
        </w:rPr>
        <w:t>——</w:t>
      </w:r>
      <w:proofErr w:type="gramEnd"/>
      <w:r w:rsidRPr="00F35E59">
        <w:rPr>
          <w:rFonts w:eastAsia="微軟正黑體"/>
          <w:bCs/>
          <w:lang w:val="en-US"/>
        </w:rPr>
        <w:t>芬蘭</w:t>
      </w:r>
      <w:r w:rsidR="00D04F2D" w:rsidRPr="00F35E59">
        <w:rPr>
          <w:rFonts w:eastAsia="微軟正黑體" w:hint="eastAsia"/>
          <w:bCs/>
          <w:lang w:val="en-US"/>
        </w:rPr>
        <w:t>的</w:t>
      </w:r>
      <w:r w:rsidR="001F2117" w:rsidRPr="00F35E59">
        <w:rPr>
          <w:rFonts w:eastAsia="微軟正黑體" w:hint="eastAsia"/>
          <w:bCs/>
          <w:lang w:val="en-US"/>
        </w:rPr>
        <w:t>生活風格</w:t>
      </w:r>
      <w:r w:rsidRPr="00F35E59">
        <w:rPr>
          <w:rFonts w:eastAsia="微軟正黑體"/>
          <w:bCs/>
          <w:lang w:val="en-US"/>
        </w:rPr>
        <w:t>，從阿爾托夫婦的創作中理解其設計如何跨越地域文化，延續近百年的雋永魅力。</w:t>
      </w:r>
    </w:p>
    <w:p w14:paraId="766843E6" w14:textId="4574CE3E" w:rsidR="00C46BE6" w:rsidRPr="00F35E59" w:rsidRDefault="00C46BE6" w:rsidP="00C46BE6">
      <w:pPr>
        <w:jc w:val="center"/>
        <w:rPr>
          <w:rFonts w:eastAsia="微軟正黑體"/>
          <w:bCs/>
          <w:lang w:val="en-US"/>
        </w:rPr>
      </w:pPr>
      <w:r w:rsidRPr="00F35E59">
        <w:rPr>
          <w:rFonts w:eastAsia="微軟正黑體" w:hint="eastAsia"/>
          <w:bCs/>
          <w:noProof/>
          <w:lang w:val="en-US"/>
        </w:rPr>
        <w:drawing>
          <wp:inline distT="0" distB="0" distL="0" distR="0" wp14:anchorId="78E0F184" wp14:editId="79577AA7">
            <wp:extent cx="2880000" cy="1921326"/>
            <wp:effectExtent l="0" t="0" r="0" b="3175"/>
            <wp:docPr id="123048239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482396" name="圖片 123048239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921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5E59">
        <w:rPr>
          <w:rFonts w:eastAsia="微軟正黑體" w:hint="eastAsia"/>
          <w:bCs/>
          <w:lang w:val="en-US"/>
        </w:rPr>
        <w:t xml:space="preserve"> </w:t>
      </w:r>
      <w:r w:rsidRPr="00F35E59">
        <w:rPr>
          <w:rFonts w:eastAsia="微軟正黑體" w:hint="eastAsia"/>
          <w:bCs/>
          <w:noProof/>
          <w:lang w:val="en-US"/>
        </w:rPr>
        <w:drawing>
          <wp:inline distT="0" distB="0" distL="0" distR="0" wp14:anchorId="5787ABFE" wp14:editId="45200B1F">
            <wp:extent cx="2880000" cy="1921200"/>
            <wp:effectExtent l="0" t="0" r="0" b="3175"/>
            <wp:docPr id="632721630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721630" name="圖片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9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E1B6D" w14:textId="77777777" w:rsidR="00C46BE6" w:rsidRPr="00F35E59" w:rsidRDefault="00C46BE6" w:rsidP="00C46BE6">
      <w:pPr>
        <w:jc w:val="both"/>
        <w:rPr>
          <w:rFonts w:eastAsia="微軟正黑體"/>
          <w:bCs/>
          <w:lang w:val="en-US"/>
        </w:rPr>
      </w:pPr>
    </w:p>
    <w:p w14:paraId="69E8A6D5" w14:textId="643FBA60" w:rsidR="006304EF" w:rsidRPr="00F35E59" w:rsidRDefault="00C46BE6" w:rsidP="00C46BE6">
      <w:pPr>
        <w:jc w:val="both"/>
        <w:rPr>
          <w:rFonts w:eastAsia="微軟正黑體"/>
          <w:bCs/>
          <w:lang w:val="en-US"/>
        </w:rPr>
      </w:pPr>
      <w:r w:rsidRPr="00F35E59">
        <w:rPr>
          <w:rFonts w:eastAsia="微軟正黑體" w:hint="eastAsia"/>
          <w:bCs/>
          <w:lang w:val="en-US"/>
        </w:rPr>
        <w:t>忠泰</w:t>
      </w:r>
      <w:proofErr w:type="gramStart"/>
      <w:r w:rsidRPr="00F35E59">
        <w:rPr>
          <w:rFonts w:eastAsia="微軟正黑體" w:hint="eastAsia"/>
          <w:bCs/>
          <w:lang w:val="en-US"/>
        </w:rPr>
        <w:t>美術館主展區</w:t>
      </w:r>
      <w:proofErr w:type="gramEnd"/>
      <w:r w:rsidRPr="00F35E59">
        <w:rPr>
          <w:rFonts w:eastAsia="微軟正黑體" w:hint="eastAsia"/>
          <w:bCs/>
          <w:lang w:val="en-US"/>
        </w:rPr>
        <w:t>則回到阿爾托三人的建築作品與人生歷程，聚焦他們以「家」與「共創」</w:t>
      </w:r>
      <w:r w:rsidRPr="00F35E59">
        <w:rPr>
          <w:rFonts w:eastAsia="微軟正黑體" w:hint="eastAsia"/>
          <w:bCs/>
          <w:lang w:val="en-US"/>
        </w:rPr>
        <w:lastRenderedPageBreak/>
        <w:t>為核心的設計故事，展期至</w:t>
      </w:r>
      <w:r w:rsidRPr="00F35E59">
        <w:rPr>
          <w:rFonts w:eastAsia="微軟正黑體"/>
          <w:bCs/>
          <w:lang w:val="en-US"/>
        </w:rPr>
        <w:t xml:space="preserve"> 2026 年 1 月 25 日止。</w:t>
      </w:r>
      <w:proofErr w:type="gramStart"/>
      <w:r w:rsidR="00030356" w:rsidRPr="00F35E59">
        <w:rPr>
          <w:rFonts w:eastAsia="微軟正黑體" w:hint="eastAsia"/>
          <w:bCs/>
          <w:lang w:val="en-US"/>
        </w:rPr>
        <w:t>主展區</w:t>
      </w:r>
      <w:proofErr w:type="gramEnd"/>
      <w:r w:rsidR="00030356" w:rsidRPr="00F35E59">
        <w:rPr>
          <w:rFonts w:eastAsia="微軟正黑體" w:hint="eastAsia"/>
          <w:bCs/>
          <w:lang w:val="en-US"/>
        </w:rPr>
        <w:t>將於</w:t>
      </w:r>
      <w:r w:rsidR="00030356" w:rsidRPr="00F35E59">
        <w:rPr>
          <w:rFonts w:eastAsia="微軟正黑體"/>
          <w:bCs/>
          <w:lang w:val="en-US"/>
        </w:rPr>
        <w:t>12月6日推出壓軸場的專題系列講座</w:t>
      </w:r>
      <w:proofErr w:type="gramStart"/>
      <w:r w:rsidR="00030356" w:rsidRPr="00F35E59">
        <w:rPr>
          <w:rFonts w:eastAsia="微軟正黑體"/>
          <w:bCs/>
          <w:lang w:val="en-US"/>
        </w:rPr>
        <w:t>〈</w:t>
      </w:r>
      <w:proofErr w:type="gramEnd"/>
      <w:r w:rsidR="00030356" w:rsidRPr="00F35E59">
        <w:rPr>
          <w:rFonts w:eastAsia="微軟正黑體"/>
          <w:bCs/>
          <w:lang w:val="en-US"/>
        </w:rPr>
        <w:t>伴侶共創：建築情詩續寫</w:t>
      </w:r>
      <w:proofErr w:type="gramStart"/>
      <w:r w:rsidR="00030356" w:rsidRPr="00F35E59">
        <w:rPr>
          <w:rFonts w:eastAsia="微軟正黑體"/>
          <w:bCs/>
          <w:lang w:val="en-US"/>
        </w:rPr>
        <w:t>〉</w:t>
      </w:r>
      <w:proofErr w:type="gramEnd"/>
      <w:r w:rsidR="00030356" w:rsidRPr="00F35E59">
        <w:rPr>
          <w:rFonts w:eastAsia="微軟正黑體"/>
          <w:bCs/>
          <w:lang w:val="en-US"/>
        </w:rPr>
        <w:t>，邀請包含</w:t>
      </w:r>
      <w:proofErr w:type="gramStart"/>
      <w:r w:rsidR="00030356" w:rsidRPr="00F35E59">
        <w:rPr>
          <w:rFonts w:eastAsia="微軟正黑體"/>
          <w:bCs/>
          <w:lang w:val="en-US"/>
        </w:rPr>
        <w:t>臺</w:t>
      </w:r>
      <w:proofErr w:type="gramEnd"/>
      <w:r w:rsidR="00030356" w:rsidRPr="00F35E59">
        <w:rPr>
          <w:rFonts w:eastAsia="微軟正黑體"/>
          <w:bCs/>
          <w:lang w:val="en-US"/>
        </w:rPr>
        <w:t>日跨國組合在內的三組臺灣建築夫妻檔，暢談工作與生活中的共創經驗</w:t>
      </w:r>
      <w:r w:rsidR="006304EF" w:rsidRPr="00F35E59">
        <w:rPr>
          <w:rFonts w:eastAsia="微軟正黑體"/>
          <w:bCs/>
          <w:lang w:val="en-US"/>
        </w:rPr>
        <w:t>。</w:t>
      </w:r>
      <w:r w:rsidRPr="00F35E59">
        <w:rPr>
          <w:rFonts w:eastAsia="微軟正黑體" w:hint="eastAsia"/>
          <w:bCs/>
          <w:lang w:val="en-US"/>
        </w:rPr>
        <w:t>今年</w:t>
      </w:r>
      <w:r w:rsidRPr="00F35E59">
        <w:rPr>
          <w:rFonts w:eastAsia="微軟正黑體"/>
          <w:bCs/>
          <w:lang w:val="en-US"/>
        </w:rPr>
        <w:t>12 月 25 日聖誕節當日，美術館亦將推出聖誕限定活動，提供更豐富的觀展體驗與優惠內容，詳情請見美術館社群與官方網站。</w:t>
      </w:r>
    </w:p>
    <w:p w14:paraId="3004ED95" w14:textId="43868C7E" w:rsidR="00C46BE6" w:rsidRPr="00F35E59" w:rsidRDefault="00C46BE6" w:rsidP="007A6BC4">
      <w:pPr>
        <w:jc w:val="center"/>
        <w:rPr>
          <w:rFonts w:eastAsia="微軟正黑體"/>
          <w:bCs/>
          <w:lang w:val="en-US"/>
        </w:rPr>
      </w:pPr>
      <w:r w:rsidRPr="00F35E59">
        <w:rPr>
          <w:rFonts w:eastAsia="微軟正黑體" w:hint="eastAsia"/>
          <w:bCs/>
          <w:noProof/>
          <w:lang w:val="en-US"/>
        </w:rPr>
        <w:drawing>
          <wp:inline distT="0" distB="0" distL="0" distR="0" wp14:anchorId="75AA2F15" wp14:editId="25839CB8">
            <wp:extent cx="2880000" cy="1921326"/>
            <wp:effectExtent l="0" t="0" r="0" b="3175"/>
            <wp:docPr id="1240099454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099454" name="圖片 124009945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921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6BC4" w:rsidRPr="00F35E59">
        <w:rPr>
          <w:rFonts w:eastAsia="微軟正黑體" w:hint="eastAsia"/>
          <w:bCs/>
          <w:lang w:val="en-US"/>
        </w:rPr>
        <w:t xml:space="preserve"> </w:t>
      </w:r>
      <w:r w:rsidRPr="00F35E59">
        <w:rPr>
          <w:rFonts w:eastAsia="微軟正黑體" w:hint="eastAsia"/>
          <w:bCs/>
          <w:noProof/>
          <w:lang w:val="en-US"/>
        </w:rPr>
        <w:drawing>
          <wp:inline distT="0" distB="0" distL="0" distR="0" wp14:anchorId="0222FD90" wp14:editId="5FB7EC60">
            <wp:extent cx="2880000" cy="1921200"/>
            <wp:effectExtent l="0" t="0" r="0" b="3175"/>
            <wp:docPr id="856114377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114377" name="圖片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9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95B13" w14:textId="77777777" w:rsidR="007A6BC4" w:rsidRPr="00F35E59" w:rsidRDefault="007A6BC4">
      <w:pPr>
        <w:rPr>
          <w:rFonts w:eastAsia="微軟正黑體"/>
          <w:b/>
        </w:rPr>
      </w:pPr>
    </w:p>
    <w:p w14:paraId="67702D0E" w14:textId="1BC89358" w:rsidR="001F59D5" w:rsidRPr="00F35E59" w:rsidRDefault="007E661D">
      <w:pPr>
        <w:rPr>
          <w:rFonts w:eastAsia="微軟正黑體"/>
          <w:b/>
        </w:rPr>
      </w:pPr>
      <w:r w:rsidRPr="00F35E59">
        <w:rPr>
          <w:rFonts w:eastAsia="微軟正黑體"/>
          <w:b/>
        </w:rPr>
        <w:t>【展覽資訊】</w:t>
      </w:r>
    </w:p>
    <w:p w14:paraId="557D5E0E" w14:textId="77777777" w:rsidR="001F59D5" w:rsidRPr="00F35E59" w:rsidRDefault="007E661D">
      <w:pPr>
        <w:jc w:val="both"/>
        <w:rPr>
          <w:rFonts w:eastAsia="微軟正黑體"/>
          <w:b/>
          <w:sz w:val="22"/>
          <w:szCs w:val="22"/>
          <w:shd w:val="clear" w:color="auto" w:fill="D9D9D9"/>
        </w:rPr>
      </w:pPr>
      <w:r w:rsidRPr="00F35E59">
        <w:rPr>
          <w:rFonts w:eastAsia="微軟正黑體"/>
          <w:b/>
          <w:sz w:val="22"/>
          <w:szCs w:val="22"/>
          <w:shd w:val="clear" w:color="auto" w:fill="D9D9D9"/>
        </w:rPr>
        <w:t>創造即生活</w:t>
      </w:r>
      <w:proofErr w:type="gramStart"/>
      <w:r w:rsidRPr="00F35E59">
        <w:rPr>
          <w:rFonts w:eastAsia="微軟正黑體"/>
          <w:b/>
          <w:sz w:val="22"/>
          <w:szCs w:val="22"/>
          <w:shd w:val="clear" w:color="auto" w:fill="D9D9D9"/>
        </w:rPr>
        <w:t>──愛諾、</w:t>
      </w:r>
      <w:proofErr w:type="gramEnd"/>
      <w:r w:rsidRPr="00F35E59">
        <w:rPr>
          <w:rFonts w:eastAsia="微軟正黑體"/>
          <w:b/>
          <w:sz w:val="22"/>
          <w:szCs w:val="22"/>
          <w:shd w:val="clear" w:color="auto" w:fill="D9D9D9"/>
        </w:rPr>
        <w:t>艾莉莎與阿爾瓦．阿爾托</w:t>
      </w:r>
    </w:p>
    <w:p w14:paraId="458E3579" w14:textId="77777777" w:rsidR="001F59D5" w:rsidRPr="00F35E59" w:rsidRDefault="007E661D">
      <w:pPr>
        <w:jc w:val="both"/>
        <w:rPr>
          <w:rFonts w:eastAsia="微軟正黑體"/>
          <w:b/>
          <w:sz w:val="22"/>
          <w:szCs w:val="22"/>
          <w:shd w:val="clear" w:color="auto" w:fill="D9D9D9"/>
        </w:rPr>
      </w:pPr>
      <w:r w:rsidRPr="00F35E59">
        <w:rPr>
          <w:rFonts w:eastAsia="微軟正黑體"/>
          <w:i/>
          <w:sz w:val="22"/>
          <w:szCs w:val="22"/>
          <w:shd w:val="clear" w:color="auto" w:fill="D9D9D9"/>
        </w:rPr>
        <w:t>Creating for the Everyday – Aino, Elissa and Alvar Aalto</w:t>
      </w:r>
    </w:p>
    <w:p w14:paraId="7BA63C7E" w14:textId="77777777" w:rsidR="001F59D5" w:rsidRPr="00F35E59" w:rsidRDefault="007E661D">
      <w:pPr>
        <w:jc w:val="both"/>
        <w:rPr>
          <w:rFonts w:eastAsia="微軟正黑體"/>
          <w:sz w:val="22"/>
          <w:szCs w:val="22"/>
        </w:rPr>
      </w:pPr>
      <w:r w:rsidRPr="00F35E59">
        <w:rPr>
          <w:rFonts w:eastAsia="微軟正黑體"/>
          <w:sz w:val="22"/>
          <w:szCs w:val="22"/>
        </w:rPr>
        <w:t>展覽官網</w:t>
      </w:r>
      <w:proofErr w:type="gramStart"/>
      <w:r w:rsidRPr="00F35E59">
        <w:rPr>
          <w:rFonts w:eastAsia="微軟正黑體"/>
          <w:sz w:val="22"/>
          <w:szCs w:val="22"/>
        </w:rPr>
        <w:t>｜</w:t>
      </w:r>
      <w:proofErr w:type="gramEnd"/>
      <w:r w:rsidRPr="00F35E59">
        <w:rPr>
          <w:rFonts w:eastAsia="微軟正黑體"/>
          <w:sz w:val="22"/>
          <w:szCs w:val="22"/>
        </w:rPr>
        <w:t xml:space="preserve"> </w:t>
      </w:r>
      <w:hyperlink r:id="rId12">
        <w:r w:rsidR="001F59D5" w:rsidRPr="00F35E59">
          <w:rPr>
            <w:rFonts w:eastAsia="微軟正黑體"/>
            <w:color w:val="0000FF"/>
            <w:sz w:val="22"/>
            <w:szCs w:val="22"/>
            <w:u w:val="single"/>
          </w:rPr>
          <w:t>https://jam.jutfoundation.org.tw/exhibition/5182</w:t>
        </w:r>
      </w:hyperlink>
    </w:p>
    <w:p w14:paraId="45573DA2" w14:textId="77777777" w:rsidR="001F59D5" w:rsidRPr="00F35E59" w:rsidRDefault="007E661D">
      <w:pPr>
        <w:jc w:val="both"/>
        <w:rPr>
          <w:rFonts w:eastAsia="微軟正黑體"/>
          <w:sz w:val="22"/>
          <w:szCs w:val="22"/>
        </w:rPr>
      </w:pPr>
      <w:r w:rsidRPr="00F35E59">
        <w:rPr>
          <w:rFonts w:eastAsia="微軟正黑體"/>
          <w:sz w:val="22"/>
          <w:szCs w:val="22"/>
        </w:rPr>
        <w:t>展覽地點</w:t>
      </w:r>
      <w:proofErr w:type="gramStart"/>
      <w:r w:rsidRPr="00F35E59">
        <w:rPr>
          <w:rFonts w:eastAsia="微軟正黑體"/>
          <w:sz w:val="22"/>
          <w:szCs w:val="22"/>
        </w:rPr>
        <w:t>｜</w:t>
      </w:r>
      <w:proofErr w:type="gramEnd"/>
    </w:p>
    <w:p w14:paraId="3EE44A84" w14:textId="77777777" w:rsidR="001F59D5" w:rsidRPr="00F35E59" w:rsidRDefault="007E661D">
      <w:pPr>
        <w:jc w:val="both"/>
        <w:rPr>
          <w:rFonts w:eastAsia="微軟正黑體"/>
          <w:sz w:val="22"/>
          <w:szCs w:val="22"/>
        </w:rPr>
      </w:pPr>
      <w:r w:rsidRPr="00F35E59">
        <w:rPr>
          <w:rFonts w:eastAsia="微軟正黑體"/>
          <w:sz w:val="22"/>
          <w:szCs w:val="22"/>
        </w:rPr>
        <w:t>衛星展區：NOKE</w:t>
      </w:r>
      <w:proofErr w:type="gramStart"/>
      <w:r w:rsidRPr="00F35E59">
        <w:rPr>
          <w:rFonts w:eastAsia="微軟正黑體"/>
          <w:sz w:val="22"/>
          <w:szCs w:val="22"/>
        </w:rPr>
        <w:t>忠泰樂生活</w:t>
      </w:r>
      <w:proofErr w:type="gramEnd"/>
      <w:r w:rsidRPr="00F35E59">
        <w:rPr>
          <w:rFonts w:eastAsia="微軟正黑體"/>
          <w:sz w:val="22"/>
          <w:szCs w:val="22"/>
        </w:rPr>
        <w:t xml:space="preserve"> 3F Uncanny（臺北市中山區樂群三路200號3樓）</w:t>
      </w:r>
    </w:p>
    <w:p w14:paraId="570B7B8D" w14:textId="77777777" w:rsidR="001F59D5" w:rsidRPr="00F35E59" w:rsidRDefault="007E661D">
      <w:pPr>
        <w:jc w:val="both"/>
        <w:rPr>
          <w:rFonts w:eastAsia="微軟正黑體"/>
          <w:sz w:val="22"/>
          <w:szCs w:val="22"/>
        </w:rPr>
      </w:pPr>
      <w:proofErr w:type="gramStart"/>
      <w:r w:rsidRPr="00F35E59">
        <w:rPr>
          <w:rFonts w:eastAsia="微軟正黑體"/>
          <w:sz w:val="22"/>
          <w:szCs w:val="22"/>
        </w:rPr>
        <w:t>主展區</w:t>
      </w:r>
      <w:proofErr w:type="gramEnd"/>
      <w:r w:rsidRPr="00F35E59">
        <w:rPr>
          <w:rFonts w:eastAsia="微軟正黑體"/>
          <w:sz w:val="22"/>
          <w:szCs w:val="22"/>
        </w:rPr>
        <w:t>：忠泰美術館（臺北市大安區市民大道三段178號）</w:t>
      </w:r>
    </w:p>
    <w:p w14:paraId="6E8FA2A4" w14:textId="77777777" w:rsidR="001F59D5" w:rsidRPr="00F35E59" w:rsidRDefault="007E661D">
      <w:pPr>
        <w:jc w:val="both"/>
        <w:rPr>
          <w:rFonts w:eastAsia="微軟正黑體"/>
          <w:sz w:val="22"/>
          <w:szCs w:val="22"/>
        </w:rPr>
      </w:pPr>
      <w:r w:rsidRPr="00F35E59">
        <w:rPr>
          <w:rFonts w:ascii="Arial" w:eastAsia="微軟正黑體" w:hAnsi="Arial" w:cs="Arial"/>
          <w:sz w:val="22"/>
          <w:szCs w:val="22"/>
        </w:rPr>
        <w:t>​</w:t>
      </w:r>
    </w:p>
    <w:p w14:paraId="175F664A" w14:textId="77777777" w:rsidR="001F59D5" w:rsidRPr="00F35E59" w:rsidRDefault="007E661D">
      <w:pPr>
        <w:jc w:val="both"/>
        <w:rPr>
          <w:rFonts w:eastAsia="微軟正黑體"/>
          <w:b/>
          <w:bCs/>
          <w:sz w:val="22"/>
          <w:szCs w:val="22"/>
          <w:u w:val="single"/>
        </w:rPr>
      </w:pPr>
      <w:r w:rsidRPr="00F35E59">
        <w:rPr>
          <w:rFonts w:eastAsia="微軟正黑體"/>
          <w:b/>
          <w:bCs/>
          <w:sz w:val="22"/>
          <w:szCs w:val="22"/>
          <w:u w:val="single"/>
        </w:rPr>
        <w:t>衛星展區</w:t>
      </w:r>
      <w:proofErr w:type="gramStart"/>
      <w:r w:rsidRPr="00F35E59">
        <w:rPr>
          <w:rFonts w:eastAsia="微軟正黑體"/>
          <w:b/>
          <w:bCs/>
          <w:sz w:val="22"/>
          <w:szCs w:val="22"/>
          <w:u w:val="single"/>
        </w:rPr>
        <w:t>｜</w:t>
      </w:r>
      <w:proofErr w:type="gramEnd"/>
      <w:r w:rsidRPr="00F35E59">
        <w:rPr>
          <w:rFonts w:eastAsia="微軟正黑體"/>
          <w:b/>
          <w:bCs/>
          <w:sz w:val="22"/>
          <w:szCs w:val="22"/>
          <w:u w:val="single"/>
        </w:rPr>
        <w:t>NOKE</w:t>
      </w:r>
      <w:proofErr w:type="gramStart"/>
      <w:r w:rsidRPr="00F35E59">
        <w:rPr>
          <w:rFonts w:eastAsia="微軟正黑體"/>
          <w:b/>
          <w:bCs/>
          <w:sz w:val="22"/>
          <w:szCs w:val="22"/>
          <w:u w:val="single"/>
        </w:rPr>
        <w:t>忠泰樂生活</w:t>
      </w:r>
      <w:proofErr w:type="gramEnd"/>
      <w:r w:rsidRPr="00F35E59">
        <w:rPr>
          <w:rFonts w:eastAsia="微軟正黑體"/>
          <w:b/>
          <w:bCs/>
          <w:sz w:val="22"/>
          <w:szCs w:val="22"/>
          <w:u w:val="single"/>
        </w:rPr>
        <w:t xml:space="preserve"> 3F Uncanny（臺北市中山區樂群三路200號3樓）</w:t>
      </w:r>
    </w:p>
    <w:p w14:paraId="41E3F056" w14:textId="4D52FA0D" w:rsidR="001F59D5" w:rsidRPr="00F35E59" w:rsidRDefault="007E661D">
      <w:pPr>
        <w:jc w:val="both"/>
        <w:rPr>
          <w:rFonts w:eastAsia="微軟正黑體"/>
          <w:sz w:val="22"/>
          <w:szCs w:val="22"/>
        </w:rPr>
      </w:pPr>
      <w:r w:rsidRPr="00F35E59">
        <w:rPr>
          <w:rFonts w:eastAsia="微軟正黑體"/>
          <w:sz w:val="22"/>
          <w:szCs w:val="22"/>
        </w:rPr>
        <w:t>展覽日期</w:t>
      </w:r>
      <w:proofErr w:type="gramStart"/>
      <w:r w:rsidRPr="00F35E59">
        <w:rPr>
          <w:rFonts w:eastAsia="微軟正黑體"/>
          <w:sz w:val="22"/>
          <w:szCs w:val="22"/>
        </w:rPr>
        <w:t>｜</w:t>
      </w:r>
      <w:proofErr w:type="gramEnd"/>
      <w:r w:rsidRPr="00F35E59">
        <w:rPr>
          <w:rFonts w:eastAsia="微軟正黑體"/>
          <w:sz w:val="22"/>
          <w:szCs w:val="22"/>
        </w:rPr>
        <w:t xml:space="preserve">2025.10.4（六）- </w:t>
      </w:r>
      <w:r w:rsidRPr="00F35E59">
        <w:rPr>
          <w:rFonts w:eastAsia="微軟正黑體"/>
          <w:color w:val="EE0000"/>
          <w:sz w:val="22"/>
          <w:szCs w:val="22"/>
        </w:rPr>
        <w:t>2025.</w:t>
      </w:r>
      <w:r w:rsidR="00AD07D6" w:rsidRPr="00F35E59">
        <w:rPr>
          <w:rFonts w:eastAsia="微軟正黑體" w:hint="eastAsia"/>
          <w:color w:val="EE0000"/>
          <w:sz w:val="22"/>
          <w:szCs w:val="22"/>
        </w:rPr>
        <w:t>12</w:t>
      </w:r>
      <w:r w:rsidRPr="00F35E59">
        <w:rPr>
          <w:rFonts w:eastAsia="微軟正黑體"/>
          <w:color w:val="EE0000"/>
          <w:sz w:val="22"/>
          <w:szCs w:val="22"/>
        </w:rPr>
        <w:t>.</w:t>
      </w:r>
      <w:r w:rsidR="00AD07D6" w:rsidRPr="00F35E59">
        <w:rPr>
          <w:rFonts w:eastAsia="微軟正黑體" w:hint="eastAsia"/>
          <w:color w:val="EE0000"/>
          <w:sz w:val="22"/>
          <w:szCs w:val="22"/>
        </w:rPr>
        <w:t>14</w:t>
      </w:r>
      <w:r w:rsidRPr="00F35E59">
        <w:rPr>
          <w:rFonts w:eastAsia="微軟正黑體"/>
          <w:color w:val="EE0000"/>
          <w:sz w:val="22"/>
          <w:szCs w:val="22"/>
        </w:rPr>
        <w:t>（日）</w:t>
      </w:r>
    </w:p>
    <w:p w14:paraId="6087E9B5" w14:textId="77777777" w:rsidR="001F59D5" w:rsidRPr="00F35E59" w:rsidRDefault="007E661D">
      <w:pPr>
        <w:jc w:val="both"/>
        <w:rPr>
          <w:rFonts w:eastAsia="微軟正黑體"/>
          <w:sz w:val="22"/>
          <w:szCs w:val="22"/>
        </w:rPr>
      </w:pPr>
      <w:r w:rsidRPr="00F35E59">
        <w:rPr>
          <w:rFonts w:eastAsia="微軟正黑體"/>
          <w:sz w:val="22"/>
          <w:szCs w:val="22"/>
        </w:rPr>
        <w:t>開放時間</w:t>
      </w:r>
      <w:proofErr w:type="gramStart"/>
      <w:r w:rsidRPr="00F35E59">
        <w:rPr>
          <w:rFonts w:eastAsia="微軟正黑體"/>
          <w:sz w:val="22"/>
          <w:szCs w:val="22"/>
        </w:rPr>
        <w:t>｜</w:t>
      </w:r>
      <w:proofErr w:type="gramEnd"/>
      <w:r w:rsidRPr="00F35E59">
        <w:rPr>
          <w:rFonts w:eastAsia="微軟正黑體"/>
          <w:sz w:val="22"/>
          <w:szCs w:val="22"/>
        </w:rPr>
        <w:t xml:space="preserve">週日至週四 11:00-21:30、週五至週六 11:00-22:00 </w:t>
      </w:r>
    </w:p>
    <w:p w14:paraId="591DB61F" w14:textId="77777777" w:rsidR="001F59D5" w:rsidRPr="00F35E59" w:rsidRDefault="007E661D">
      <w:pPr>
        <w:jc w:val="both"/>
        <w:rPr>
          <w:rFonts w:eastAsia="微軟正黑體"/>
          <w:sz w:val="22"/>
          <w:szCs w:val="22"/>
        </w:rPr>
      </w:pPr>
      <w:r w:rsidRPr="00F35E59">
        <w:rPr>
          <w:rFonts w:eastAsia="微軟正黑體"/>
          <w:sz w:val="22"/>
          <w:szCs w:val="22"/>
        </w:rPr>
        <w:t>參觀資訊</w:t>
      </w:r>
      <w:proofErr w:type="gramStart"/>
      <w:r w:rsidRPr="00F35E59">
        <w:rPr>
          <w:rFonts w:eastAsia="微軟正黑體"/>
          <w:sz w:val="22"/>
          <w:szCs w:val="22"/>
        </w:rPr>
        <w:t>｜</w:t>
      </w:r>
      <w:proofErr w:type="gramEnd"/>
      <w:r w:rsidRPr="00F35E59">
        <w:rPr>
          <w:rFonts w:eastAsia="微軟正黑體"/>
          <w:sz w:val="22"/>
          <w:szCs w:val="22"/>
        </w:rPr>
        <w:t>免票參觀</w:t>
      </w:r>
    </w:p>
    <w:p w14:paraId="63E09648" w14:textId="77777777" w:rsidR="001F59D5" w:rsidRPr="00F35E59" w:rsidRDefault="007E661D">
      <w:pPr>
        <w:jc w:val="both"/>
        <w:rPr>
          <w:rFonts w:eastAsia="微軟正黑體"/>
          <w:sz w:val="22"/>
          <w:szCs w:val="22"/>
        </w:rPr>
      </w:pPr>
      <w:r w:rsidRPr="00F35E59">
        <w:rPr>
          <w:rFonts w:eastAsia="微軟正黑體"/>
          <w:sz w:val="22"/>
          <w:szCs w:val="22"/>
        </w:rPr>
        <w:t xml:space="preserve"> </w:t>
      </w:r>
    </w:p>
    <w:p w14:paraId="39F22BE3" w14:textId="77777777" w:rsidR="001F59D5" w:rsidRPr="00F35E59" w:rsidRDefault="007E661D">
      <w:pPr>
        <w:jc w:val="both"/>
        <w:rPr>
          <w:rFonts w:eastAsia="微軟正黑體"/>
          <w:b/>
          <w:bCs/>
          <w:sz w:val="22"/>
          <w:szCs w:val="22"/>
          <w:u w:val="single"/>
        </w:rPr>
      </w:pPr>
      <w:proofErr w:type="gramStart"/>
      <w:r w:rsidRPr="00F35E59">
        <w:rPr>
          <w:rFonts w:eastAsia="微軟正黑體"/>
          <w:b/>
          <w:bCs/>
          <w:sz w:val="22"/>
          <w:szCs w:val="22"/>
          <w:u w:val="single"/>
        </w:rPr>
        <w:t>主展區｜</w:t>
      </w:r>
      <w:proofErr w:type="gramEnd"/>
      <w:r w:rsidRPr="00F35E59">
        <w:rPr>
          <w:rFonts w:eastAsia="微軟正黑體"/>
          <w:b/>
          <w:bCs/>
          <w:sz w:val="22"/>
          <w:szCs w:val="22"/>
          <w:u w:val="single"/>
        </w:rPr>
        <w:t>忠泰美術館（臺北市大安區市民大道三段178號）</w:t>
      </w:r>
    </w:p>
    <w:p w14:paraId="1A8A743D" w14:textId="77777777" w:rsidR="001F59D5" w:rsidRPr="00F35E59" w:rsidRDefault="007E661D">
      <w:pPr>
        <w:jc w:val="both"/>
        <w:rPr>
          <w:rFonts w:eastAsia="微軟正黑體"/>
          <w:sz w:val="22"/>
          <w:szCs w:val="22"/>
        </w:rPr>
      </w:pPr>
      <w:r w:rsidRPr="00F35E59">
        <w:rPr>
          <w:rFonts w:eastAsia="微軟正黑體"/>
          <w:sz w:val="22"/>
          <w:szCs w:val="22"/>
        </w:rPr>
        <w:t>展覽日期</w:t>
      </w:r>
      <w:proofErr w:type="gramStart"/>
      <w:r w:rsidRPr="00F35E59">
        <w:rPr>
          <w:rFonts w:eastAsia="微軟正黑體"/>
          <w:sz w:val="22"/>
          <w:szCs w:val="22"/>
        </w:rPr>
        <w:t>｜</w:t>
      </w:r>
      <w:proofErr w:type="gramEnd"/>
      <w:r w:rsidRPr="00F35E59">
        <w:rPr>
          <w:rFonts w:eastAsia="微軟正黑體"/>
          <w:sz w:val="22"/>
          <w:szCs w:val="22"/>
        </w:rPr>
        <w:t>2025.8.16（六）-2026.1.25（日）</w:t>
      </w:r>
    </w:p>
    <w:p w14:paraId="4C9A1AA8" w14:textId="77777777" w:rsidR="001F59D5" w:rsidRPr="00F35E59" w:rsidRDefault="007E661D">
      <w:pPr>
        <w:jc w:val="both"/>
        <w:rPr>
          <w:rFonts w:eastAsia="微軟正黑體"/>
          <w:sz w:val="22"/>
          <w:szCs w:val="22"/>
        </w:rPr>
      </w:pPr>
      <w:r w:rsidRPr="00F35E59">
        <w:rPr>
          <w:rFonts w:eastAsia="微軟正黑體"/>
          <w:sz w:val="22"/>
          <w:szCs w:val="22"/>
        </w:rPr>
        <w:t>開放時間</w:t>
      </w:r>
      <w:proofErr w:type="gramStart"/>
      <w:r w:rsidRPr="00F35E59">
        <w:rPr>
          <w:rFonts w:eastAsia="微軟正黑體"/>
          <w:sz w:val="22"/>
          <w:szCs w:val="22"/>
        </w:rPr>
        <w:t>｜</w:t>
      </w:r>
      <w:proofErr w:type="gramEnd"/>
      <w:r w:rsidRPr="00F35E59">
        <w:rPr>
          <w:rFonts w:eastAsia="微軟正黑體"/>
          <w:sz w:val="22"/>
          <w:szCs w:val="22"/>
        </w:rPr>
        <w:t>週二至週日 10:00-18:00（週一休館）</w:t>
      </w:r>
    </w:p>
    <w:p w14:paraId="4EFD7858" w14:textId="77777777" w:rsidR="001F59D5" w:rsidRPr="00F35E59" w:rsidRDefault="007E661D">
      <w:pPr>
        <w:jc w:val="both"/>
        <w:rPr>
          <w:rFonts w:eastAsia="微軟正黑體"/>
          <w:sz w:val="22"/>
          <w:szCs w:val="22"/>
        </w:rPr>
      </w:pPr>
      <w:r w:rsidRPr="00F35E59">
        <w:rPr>
          <w:rFonts w:eastAsia="微軟正黑體"/>
          <w:sz w:val="22"/>
          <w:szCs w:val="22"/>
        </w:rPr>
        <w:t>參觀資訊及購票資訊</w:t>
      </w:r>
      <w:proofErr w:type="gramStart"/>
      <w:r w:rsidRPr="00F35E59">
        <w:rPr>
          <w:rFonts w:eastAsia="微軟正黑體"/>
          <w:sz w:val="22"/>
          <w:szCs w:val="22"/>
        </w:rPr>
        <w:t>｜</w:t>
      </w:r>
      <w:proofErr w:type="gramEnd"/>
      <w:r w:rsidRPr="00F35E59">
        <w:rPr>
          <w:rFonts w:eastAsia="微軟正黑體"/>
          <w:sz w:val="22"/>
          <w:szCs w:val="22"/>
        </w:rPr>
        <w:t>全票150元、優待票100元（學生、65歲以上長者、10人以上團體）；身心障礙者與其陪同者一名、12歲以下兒童免票（優待票及免票須出示相關證件）</w:t>
      </w:r>
    </w:p>
    <w:p w14:paraId="6CFEB596" w14:textId="77777777" w:rsidR="001F59D5" w:rsidRPr="00F35E59" w:rsidRDefault="007E661D">
      <w:pPr>
        <w:jc w:val="both"/>
        <w:rPr>
          <w:rFonts w:eastAsia="微軟正黑體"/>
          <w:sz w:val="22"/>
          <w:szCs w:val="22"/>
        </w:rPr>
      </w:pPr>
      <w:r w:rsidRPr="00F35E59">
        <w:rPr>
          <w:rFonts w:eastAsia="微軟正黑體"/>
          <w:sz w:val="22"/>
          <w:szCs w:val="22"/>
        </w:rPr>
        <w:t>週三學生日</w:t>
      </w:r>
      <w:proofErr w:type="gramStart"/>
      <w:r w:rsidRPr="00F35E59">
        <w:rPr>
          <w:rFonts w:eastAsia="微軟正黑體"/>
          <w:sz w:val="22"/>
          <w:szCs w:val="22"/>
        </w:rPr>
        <w:t>｜</w:t>
      </w:r>
      <w:proofErr w:type="gramEnd"/>
      <w:r w:rsidRPr="00F35E59">
        <w:rPr>
          <w:rFonts w:eastAsia="微軟正黑體"/>
          <w:sz w:val="22"/>
          <w:szCs w:val="22"/>
        </w:rPr>
        <w:t>每週三憑學生證可當日單次免費參觀</w:t>
      </w:r>
    </w:p>
    <w:p w14:paraId="028931BC" w14:textId="77777777" w:rsidR="001F59D5" w:rsidRPr="00F35E59" w:rsidRDefault="007E661D">
      <w:pPr>
        <w:jc w:val="both"/>
        <w:rPr>
          <w:rFonts w:eastAsia="微軟正黑體"/>
          <w:sz w:val="22"/>
          <w:szCs w:val="22"/>
        </w:rPr>
      </w:pPr>
      <w:proofErr w:type="spellStart"/>
      <w:r w:rsidRPr="00F35E59">
        <w:rPr>
          <w:rFonts w:eastAsia="微軟正黑體"/>
          <w:sz w:val="22"/>
          <w:szCs w:val="22"/>
        </w:rPr>
        <w:t>Klook</w:t>
      </w:r>
      <w:proofErr w:type="spellEnd"/>
      <w:proofErr w:type="gramStart"/>
      <w:r w:rsidRPr="00F35E59">
        <w:rPr>
          <w:rFonts w:eastAsia="微軟正黑體"/>
          <w:sz w:val="22"/>
          <w:szCs w:val="22"/>
        </w:rPr>
        <w:t>線上購票｜</w:t>
      </w:r>
      <w:proofErr w:type="gramEnd"/>
      <w:r w:rsidRPr="00F35E59">
        <w:rPr>
          <w:rFonts w:eastAsia="微軟正黑體"/>
          <w:sz w:val="22"/>
          <w:szCs w:val="22"/>
        </w:rPr>
        <w:t xml:space="preserve"> </w:t>
      </w:r>
      <w:hyperlink r:id="rId13">
        <w:r w:rsidR="001F59D5" w:rsidRPr="00F35E59">
          <w:rPr>
            <w:rFonts w:eastAsia="微軟正黑體"/>
            <w:color w:val="0000FF"/>
            <w:sz w:val="22"/>
            <w:szCs w:val="22"/>
            <w:u w:val="single"/>
          </w:rPr>
          <w:t>https://reurl.cc/x3akkb</w:t>
        </w:r>
      </w:hyperlink>
    </w:p>
    <w:p w14:paraId="64459EAF" w14:textId="77777777" w:rsidR="001F59D5" w:rsidRPr="00F35E59" w:rsidRDefault="001F59D5">
      <w:pPr>
        <w:jc w:val="both"/>
        <w:rPr>
          <w:rFonts w:eastAsia="微軟正黑體"/>
          <w:sz w:val="22"/>
          <w:szCs w:val="22"/>
        </w:rPr>
      </w:pPr>
    </w:p>
    <w:p w14:paraId="5DE591EA" w14:textId="77777777" w:rsidR="001F59D5" w:rsidRPr="00F35E59" w:rsidRDefault="007E661D">
      <w:pPr>
        <w:jc w:val="both"/>
        <w:rPr>
          <w:rFonts w:eastAsia="微軟正黑體"/>
          <w:sz w:val="22"/>
          <w:szCs w:val="22"/>
        </w:rPr>
      </w:pPr>
      <w:r w:rsidRPr="00F35E59">
        <w:rPr>
          <w:rFonts w:eastAsia="微軟正黑體"/>
          <w:sz w:val="22"/>
          <w:szCs w:val="22"/>
        </w:rPr>
        <w:lastRenderedPageBreak/>
        <w:t>主辦單位</w:t>
      </w:r>
      <w:proofErr w:type="gramStart"/>
      <w:r w:rsidRPr="00F35E59">
        <w:rPr>
          <w:rFonts w:eastAsia="微軟正黑體"/>
          <w:sz w:val="22"/>
          <w:szCs w:val="22"/>
        </w:rPr>
        <w:t>｜</w:t>
      </w:r>
      <w:proofErr w:type="gramEnd"/>
      <w:r w:rsidRPr="00F35E59">
        <w:rPr>
          <w:rFonts w:eastAsia="微軟正黑體"/>
          <w:sz w:val="22"/>
          <w:szCs w:val="22"/>
        </w:rPr>
        <w:t>忠泰美術館</w:t>
      </w:r>
    </w:p>
    <w:p w14:paraId="4B1BB5E5" w14:textId="77777777" w:rsidR="001F59D5" w:rsidRPr="00F35E59" w:rsidRDefault="007E661D">
      <w:pPr>
        <w:jc w:val="both"/>
        <w:rPr>
          <w:rFonts w:eastAsia="微軟正黑體"/>
          <w:sz w:val="22"/>
          <w:szCs w:val="22"/>
        </w:rPr>
      </w:pPr>
      <w:r w:rsidRPr="00F35E59">
        <w:rPr>
          <w:rFonts w:eastAsia="微軟正黑體"/>
          <w:sz w:val="22"/>
          <w:szCs w:val="22"/>
        </w:rPr>
        <w:t>策劃單位</w:t>
      </w:r>
      <w:proofErr w:type="gramStart"/>
      <w:r w:rsidRPr="00F35E59">
        <w:rPr>
          <w:rFonts w:eastAsia="微軟正黑體"/>
          <w:sz w:val="22"/>
          <w:szCs w:val="22"/>
        </w:rPr>
        <w:t>｜</w:t>
      </w:r>
      <w:proofErr w:type="gramEnd"/>
      <w:r w:rsidRPr="00F35E59">
        <w:rPr>
          <w:rFonts w:eastAsia="微軟正黑體"/>
          <w:sz w:val="22"/>
          <w:szCs w:val="22"/>
        </w:rPr>
        <w:t>忠泰美術館、阿爾瓦．阿爾托基金會</w:t>
      </w:r>
    </w:p>
    <w:p w14:paraId="011DDDA6" w14:textId="77777777" w:rsidR="001F59D5" w:rsidRPr="00F35E59" w:rsidRDefault="007E661D">
      <w:pPr>
        <w:jc w:val="both"/>
        <w:rPr>
          <w:rFonts w:eastAsia="微軟正黑體"/>
          <w:sz w:val="22"/>
          <w:szCs w:val="22"/>
        </w:rPr>
      </w:pPr>
      <w:r w:rsidRPr="00F35E59">
        <w:rPr>
          <w:rFonts w:eastAsia="微軟正黑體"/>
          <w:sz w:val="22"/>
          <w:szCs w:val="22"/>
        </w:rPr>
        <w:t>文化夥伴</w:t>
      </w:r>
      <w:proofErr w:type="gramStart"/>
      <w:r w:rsidRPr="00F35E59">
        <w:rPr>
          <w:rFonts w:eastAsia="微軟正黑體"/>
          <w:sz w:val="22"/>
          <w:szCs w:val="22"/>
        </w:rPr>
        <w:t>｜</w:t>
      </w:r>
      <w:proofErr w:type="gramEnd"/>
      <w:r w:rsidRPr="00F35E59">
        <w:rPr>
          <w:rFonts w:eastAsia="微軟正黑體"/>
          <w:sz w:val="22"/>
          <w:szCs w:val="22"/>
        </w:rPr>
        <w:t>誠品人</w:t>
      </w:r>
    </w:p>
    <w:p w14:paraId="71CCD968" w14:textId="77777777" w:rsidR="001F59D5" w:rsidRPr="00F35E59" w:rsidRDefault="007E661D">
      <w:pPr>
        <w:jc w:val="both"/>
        <w:rPr>
          <w:rFonts w:eastAsia="微軟正黑體"/>
          <w:sz w:val="22"/>
          <w:szCs w:val="22"/>
        </w:rPr>
      </w:pPr>
      <w:r w:rsidRPr="00F35E59">
        <w:rPr>
          <w:rFonts w:eastAsia="微軟正黑體"/>
          <w:sz w:val="22"/>
          <w:szCs w:val="22"/>
        </w:rPr>
        <w:t>媒體協力</w:t>
      </w:r>
      <w:proofErr w:type="gramStart"/>
      <w:r w:rsidRPr="00F35E59">
        <w:rPr>
          <w:rFonts w:eastAsia="微軟正黑體"/>
          <w:sz w:val="22"/>
          <w:szCs w:val="22"/>
        </w:rPr>
        <w:t>｜</w:t>
      </w:r>
      <w:proofErr w:type="gramEnd"/>
      <w:r w:rsidRPr="00F35E59">
        <w:rPr>
          <w:rFonts w:eastAsia="微軟正黑體"/>
          <w:sz w:val="22"/>
          <w:szCs w:val="22"/>
        </w:rPr>
        <w:t>La Vie、MOT TIMES 明日誌 、ta台灣建築報導雜誌</w:t>
      </w:r>
    </w:p>
    <w:p w14:paraId="5ABD5C26" w14:textId="77777777" w:rsidR="001F59D5" w:rsidRPr="00F35E59" w:rsidRDefault="007E661D">
      <w:pPr>
        <w:jc w:val="both"/>
        <w:rPr>
          <w:rFonts w:eastAsia="微軟正黑體"/>
          <w:sz w:val="22"/>
          <w:szCs w:val="22"/>
        </w:rPr>
      </w:pPr>
      <w:r w:rsidRPr="00F35E59">
        <w:rPr>
          <w:rFonts w:eastAsia="微軟正黑體"/>
          <w:sz w:val="22"/>
          <w:szCs w:val="22"/>
        </w:rPr>
        <w:t>活動協力</w:t>
      </w:r>
      <w:proofErr w:type="gramStart"/>
      <w:r w:rsidRPr="00F35E59">
        <w:rPr>
          <w:rFonts w:eastAsia="微軟正黑體"/>
          <w:sz w:val="22"/>
          <w:szCs w:val="22"/>
        </w:rPr>
        <w:t>｜</w:t>
      </w:r>
      <w:proofErr w:type="gramEnd"/>
      <w:r w:rsidRPr="00F35E59">
        <w:rPr>
          <w:rFonts w:eastAsia="微軟正黑體"/>
          <w:sz w:val="22"/>
          <w:szCs w:val="22"/>
        </w:rPr>
        <w:t xml:space="preserve">明日家居 MOT CASA、北歐櫥窗、NOKE </w:t>
      </w:r>
      <w:proofErr w:type="gramStart"/>
      <w:r w:rsidRPr="00F35E59">
        <w:rPr>
          <w:rFonts w:eastAsia="微軟正黑體"/>
          <w:sz w:val="22"/>
          <w:szCs w:val="22"/>
        </w:rPr>
        <w:t>忠泰樂生活</w:t>
      </w:r>
      <w:proofErr w:type="gramEnd"/>
      <w:r w:rsidRPr="00F35E59">
        <w:rPr>
          <w:rFonts w:eastAsia="微軟正黑體"/>
          <w:sz w:val="22"/>
          <w:szCs w:val="22"/>
        </w:rPr>
        <w:t>、ONIBUS、Slice</w:t>
      </w:r>
    </w:p>
    <w:p w14:paraId="2D84FC71" w14:textId="77777777" w:rsidR="001F59D5" w:rsidRPr="00F35E59" w:rsidRDefault="007E661D">
      <w:pPr>
        <w:jc w:val="both"/>
        <w:rPr>
          <w:rFonts w:eastAsia="微軟正黑體"/>
          <w:sz w:val="22"/>
          <w:szCs w:val="22"/>
        </w:rPr>
      </w:pPr>
      <w:r w:rsidRPr="00F35E59">
        <w:rPr>
          <w:rFonts w:eastAsia="微軟正黑體"/>
          <w:sz w:val="22"/>
          <w:szCs w:val="22"/>
        </w:rPr>
        <w:t xml:space="preserve">衛星展區場地協力 </w:t>
      </w:r>
      <w:proofErr w:type="gramStart"/>
      <w:r w:rsidRPr="00F35E59">
        <w:rPr>
          <w:rFonts w:eastAsia="微軟正黑體"/>
          <w:sz w:val="22"/>
          <w:szCs w:val="22"/>
        </w:rPr>
        <w:t>｜</w:t>
      </w:r>
      <w:proofErr w:type="gramEnd"/>
      <w:r w:rsidRPr="00F35E59">
        <w:rPr>
          <w:rFonts w:eastAsia="微軟正黑體"/>
          <w:sz w:val="22"/>
          <w:szCs w:val="22"/>
        </w:rPr>
        <w:t>Uncanny</w:t>
      </w:r>
    </w:p>
    <w:p w14:paraId="61D53E56" w14:textId="77777777" w:rsidR="001F59D5" w:rsidRPr="00F35E59" w:rsidRDefault="001F59D5">
      <w:pPr>
        <w:jc w:val="both"/>
        <w:rPr>
          <w:rFonts w:eastAsia="微軟正黑體"/>
          <w:sz w:val="22"/>
          <w:szCs w:val="22"/>
        </w:rPr>
      </w:pPr>
    </w:p>
    <w:p w14:paraId="4CC5476D" w14:textId="77777777" w:rsidR="001F59D5" w:rsidRPr="00F35E59" w:rsidRDefault="007E661D">
      <w:pPr>
        <w:jc w:val="both"/>
        <w:rPr>
          <w:rFonts w:eastAsia="微軟正黑體"/>
          <w:sz w:val="22"/>
          <w:szCs w:val="22"/>
        </w:rPr>
      </w:pPr>
      <w:r w:rsidRPr="00F35E59">
        <w:rPr>
          <w:rFonts w:eastAsia="微軟正黑體"/>
          <w:sz w:val="22"/>
          <w:szCs w:val="22"/>
        </w:rPr>
        <w:t>展覽工作團隊</w:t>
      </w:r>
    </w:p>
    <w:p w14:paraId="475206CD" w14:textId="77777777" w:rsidR="001F59D5" w:rsidRPr="00F35E59" w:rsidRDefault="007E661D">
      <w:pPr>
        <w:jc w:val="both"/>
        <w:rPr>
          <w:rFonts w:eastAsia="微軟正黑體"/>
          <w:sz w:val="22"/>
          <w:szCs w:val="22"/>
        </w:rPr>
      </w:pPr>
      <w:r w:rsidRPr="00F35E59">
        <w:rPr>
          <w:rFonts w:eastAsia="微軟正黑體"/>
          <w:sz w:val="22"/>
          <w:szCs w:val="22"/>
        </w:rPr>
        <w:t>展覽指導</w:t>
      </w:r>
      <w:proofErr w:type="gramStart"/>
      <w:r w:rsidRPr="00F35E59">
        <w:rPr>
          <w:rFonts w:eastAsia="微軟正黑體"/>
          <w:sz w:val="22"/>
          <w:szCs w:val="22"/>
        </w:rPr>
        <w:t>｜</w:t>
      </w:r>
      <w:proofErr w:type="gramEnd"/>
      <w:r w:rsidRPr="00F35E59">
        <w:rPr>
          <w:rFonts w:eastAsia="微軟正黑體"/>
          <w:sz w:val="22"/>
          <w:szCs w:val="22"/>
        </w:rPr>
        <w:t>李彥良、李彥宏、黃姍姍</w:t>
      </w:r>
    </w:p>
    <w:p w14:paraId="30DBB706" w14:textId="2CF14416" w:rsidR="001F59D5" w:rsidRPr="00F35E59" w:rsidRDefault="007E661D">
      <w:pPr>
        <w:jc w:val="both"/>
        <w:rPr>
          <w:rFonts w:eastAsia="微軟正黑體"/>
          <w:sz w:val="22"/>
          <w:szCs w:val="22"/>
          <w:lang w:eastAsia="ja-JP"/>
        </w:rPr>
      </w:pPr>
      <w:r w:rsidRPr="00F35E59">
        <w:rPr>
          <w:rFonts w:eastAsia="微軟正黑體"/>
          <w:sz w:val="22"/>
          <w:szCs w:val="22"/>
          <w:lang w:eastAsia="ja-JP"/>
        </w:rPr>
        <w:t>展覽策劃團隊｜蒂莫・里耶</w:t>
      </w:r>
      <w:r w:rsidR="00A9194E" w:rsidRPr="00F35E59">
        <w:rPr>
          <w:rFonts w:eastAsia="微軟正黑體" w:cs="Arial Unicode MS"/>
          <w:color w:val="000000"/>
          <w:sz w:val="22"/>
          <w:szCs w:val="22"/>
          <w:lang w:eastAsia="ja-JP"/>
        </w:rPr>
        <w:t>科</w:t>
      </w:r>
      <w:r w:rsidRPr="00F35E59">
        <w:rPr>
          <w:rFonts w:eastAsia="微軟正黑體"/>
          <w:sz w:val="22"/>
          <w:szCs w:val="22"/>
          <w:lang w:eastAsia="ja-JP"/>
        </w:rPr>
        <w:t>、瑪莉・穆爾托涅米（阿爾瓦．阿爾托基金會）</w:t>
      </w:r>
    </w:p>
    <w:p w14:paraId="78091EC5" w14:textId="77777777" w:rsidR="001F59D5" w:rsidRPr="00F35E59" w:rsidRDefault="007E661D">
      <w:pPr>
        <w:ind w:left="1440"/>
        <w:jc w:val="both"/>
        <w:rPr>
          <w:rFonts w:eastAsia="微軟正黑體"/>
          <w:sz w:val="22"/>
          <w:szCs w:val="22"/>
        </w:rPr>
      </w:pPr>
      <w:r w:rsidRPr="00F35E59">
        <w:rPr>
          <w:rFonts w:eastAsia="微軟正黑體"/>
          <w:sz w:val="22"/>
          <w:szCs w:val="22"/>
          <w:lang w:eastAsia="ja-JP"/>
        </w:rPr>
        <w:t xml:space="preserve">  </w:t>
      </w:r>
      <w:r w:rsidRPr="00F35E59">
        <w:rPr>
          <w:rFonts w:eastAsia="微軟正黑體"/>
          <w:sz w:val="22"/>
          <w:szCs w:val="22"/>
        </w:rPr>
        <w:t>黃姍姍、 陳映</w:t>
      </w:r>
      <w:proofErr w:type="gramStart"/>
      <w:r w:rsidRPr="00F35E59">
        <w:rPr>
          <w:rFonts w:eastAsia="微軟正黑體"/>
          <w:sz w:val="22"/>
          <w:szCs w:val="22"/>
        </w:rPr>
        <w:t>芃</w:t>
      </w:r>
      <w:proofErr w:type="gramEnd"/>
      <w:r w:rsidRPr="00F35E59">
        <w:rPr>
          <w:rFonts w:eastAsia="微軟正黑體"/>
          <w:sz w:val="22"/>
          <w:szCs w:val="22"/>
        </w:rPr>
        <w:t>、林佳靜（忠泰美術館）、吳耀庭（展覽諮詢委員）</w:t>
      </w:r>
    </w:p>
    <w:p w14:paraId="10EE513F" w14:textId="77777777" w:rsidR="001F59D5" w:rsidRPr="00F35E59" w:rsidRDefault="007E661D">
      <w:pPr>
        <w:jc w:val="both"/>
        <w:rPr>
          <w:rFonts w:eastAsia="微軟正黑體"/>
          <w:sz w:val="22"/>
          <w:szCs w:val="22"/>
        </w:rPr>
      </w:pPr>
      <w:r w:rsidRPr="00F35E59">
        <w:rPr>
          <w:rFonts w:eastAsia="微軟正黑體"/>
          <w:sz w:val="22"/>
          <w:szCs w:val="22"/>
        </w:rPr>
        <w:t>展覽協調</w:t>
      </w:r>
      <w:proofErr w:type="gramStart"/>
      <w:r w:rsidRPr="00F35E59">
        <w:rPr>
          <w:rFonts w:eastAsia="微軟正黑體"/>
          <w:sz w:val="22"/>
          <w:szCs w:val="22"/>
        </w:rPr>
        <w:t>｜</w:t>
      </w:r>
      <w:proofErr w:type="gramEnd"/>
      <w:r w:rsidRPr="00F35E59">
        <w:rPr>
          <w:rFonts w:eastAsia="微軟正黑體"/>
          <w:sz w:val="22"/>
          <w:szCs w:val="22"/>
        </w:rPr>
        <w:t>陳妍秀、</w:t>
      </w:r>
      <w:proofErr w:type="gramStart"/>
      <w:r w:rsidRPr="00F35E59">
        <w:rPr>
          <w:rFonts w:eastAsia="微軟正黑體"/>
          <w:sz w:val="22"/>
          <w:szCs w:val="22"/>
        </w:rPr>
        <w:t>蔡侑</w:t>
      </w:r>
      <w:proofErr w:type="gramEnd"/>
      <w:r w:rsidRPr="00F35E59">
        <w:rPr>
          <w:rFonts w:eastAsia="微軟正黑體"/>
          <w:sz w:val="22"/>
          <w:szCs w:val="22"/>
        </w:rPr>
        <w:t>辰、張萃怡</w:t>
      </w:r>
    </w:p>
    <w:p w14:paraId="21AFA419" w14:textId="77777777" w:rsidR="001F59D5" w:rsidRPr="00F35E59" w:rsidRDefault="007E661D">
      <w:pPr>
        <w:jc w:val="both"/>
        <w:rPr>
          <w:rFonts w:eastAsia="微軟正黑體"/>
          <w:sz w:val="22"/>
          <w:szCs w:val="22"/>
        </w:rPr>
      </w:pPr>
      <w:r w:rsidRPr="00F35E59">
        <w:rPr>
          <w:rFonts w:eastAsia="微軟正黑體"/>
          <w:sz w:val="22"/>
          <w:szCs w:val="22"/>
        </w:rPr>
        <w:t>行銷推廣</w:t>
      </w:r>
      <w:proofErr w:type="gramStart"/>
      <w:r w:rsidRPr="00F35E59">
        <w:rPr>
          <w:rFonts w:eastAsia="微軟正黑體"/>
          <w:sz w:val="22"/>
          <w:szCs w:val="22"/>
        </w:rPr>
        <w:t>｜</w:t>
      </w:r>
      <w:proofErr w:type="gramEnd"/>
      <w:r w:rsidRPr="00F35E59">
        <w:rPr>
          <w:rFonts w:eastAsia="微軟正黑體"/>
          <w:sz w:val="22"/>
          <w:szCs w:val="22"/>
        </w:rPr>
        <w:t>李燕姍、章綺芸、劉語晴、林以寧</w:t>
      </w:r>
    </w:p>
    <w:p w14:paraId="6A370E20" w14:textId="77777777" w:rsidR="001F59D5" w:rsidRPr="00F35E59" w:rsidRDefault="007E661D">
      <w:pPr>
        <w:jc w:val="both"/>
        <w:rPr>
          <w:rFonts w:eastAsia="微軟正黑體"/>
          <w:sz w:val="22"/>
          <w:szCs w:val="22"/>
        </w:rPr>
      </w:pPr>
      <w:r w:rsidRPr="00F35E59">
        <w:rPr>
          <w:rFonts w:eastAsia="微軟正黑體"/>
          <w:sz w:val="22"/>
          <w:szCs w:val="22"/>
        </w:rPr>
        <w:t>公眾服務</w:t>
      </w:r>
      <w:proofErr w:type="gramStart"/>
      <w:r w:rsidRPr="00F35E59">
        <w:rPr>
          <w:rFonts w:eastAsia="微軟正黑體"/>
          <w:sz w:val="22"/>
          <w:szCs w:val="22"/>
        </w:rPr>
        <w:t>｜</w:t>
      </w:r>
      <w:proofErr w:type="gramEnd"/>
      <w:r w:rsidRPr="00F35E59">
        <w:rPr>
          <w:rFonts w:eastAsia="微軟正黑體"/>
          <w:sz w:val="22"/>
          <w:szCs w:val="22"/>
        </w:rPr>
        <w:t>洪宗平、蔡貝</w:t>
      </w:r>
      <w:proofErr w:type="gramStart"/>
      <w:r w:rsidRPr="00F35E59">
        <w:rPr>
          <w:rFonts w:eastAsia="微軟正黑體"/>
          <w:sz w:val="22"/>
          <w:szCs w:val="22"/>
        </w:rPr>
        <w:t>桾</w:t>
      </w:r>
      <w:proofErr w:type="gramEnd"/>
      <w:r w:rsidRPr="00F35E59">
        <w:rPr>
          <w:rFonts w:eastAsia="微軟正黑體"/>
          <w:sz w:val="22"/>
          <w:szCs w:val="22"/>
        </w:rPr>
        <w:t>、</w:t>
      </w:r>
      <w:proofErr w:type="gramStart"/>
      <w:r w:rsidRPr="00F35E59">
        <w:rPr>
          <w:rFonts w:eastAsia="微軟正黑體"/>
          <w:sz w:val="22"/>
          <w:szCs w:val="22"/>
        </w:rPr>
        <w:t>林語慈</w:t>
      </w:r>
      <w:proofErr w:type="gramEnd"/>
    </w:p>
    <w:p w14:paraId="5D25C08F" w14:textId="77777777" w:rsidR="001F59D5" w:rsidRPr="00F35E59" w:rsidRDefault="007E661D">
      <w:pPr>
        <w:jc w:val="both"/>
        <w:rPr>
          <w:rFonts w:eastAsia="微軟正黑體"/>
          <w:sz w:val="22"/>
          <w:szCs w:val="22"/>
        </w:rPr>
      </w:pPr>
      <w:r w:rsidRPr="00F35E59">
        <w:rPr>
          <w:rFonts w:eastAsia="微軟正黑體"/>
          <w:sz w:val="22"/>
          <w:szCs w:val="22"/>
        </w:rPr>
        <w:t>行政協調</w:t>
      </w:r>
      <w:proofErr w:type="gramStart"/>
      <w:r w:rsidRPr="00F35E59">
        <w:rPr>
          <w:rFonts w:eastAsia="微軟正黑體"/>
          <w:sz w:val="22"/>
          <w:szCs w:val="22"/>
        </w:rPr>
        <w:t>｜</w:t>
      </w:r>
      <w:proofErr w:type="gramEnd"/>
      <w:r w:rsidRPr="00F35E59">
        <w:rPr>
          <w:rFonts w:eastAsia="微軟正黑體"/>
          <w:sz w:val="22"/>
          <w:szCs w:val="22"/>
        </w:rPr>
        <w:t>林欣怡</w:t>
      </w:r>
    </w:p>
    <w:p w14:paraId="0C590D1D" w14:textId="77777777" w:rsidR="001F59D5" w:rsidRPr="00F35E59" w:rsidRDefault="007E661D">
      <w:pPr>
        <w:jc w:val="both"/>
        <w:rPr>
          <w:rFonts w:eastAsia="微軟正黑體"/>
          <w:sz w:val="22"/>
          <w:szCs w:val="22"/>
        </w:rPr>
      </w:pPr>
      <w:r w:rsidRPr="00F35E59">
        <w:rPr>
          <w:rFonts w:eastAsia="微軟正黑體"/>
          <w:sz w:val="22"/>
          <w:szCs w:val="22"/>
        </w:rPr>
        <w:t>視覺設計</w:t>
      </w:r>
      <w:proofErr w:type="gramStart"/>
      <w:r w:rsidRPr="00F35E59">
        <w:rPr>
          <w:rFonts w:eastAsia="微軟正黑體"/>
          <w:sz w:val="22"/>
          <w:szCs w:val="22"/>
        </w:rPr>
        <w:t>｜</w:t>
      </w:r>
      <w:proofErr w:type="spellStart"/>
      <w:proofErr w:type="gramEnd"/>
      <w:r w:rsidRPr="00F35E59">
        <w:rPr>
          <w:rFonts w:eastAsia="微軟正黑體"/>
          <w:sz w:val="22"/>
          <w:szCs w:val="22"/>
        </w:rPr>
        <w:t>Idealform</w:t>
      </w:r>
      <w:proofErr w:type="spellEnd"/>
      <w:r w:rsidRPr="00F35E59">
        <w:rPr>
          <w:rFonts w:eastAsia="微軟正黑體"/>
          <w:sz w:val="22"/>
          <w:szCs w:val="22"/>
        </w:rPr>
        <w:t xml:space="preserve"> 理式意象設計</w:t>
      </w:r>
    </w:p>
    <w:p w14:paraId="4F58B8DF" w14:textId="77777777" w:rsidR="001F59D5" w:rsidRPr="00F35E59" w:rsidRDefault="007E661D">
      <w:pPr>
        <w:jc w:val="both"/>
        <w:rPr>
          <w:rFonts w:eastAsia="微軟正黑體"/>
          <w:sz w:val="22"/>
          <w:szCs w:val="22"/>
        </w:rPr>
      </w:pPr>
      <w:r w:rsidRPr="00F35E59">
        <w:rPr>
          <w:rFonts w:eastAsia="微軟正黑體"/>
          <w:sz w:val="22"/>
          <w:szCs w:val="22"/>
        </w:rPr>
        <w:t>展場設計</w:t>
      </w:r>
      <w:proofErr w:type="gramStart"/>
      <w:r w:rsidRPr="00F35E59">
        <w:rPr>
          <w:rFonts w:eastAsia="微軟正黑體"/>
          <w:sz w:val="22"/>
          <w:szCs w:val="22"/>
        </w:rPr>
        <w:t>｜</w:t>
      </w:r>
      <w:proofErr w:type="gramEnd"/>
      <w:r w:rsidRPr="00F35E59">
        <w:rPr>
          <w:rFonts w:eastAsia="微軟正黑體"/>
          <w:sz w:val="22"/>
          <w:szCs w:val="22"/>
        </w:rPr>
        <w:t>十分建築</w:t>
      </w:r>
      <w:proofErr w:type="gramStart"/>
      <w:r w:rsidRPr="00F35E59">
        <w:rPr>
          <w:rFonts w:eastAsia="微軟正黑體"/>
          <w:sz w:val="22"/>
          <w:szCs w:val="22"/>
        </w:rPr>
        <w:t>｜</w:t>
      </w:r>
      <w:proofErr w:type="gramEnd"/>
      <w:r w:rsidRPr="00F35E59">
        <w:rPr>
          <w:rFonts w:eastAsia="微軟正黑體"/>
          <w:sz w:val="22"/>
          <w:szCs w:val="22"/>
        </w:rPr>
        <w:t>王喆建築師事務所</w:t>
      </w:r>
    </w:p>
    <w:p w14:paraId="6FA870F0" w14:textId="41E6249E" w:rsidR="001F59D5" w:rsidRPr="00F35E59" w:rsidRDefault="007E661D">
      <w:pPr>
        <w:jc w:val="both"/>
        <w:rPr>
          <w:rFonts w:eastAsia="微軟正黑體"/>
          <w:sz w:val="22"/>
          <w:szCs w:val="22"/>
        </w:rPr>
      </w:pPr>
      <w:r w:rsidRPr="00F35E59">
        <w:rPr>
          <w:rFonts w:eastAsia="微軟正黑體"/>
          <w:sz w:val="22"/>
          <w:szCs w:val="22"/>
        </w:rPr>
        <w:t>展場平面設計</w:t>
      </w:r>
      <w:proofErr w:type="gramStart"/>
      <w:r w:rsidRPr="00F35E59">
        <w:rPr>
          <w:rFonts w:eastAsia="微軟正黑體"/>
          <w:sz w:val="22"/>
          <w:szCs w:val="22"/>
        </w:rPr>
        <w:t>｜</w:t>
      </w:r>
      <w:proofErr w:type="gramEnd"/>
      <w:r w:rsidRPr="00F35E59">
        <w:rPr>
          <w:rFonts w:eastAsia="微軟正黑體"/>
          <w:sz w:val="22"/>
          <w:szCs w:val="22"/>
        </w:rPr>
        <w:t>六十度有限公司</w:t>
      </w:r>
    </w:p>
    <w:p w14:paraId="57291185" w14:textId="4EDE2D1A" w:rsidR="001F59D5" w:rsidRPr="00F35E59" w:rsidRDefault="007E661D">
      <w:pPr>
        <w:jc w:val="both"/>
        <w:rPr>
          <w:rFonts w:eastAsia="微軟正黑體"/>
          <w:sz w:val="22"/>
          <w:szCs w:val="22"/>
        </w:rPr>
      </w:pPr>
      <w:r w:rsidRPr="00F35E59">
        <w:rPr>
          <w:rFonts w:eastAsia="微軟正黑體"/>
          <w:sz w:val="22"/>
          <w:szCs w:val="22"/>
        </w:rPr>
        <w:t>燈光設計</w:t>
      </w:r>
      <w:proofErr w:type="gramStart"/>
      <w:r w:rsidRPr="00F35E59">
        <w:rPr>
          <w:rFonts w:eastAsia="微軟正黑體"/>
          <w:sz w:val="22"/>
          <w:szCs w:val="22"/>
        </w:rPr>
        <w:t>｜</w:t>
      </w:r>
      <w:proofErr w:type="gramEnd"/>
      <w:r w:rsidRPr="00F35E59">
        <w:rPr>
          <w:rFonts w:eastAsia="微軟正黑體"/>
          <w:sz w:val="22"/>
          <w:szCs w:val="22"/>
        </w:rPr>
        <w:t>絕對光度</w:t>
      </w:r>
      <w:bookmarkEnd w:id="0"/>
    </w:p>
    <w:sectPr w:rsidR="001F59D5" w:rsidRPr="00F35E59">
      <w:headerReference w:type="default" r:id="rId14"/>
      <w:footerReference w:type="default" r:id="rId15"/>
      <w:pgSz w:w="11906" w:h="16838"/>
      <w:pgMar w:top="1440" w:right="1247" w:bottom="1440" w:left="124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9B9A9" w14:textId="77777777" w:rsidR="00843621" w:rsidRDefault="00843621">
      <w:r>
        <w:separator/>
      </w:r>
    </w:p>
  </w:endnote>
  <w:endnote w:type="continuationSeparator" w:id="0">
    <w:p w14:paraId="41EA00CE" w14:textId="77777777" w:rsidR="00843621" w:rsidRDefault="00843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A6A38" w14:textId="77777777" w:rsidR="001F59D5" w:rsidRDefault="007E661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A9194E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14B9A117" w14:textId="77777777" w:rsidR="001F59D5" w:rsidRPr="00462DED" w:rsidRDefault="007E661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微軟正黑體"/>
        <w:color w:val="000000"/>
        <w:sz w:val="20"/>
        <w:szCs w:val="20"/>
      </w:rPr>
    </w:pPr>
    <w:r w:rsidRPr="00462DED">
      <w:rPr>
        <w:rFonts w:eastAsia="微軟正黑體"/>
        <w:b/>
        <w:color w:val="000000"/>
        <w:sz w:val="22"/>
        <w:szCs w:val="22"/>
      </w:rPr>
      <w:t>媒體聯絡人</w:t>
    </w:r>
    <w:proofErr w:type="gramStart"/>
    <w:r w:rsidRPr="00462DED">
      <w:rPr>
        <w:rFonts w:eastAsia="微軟正黑體"/>
        <w:b/>
        <w:color w:val="000000"/>
        <w:sz w:val="22"/>
        <w:szCs w:val="22"/>
      </w:rPr>
      <w:t>│</w:t>
    </w:r>
    <w:proofErr w:type="gramEnd"/>
    <w:r w:rsidRPr="00462DED">
      <w:rPr>
        <w:rFonts w:eastAsia="微軟正黑體"/>
        <w:b/>
        <w:color w:val="000000"/>
        <w:sz w:val="22"/>
        <w:szCs w:val="22"/>
      </w:rPr>
      <w:t>李燕姍 02-8772-6757#3531 / 0920-839-757</w:t>
    </w:r>
    <w:proofErr w:type="gramStart"/>
    <w:r w:rsidRPr="00462DED">
      <w:rPr>
        <w:rFonts w:eastAsia="微軟正黑體"/>
        <w:b/>
        <w:color w:val="000000"/>
        <w:sz w:val="22"/>
        <w:szCs w:val="22"/>
      </w:rPr>
      <w:t>│</w:t>
    </w:r>
    <w:proofErr w:type="gramEnd"/>
    <w:r w:rsidRPr="00462DED">
      <w:rPr>
        <w:rFonts w:eastAsia="微軟正黑體"/>
        <w:b/>
        <w:color w:val="000000"/>
        <w:sz w:val="22"/>
        <w:szCs w:val="22"/>
      </w:rPr>
      <w:t>yslee@jutfoundation.org.tw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2F10C" w14:textId="77777777" w:rsidR="00843621" w:rsidRDefault="00843621">
      <w:r>
        <w:separator/>
      </w:r>
    </w:p>
  </w:footnote>
  <w:footnote w:type="continuationSeparator" w:id="0">
    <w:p w14:paraId="0B7A238A" w14:textId="77777777" w:rsidR="00843621" w:rsidRDefault="00843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D5C0F" w14:textId="77777777" w:rsidR="00EB7118" w:rsidRPr="001F4538" w:rsidRDefault="00EB7118" w:rsidP="00EB711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微軟正黑體"/>
        <w:color w:val="000000"/>
        <w:sz w:val="18"/>
        <w:szCs w:val="18"/>
      </w:rPr>
    </w:pPr>
    <w:proofErr w:type="gramStart"/>
    <w:r w:rsidRPr="001F4538">
      <w:rPr>
        <w:rFonts w:eastAsia="微軟正黑體" w:hint="eastAsia"/>
        <w:color w:val="000000"/>
        <w:sz w:val="18"/>
        <w:szCs w:val="18"/>
      </w:rPr>
      <w:t>《</w:t>
    </w:r>
    <w:proofErr w:type="gramEnd"/>
    <w:r w:rsidRPr="004649AD">
      <w:rPr>
        <w:rFonts w:eastAsia="微軟正黑體" w:hint="eastAsia"/>
        <w:color w:val="000000"/>
        <w:sz w:val="18"/>
        <w:szCs w:val="18"/>
      </w:rPr>
      <w:t>創造即生活</w:t>
    </w:r>
    <w:proofErr w:type="gramStart"/>
    <w:r w:rsidRPr="004649AD">
      <w:rPr>
        <w:rFonts w:eastAsia="微軟正黑體" w:hint="eastAsia"/>
        <w:color w:val="000000"/>
        <w:sz w:val="18"/>
        <w:szCs w:val="18"/>
      </w:rPr>
      <w:t>──愛諾、</w:t>
    </w:r>
    <w:proofErr w:type="gramEnd"/>
    <w:r w:rsidRPr="004649AD">
      <w:rPr>
        <w:rFonts w:eastAsia="微軟正黑體" w:hint="eastAsia"/>
        <w:color w:val="000000"/>
        <w:sz w:val="18"/>
        <w:szCs w:val="18"/>
      </w:rPr>
      <w:t>艾莉莎與阿爾瓦．阿爾托</w:t>
    </w:r>
    <w:proofErr w:type="gramStart"/>
    <w:r w:rsidRPr="004649AD">
      <w:rPr>
        <w:rFonts w:eastAsia="微軟正黑體" w:hint="eastAsia"/>
        <w:color w:val="000000"/>
        <w:sz w:val="18"/>
        <w:szCs w:val="18"/>
      </w:rPr>
      <w:t>》</w:t>
    </w:r>
    <w:proofErr w:type="gramEnd"/>
    <w:r>
      <w:rPr>
        <w:rFonts w:eastAsia="微軟正黑體" w:hint="eastAsia"/>
        <w:color w:val="000000"/>
        <w:sz w:val="18"/>
        <w:szCs w:val="18"/>
      </w:rPr>
      <w:t>衛星展區</w:t>
    </w:r>
    <w:r w:rsidRPr="001F4538">
      <w:rPr>
        <w:rFonts w:eastAsia="微軟正黑體"/>
        <w:noProof/>
      </w:rPr>
      <w:drawing>
        <wp:anchor distT="0" distB="0" distL="114300" distR="114300" simplePos="0" relativeHeight="251659264" behindDoc="0" locked="0" layoutInCell="1" hidden="0" allowOverlap="1" wp14:anchorId="04E0E08B" wp14:editId="4212F4B6">
          <wp:simplePos x="0" y="0"/>
          <wp:positionH relativeFrom="column">
            <wp:posOffset>4838065</wp:posOffset>
          </wp:positionH>
          <wp:positionV relativeFrom="paragraph">
            <wp:posOffset>-17779</wp:posOffset>
          </wp:positionV>
          <wp:extent cx="1362075" cy="354330"/>
          <wp:effectExtent l="0" t="0" r="0" b="0"/>
          <wp:wrapNone/>
          <wp:docPr id="1" name="image1.png" descr="C:\Users\user\Desktop\美術館\忠泰美術館\jutartmuseum logo 橫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user\Desktop\美術館\忠泰美術館\jutartmuseum logo 橫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2075" cy="354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D9193D2" w14:textId="77777777" w:rsidR="00EB7118" w:rsidRPr="001F4538" w:rsidRDefault="00EB7118" w:rsidP="00EB711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微軟正黑體"/>
        <w:color w:val="000000"/>
        <w:sz w:val="18"/>
        <w:szCs w:val="18"/>
      </w:rPr>
    </w:pPr>
    <w:r>
      <w:rPr>
        <w:rFonts w:eastAsia="微軟正黑體" w:hint="eastAsia"/>
        <w:color w:val="000000"/>
        <w:sz w:val="18"/>
        <w:szCs w:val="18"/>
      </w:rPr>
      <w:t>延展</w:t>
    </w:r>
    <w:r w:rsidRPr="001F4538">
      <w:rPr>
        <w:rFonts w:eastAsia="微軟正黑體"/>
        <w:color w:val="000000"/>
        <w:sz w:val="18"/>
        <w:szCs w:val="18"/>
      </w:rPr>
      <w:t>新聞稿 2025年</w:t>
    </w:r>
    <w:r>
      <w:rPr>
        <w:rFonts w:eastAsia="微軟正黑體" w:hint="eastAsia"/>
        <w:color w:val="000000"/>
        <w:sz w:val="18"/>
        <w:szCs w:val="18"/>
      </w:rPr>
      <w:t>11</w:t>
    </w:r>
    <w:r w:rsidRPr="001F4538">
      <w:rPr>
        <w:rFonts w:eastAsia="微軟正黑體"/>
        <w:color w:val="000000"/>
        <w:sz w:val="18"/>
        <w:szCs w:val="18"/>
      </w:rPr>
      <w:t>月</w:t>
    </w:r>
    <w:r>
      <w:rPr>
        <w:rFonts w:eastAsia="微軟正黑體" w:hint="eastAsia"/>
        <w:color w:val="000000"/>
        <w:sz w:val="18"/>
        <w:szCs w:val="18"/>
      </w:rPr>
      <w:t>24</w:t>
    </w:r>
    <w:r w:rsidRPr="001F4538">
      <w:rPr>
        <w:rFonts w:eastAsia="微軟正黑體"/>
        <w:color w:val="000000"/>
        <w:sz w:val="18"/>
        <w:szCs w:val="18"/>
      </w:rPr>
      <w:t xml:space="preserve">日 </w:t>
    </w:r>
    <w:r>
      <w:rPr>
        <w:rFonts w:eastAsia="微軟正黑體" w:hint="eastAsia"/>
        <w:color w:val="000000"/>
        <w:sz w:val="18"/>
        <w:szCs w:val="18"/>
      </w:rPr>
      <w:t>發布</w:t>
    </w:r>
  </w:p>
  <w:p w14:paraId="34F71283" w14:textId="77777777" w:rsidR="001F59D5" w:rsidRPr="00EB7118" w:rsidRDefault="001F59D5" w:rsidP="00EB7118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9D5"/>
    <w:rsid w:val="00030356"/>
    <w:rsid w:val="00047CE8"/>
    <w:rsid w:val="00057B3A"/>
    <w:rsid w:val="00080AAA"/>
    <w:rsid w:val="000C2147"/>
    <w:rsid w:val="000F41AE"/>
    <w:rsid w:val="00106284"/>
    <w:rsid w:val="001207B1"/>
    <w:rsid w:val="00172E24"/>
    <w:rsid w:val="001D11EA"/>
    <w:rsid w:val="001D516B"/>
    <w:rsid w:val="001F2117"/>
    <w:rsid w:val="001F59D5"/>
    <w:rsid w:val="00216DB3"/>
    <w:rsid w:val="00232988"/>
    <w:rsid w:val="00232E9F"/>
    <w:rsid w:val="00244423"/>
    <w:rsid w:val="002508B3"/>
    <w:rsid w:val="002C5DC2"/>
    <w:rsid w:val="002D25A8"/>
    <w:rsid w:val="002D3978"/>
    <w:rsid w:val="00314A39"/>
    <w:rsid w:val="00317D0D"/>
    <w:rsid w:val="00322522"/>
    <w:rsid w:val="00326455"/>
    <w:rsid w:val="00434048"/>
    <w:rsid w:val="00462DED"/>
    <w:rsid w:val="004B5EA7"/>
    <w:rsid w:val="004C2B85"/>
    <w:rsid w:val="004F3D05"/>
    <w:rsid w:val="00511E79"/>
    <w:rsid w:val="00517AA5"/>
    <w:rsid w:val="00554E18"/>
    <w:rsid w:val="005950E1"/>
    <w:rsid w:val="005A22A0"/>
    <w:rsid w:val="005A6E33"/>
    <w:rsid w:val="005C41B7"/>
    <w:rsid w:val="006304EF"/>
    <w:rsid w:val="00636387"/>
    <w:rsid w:val="00642DC8"/>
    <w:rsid w:val="00661F6A"/>
    <w:rsid w:val="006879D2"/>
    <w:rsid w:val="006A16A5"/>
    <w:rsid w:val="006F58C5"/>
    <w:rsid w:val="007053E2"/>
    <w:rsid w:val="0072309E"/>
    <w:rsid w:val="0072449C"/>
    <w:rsid w:val="00736BC6"/>
    <w:rsid w:val="00751C0A"/>
    <w:rsid w:val="007A6BC4"/>
    <w:rsid w:val="007C349E"/>
    <w:rsid w:val="007C6992"/>
    <w:rsid w:val="007E661D"/>
    <w:rsid w:val="00820D0F"/>
    <w:rsid w:val="00822DA1"/>
    <w:rsid w:val="00843621"/>
    <w:rsid w:val="00843DAD"/>
    <w:rsid w:val="00863ECB"/>
    <w:rsid w:val="00870FB6"/>
    <w:rsid w:val="00876A9E"/>
    <w:rsid w:val="0089401A"/>
    <w:rsid w:val="008A27E7"/>
    <w:rsid w:val="008F1E72"/>
    <w:rsid w:val="00942B1C"/>
    <w:rsid w:val="0096220F"/>
    <w:rsid w:val="00971ABC"/>
    <w:rsid w:val="00977BF1"/>
    <w:rsid w:val="009A0FD7"/>
    <w:rsid w:val="009A6AC9"/>
    <w:rsid w:val="009C2916"/>
    <w:rsid w:val="009F4F2B"/>
    <w:rsid w:val="00A01C9E"/>
    <w:rsid w:val="00A36C30"/>
    <w:rsid w:val="00A5710D"/>
    <w:rsid w:val="00A81985"/>
    <w:rsid w:val="00A9194E"/>
    <w:rsid w:val="00AB60CD"/>
    <w:rsid w:val="00AC505A"/>
    <w:rsid w:val="00AD07D6"/>
    <w:rsid w:val="00AE2A6A"/>
    <w:rsid w:val="00B03AD7"/>
    <w:rsid w:val="00B52E58"/>
    <w:rsid w:val="00B644C5"/>
    <w:rsid w:val="00B95F32"/>
    <w:rsid w:val="00C01479"/>
    <w:rsid w:val="00C05723"/>
    <w:rsid w:val="00C34E9C"/>
    <w:rsid w:val="00C46BE6"/>
    <w:rsid w:val="00C7732B"/>
    <w:rsid w:val="00CC494D"/>
    <w:rsid w:val="00CD1960"/>
    <w:rsid w:val="00CF7D48"/>
    <w:rsid w:val="00D04F2D"/>
    <w:rsid w:val="00D35DC5"/>
    <w:rsid w:val="00D419C9"/>
    <w:rsid w:val="00D60F71"/>
    <w:rsid w:val="00D8049C"/>
    <w:rsid w:val="00D9441A"/>
    <w:rsid w:val="00DB3F06"/>
    <w:rsid w:val="00DD374E"/>
    <w:rsid w:val="00E521EA"/>
    <w:rsid w:val="00E65ECF"/>
    <w:rsid w:val="00E77B72"/>
    <w:rsid w:val="00E9386E"/>
    <w:rsid w:val="00EB7118"/>
    <w:rsid w:val="00EC4378"/>
    <w:rsid w:val="00F10127"/>
    <w:rsid w:val="00F35E59"/>
    <w:rsid w:val="00F71D7C"/>
    <w:rsid w:val="00FB5A61"/>
    <w:rsid w:val="00FD33B0"/>
    <w:rsid w:val="00FE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E47CBC"/>
  <w15:docId w15:val="{92B583C7-F700-49CF-984D-D28FE51ED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微軟正黑體" w:eastAsiaTheme="minorEastAsia" w:hAnsi="微軟正黑體" w:cs="微軟正黑體"/>
        <w:sz w:val="24"/>
        <w:szCs w:val="24"/>
        <w:lang w:val="en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</w:style>
  <w:style w:type="character" w:styleId="a7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8">
    <w:name w:val="Revision"/>
    <w:hidden/>
    <w:uiPriority w:val="99"/>
    <w:semiHidden/>
    <w:rsid w:val="00A9194E"/>
    <w:pPr>
      <w:widowControl/>
    </w:pPr>
  </w:style>
  <w:style w:type="paragraph" w:styleId="a9">
    <w:name w:val="annotation subject"/>
    <w:basedOn w:val="a5"/>
    <w:next w:val="a5"/>
    <w:link w:val="aa"/>
    <w:uiPriority w:val="99"/>
    <w:semiHidden/>
    <w:unhideWhenUsed/>
    <w:rsid w:val="00A9194E"/>
    <w:rPr>
      <w:b/>
      <w:bCs/>
    </w:rPr>
  </w:style>
  <w:style w:type="character" w:customStyle="1" w:styleId="aa">
    <w:name w:val="註解主旨 字元"/>
    <w:basedOn w:val="a6"/>
    <w:link w:val="a9"/>
    <w:uiPriority w:val="99"/>
    <w:semiHidden/>
    <w:rsid w:val="00A9194E"/>
    <w:rPr>
      <w:b/>
      <w:bCs/>
    </w:rPr>
  </w:style>
  <w:style w:type="paragraph" w:styleId="ab">
    <w:name w:val="header"/>
    <w:basedOn w:val="a"/>
    <w:link w:val="ac"/>
    <w:uiPriority w:val="99"/>
    <w:unhideWhenUsed/>
    <w:rsid w:val="00822D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22DA1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822D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22DA1"/>
    <w:rPr>
      <w:sz w:val="20"/>
      <w:szCs w:val="20"/>
    </w:rPr>
  </w:style>
  <w:style w:type="table" w:styleId="af">
    <w:name w:val="Table Grid"/>
    <w:basedOn w:val="a1"/>
    <w:uiPriority w:val="39"/>
    <w:rsid w:val="00D94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reurl.cc/x3akkb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jam.jutfoundation.org.tw/exhibition/518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D9BCE-6A8E-485A-8485-F15A36E39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yslee</dc:creator>
  <cp:lastModifiedBy>Ryu Lee</cp:lastModifiedBy>
  <cp:revision>7</cp:revision>
  <cp:lastPrinted>2025-09-23T10:00:00Z</cp:lastPrinted>
  <dcterms:created xsi:type="dcterms:W3CDTF">2025-11-24T01:51:00Z</dcterms:created>
  <dcterms:modified xsi:type="dcterms:W3CDTF">2025-11-24T02:41:00Z</dcterms:modified>
</cp:coreProperties>
</file>