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15A66" w14:textId="77777777" w:rsidR="000B7B42" w:rsidRPr="00D552A5" w:rsidRDefault="000B7B42">
      <w:pPr>
        <w:jc w:val="center"/>
        <w:rPr>
          <w:rFonts w:ascii="Times New Roman" w:eastAsia="微軟正黑體" w:hAnsi="Times New Roman" w:cs="Times New Roman"/>
          <w:b/>
          <w:sz w:val="6"/>
          <w:szCs w:val="6"/>
        </w:rPr>
      </w:pPr>
      <w:bookmarkStart w:id="0" w:name="_gjdgxs" w:colFirst="0" w:colLast="0"/>
      <w:bookmarkEnd w:id="0"/>
    </w:p>
    <w:p w14:paraId="1A15A804" w14:textId="27B7B192" w:rsidR="00201B87" w:rsidRPr="00D552A5" w:rsidRDefault="00201B87">
      <w:pPr>
        <w:jc w:val="center"/>
        <w:rPr>
          <w:rFonts w:ascii="Times New Roman" w:hAnsi="Times New Roman" w:cs="Times New Roman"/>
          <w:b/>
          <w:sz w:val="28"/>
          <w:szCs w:val="28"/>
        </w:rPr>
      </w:pPr>
      <w:r w:rsidRPr="00D552A5">
        <w:rPr>
          <w:rFonts w:ascii="Times New Roman" w:hAnsi="Times New Roman" w:cs="Times New Roman"/>
          <w:b/>
          <w:sz w:val="28"/>
          <w:szCs w:val="28"/>
        </w:rPr>
        <w:t xml:space="preserve">New </w:t>
      </w:r>
      <w:r w:rsidR="007666D8" w:rsidRPr="00D552A5">
        <w:rPr>
          <w:rFonts w:ascii="Times New Roman" w:hAnsi="Times New Roman" w:cs="Times New Roman"/>
          <w:b/>
          <w:sz w:val="28"/>
          <w:szCs w:val="28"/>
        </w:rPr>
        <w:t>E</w:t>
      </w:r>
      <w:r w:rsidRPr="00D552A5">
        <w:rPr>
          <w:rFonts w:ascii="Times New Roman" w:hAnsi="Times New Roman" w:cs="Times New Roman"/>
          <w:b/>
          <w:sz w:val="28"/>
          <w:szCs w:val="28"/>
        </w:rPr>
        <w:t xml:space="preserve">xhibition </w:t>
      </w:r>
      <w:r w:rsidR="00DC77FC" w:rsidRPr="00D552A5">
        <w:rPr>
          <w:rFonts w:ascii="Times New Roman" w:hAnsi="Times New Roman" w:cs="Times New Roman"/>
          <w:b/>
          <w:sz w:val="28"/>
          <w:szCs w:val="28"/>
        </w:rPr>
        <w:t>at the</w:t>
      </w:r>
      <w:r w:rsidRPr="00D552A5">
        <w:rPr>
          <w:rFonts w:ascii="Times New Roman" w:hAnsi="Times New Roman" w:cs="Times New Roman"/>
          <w:b/>
          <w:sz w:val="28"/>
          <w:szCs w:val="28"/>
        </w:rPr>
        <w:t xml:space="preserve"> Jut Art Museum </w:t>
      </w:r>
      <w:r w:rsidRPr="00D552A5">
        <w:rPr>
          <w:rFonts w:ascii="Times New Roman" w:hAnsi="Times New Roman" w:cs="Times New Roman"/>
          <w:b/>
          <w:i/>
          <w:sz w:val="28"/>
          <w:szCs w:val="28"/>
        </w:rPr>
        <w:t>D</w:t>
      </w:r>
      <w:r w:rsidR="00CE70B2" w:rsidRPr="00D552A5">
        <w:rPr>
          <w:rFonts w:ascii="Times New Roman" w:hAnsi="Times New Roman" w:cs="Times New Roman"/>
          <w:b/>
          <w:i/>
          <w:sz w:val="28"/>
          <w:szCs w:val="28"/>
        </w:rPr>
        <w:t>ialogues</w:t>
      </w:r>
      <w:r w:rsidRPr="00D552A5">
        <w:rPr>
          <w:rFonts w:ascii="Times New Roman" w:hAnsi="Times New Roman" w:cs="Times New Roman"/>
          <w:b/>
          <w:i/>
          <w:sz w:val="28"/>
          <w:szCs w:val="28"/>
        </w:rPr>
        <w:t xml:space="preserve">: </w:t>
      </w:r>
      <w:proofErr w:type="spellStart"/>
      <w:r w:rsidRPr="00D552A5">
        <w:rPr>
          <w:rFonts w:ascii="Times New Roman" w:hAnsi="Times New Roman" w:cs="Times New Roman"/>
          <w:b/>
          <w:i/>
          <w:sz w:val="28"/>
          <w:szCs w:val="28"/>
        </w:rPr>
        <w:t>Oyler</w:t>
      </w:r>
      <w:proofErr w:type="spellEnd"/>
      <w:r w:rsidRPr="00D552A5">
        <w:rPr>
          <w:rFonts w:ascii="Times New Roman" w:hAnsi="Times New Roman" w:cs="Times New Roman"/>
          <w:b/>
          <w:i/>
          <w:sz w:val="28"/>
          <w:szCs w:val="28"/>
        </w:rPr>
        <w:t xml:space="preserve"> Wu Collaborative</w:t>
      </w:r>
      <w:r w:rsidRPr="00D552A5">
        <w:rPr>
          <w:rFonts w:ascii="Times New Roman" w:hAnsi="Times New Roman" w:cs="Times New Roman"/>
          <w:b/>
          <w:sz w:val="28"/>
          <w:szCs w:val="28"/>
        </w:rPr>
        <w:t xml:space="preserve"> on July 20</w:t>
      </w:r>
      <w:r w:rsidRPr="00D552A5">
        <w:rPr>
          <w:rFonts w:ascii="Times New Roman" w:hAnsi="Times New Roman" w:cs="Times New Roman"/>
          <w:b/>
          <w:sz w:val="28"/>
          <w:szCs w:val="28"/>
          <w:vertAlign w:val="superscript"/>
        </w:rPr>
        <w:t>th</w:t>
      </w:r>
    </w:p>
    <w:p w14:paraId="4BDB5454" w14:textId="3F1C98AF" w:rsidR="000B7B42" w:rsidRPr="00D552A5" w:rsidRDefault="00201B87">
      <w:pPr>
        <w:jc w:val="center"/>
        <w:rPr>
          <w:rFonts w:ascii="Times New Roman" w:eastAsia="微軟正黑體" w:hAnsi="Times New Roman" w:cs="Times New Roman"/>
          <w:i/>
        </w:rPr>
      </w:pPr>
      <w:r w:rsidRPr="00D552A5">
        <w:rPr>
          <w:rFonts w:ascii="Times New Roman" w:eastAsia="微軟正黑體" w:hAnsi="Times New Roman" w:cs="Times New Roman"/>
          <w:i/>
        </w:rPr>
        <w:t xml:space="preserve">American Architects, </w:t>
      </w:r>
      <w:r w:rsidR="00B73BB5" w:rsidRPr="00D552A5">
        <w:rPr>
          <w:rFonts w:ascii="Times New Roman" w:eastAsia="微軟正黑體" w:hAnsi="Times New Roman" w:cs="Times New Roman"/>
          <w:i/>
        </w:rPr>
        <w:t xml:space="preserve">Dwayne </w:t>
      </w:r>
      <w:proofErr w:type="spellStart"/>
      <w:r w:rsidRPr="00D552A5">
        <w:rPr>
          <w:rFonts w:ascii="Times New Roman" w:eastAsia="微軟正黑體" w:hAnsi="Times New Roman" w:cs="Times New Roman"/>
          <w:i/>
        </w:rPr>
        <w:t>Oyler</w:t>
      </w:r>
      <w:proofErr w:type="spellEnd"/>
      <w:r w:rsidRPr="00D552A5">
        <w:rPr>
          <w:rFonts w:ascii="Times New Roman" w:eastAsia="微軟正黑體" w:hAnsi="Times New Roman" w:cs="Times New Roman"/>
          <w:i/>
        </w:rPr>
        <w:t xml:space="preserve"> and </w:t>
      </w:r>
      <w:r w:rsidR="00B73BB5" w:rsidRPr="00D552A5">
        <w:rPr>
          <w:rFonts w:ascii="Times New Roman" w:eastAsia="微軟正黑體" w:hAnsi="Times New Roman" w:cs="Times New Roman"/>
          <w:i/>
        </w:rPr>
        <w:t xml:space="preserve">Jenny </w:t>
      </w:r>
      <w:r w:rsidRPr="00D552A5">
        <w:rPr>
          <w:rFonts w:ascii="Times New Roman" w:eastAsia="微軟正黑體" w:hAnsi="Times New Roman" w:cs="Times New Roman"/>
          <w:i/>
        </w:rPr>
        <w:t>Wu</w:t>
      </w:r>
      <w:r w:rsidR="00913810" w:rsidRPr="00D552A5">
        <w:rPr>
          <w:rFonts w:ascii="Times New Roman" w:eastAsia="微軟正黑體" w:hAnsi="Times New Roman" w:cs="Times New Roman"/>
          <w:i/>
        </w:rPr>
        <w:t>:</w:t>
      </w:r>
      <w:r w:rsidRPr="00D552A5">
        <w:rPr>
          <w:rFonts w:ascii="Times New Roman" w:eastAsia="微軟正黑體" w:hAnsi="Times New Roman" w:cs="Times New Roman"/>
          <w:i/>
        </w:rPr>
        <w:t xml:space="preserve"> </w:t>
      </w:r>
      <w:r w:rsidR="00B73BB5" w:rsidRPr="00D552A5">
        <w:rPr>
          <w:rFonts w:ascii="Times New Roman" w:eastAsia="微軟正黑體" w:hAnsi="Times New Roman" w:cs="Times New Roman"/>
          <w:i/>
        </w:rPr>
        <w:t>an evolving conversation on</w:t>
      </w:r>
      <w:r w:rsidRPr="00D552A5">
        <w:rPr>
          <w:rFonts w:ascii="Times New Roman" w:eastAsia="微軟正黑體" w:hAnsi="Times New Roman" w:cs="Times New Roman"/>
          <w:i/>
        </w:rPr>
        <w:t xml:space="preserve"> Lines, Surfaces, and Volumes</w:t>
      </w:r>
    </w:p>
    <w:p w14:paraId="383F012B" w14:textId="77777777" w:rsidR="000B7B42" w:rsidRPr="00D552A5" w:rsidRDefault="000B7B42">
      <w:pPr>
        <w:jc w:val="center"/>
        <w:rPr>
          <w:rFonts w:ascii="Times New Roman" w:eastAsia="微軟正黑體" w:hAnsi="Times New Roman" w:cs="Times New Roman"/>
          <w:i/>
          <w:sz w:val="4"/>
          <w:szCs w:val="6"/>
        </w:rPr>
      </w:pPr>
    </w:p>
    <w:p w14:paraId="641CA29D" w14:textId="77777777" w:rsidR="000B7B42" w:rsidRPr="00D552A5" w:rsidRDefault="00201B87">
      <w:pPr>
        <w:jc w:val="center"/>
        <w:rPr>
          <w:rFonts w:ascii="Times New Roman" w:eastAsia="微軟正黑體" w:hAnsi="Times New Roman" w:cs="Times New Roman"/>
        </w:rPr>
      </w:pPr>
      <w:r w:rsidRPr="00D552A5">
        <w:rPr>
          <w:rFonts w:ascii="Times New Roman" w:eastAsia="微軟正黑體" w:hAnsi="Times New Roman" w:cs="Times New Roman"/>
          <w:noProof/>
        </w:rPr>
        <w:drawing>
          <wp:inline distT="0" distB="0" distL="0" distR="0" wp14:anchorId="5130C9DF" wp14:editId="57BD63A0">
            <wp:extent cx="4861236" cy="1800000"/>
            <wp:effectExtent l="0" t="0" r="0" b="0"/>
            <wp:docPr id="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a:stretch>
                      <a:fillRect/>
                    </a:stretch>
                  </pic:blipFill>
                  <pic:spPr>
                    <a:xfrm>
                      <a:off x="0" y="0"/>
                      <a:ext cx="4861236" cy="1800000"/>
                    </a:xfrm>
                    <a:prstGeom prst="rect">
                      <a:avLst/>
                    </a:prstGeom>
                    <a:ln/>
                  </pic:spPr>
                </pic:pic>
              </a:graphicData>
            </a:graphic>
          </wp:inline>
        </w:drawing>
      </w:r>
    </w:p>
    <w:p w14:paraId="399752A1" w14:textId="77777777" w:rsidR="000B7B42" w:rsidRPr="00D552A5" w:rsidRDefault="000B7B42" w:rsidP="00D262DE">
      <w:pPr>
        <w:jc w:val="both"/>
        <w:rPr>
          <w:rFonts w:ascii="Times New Roman" w:eastAsia="微軟正黑體" w:hAnsi="Times New Roman" w:cs="Times New Roman"/>
        </w:rPr>
      </w:pPr>
    </w:p>
    <w:p w14:paraId="7D49AC0C" w14:textId="65676F31" w:rsidR="000B7B42" w:rsidRPr="00D552A5" w:rsidRDefault="00201B87" w:rsidP="00D262DE">
      <w:pPr>
        <w:jc w:val="both"/>
        <w:rPr>
          <w:rFonts w:ascii="Times New Roman" w:eastAsia="Cambria" w:hAnsi="Times New Roman" w:cs="Times New Roman"/>
        </w:rPr>
      </w:pPr>
      <w:bookmarkStart w:id="1" w:name="_30j0zll" w:colFirst="0" w:colLast="0"/>
      <w:bookmarkStart w:id="2" w:name="_cov7ssjx4a03" w:colFirst="0" w:colLast="0"/>
      <w:bookmarkEnd w:id="1"/>
      <w:bookmarkEnd w:id="2"/>
      <w:r w:rsidRPr="00D552A5">
        <w:rPr>
          <w:rFonts w:ascii="Times New Roman" w:eastAsia="Cambria" w:hAnsi="Times New Roman" w:cs="Times New Roman"/>
        </w:rPr>
        <w:t xml:space="preserve">The second exhibition of the Jut Art Museum this year </w:t>
      </w:r>
      <w:r w:rsidRPr="00D552A5">
        <w:rPr>
          <w:rFonts w:ascii="Times New Roman" w:eastAsia="微軟正黑體" w:hAnsi="Times New Roman" w:cs="Times New Roman"/>
          <w:i/>
        </w:rPr>
        <w:t>D</w:t>
      </w:r>
      <w:r w:rsidR="00CE70B2" w:rsidRPr="00D552A5">
        <w:rPr>
          <w:rFonts w:ascii="Times New Roman" w:eastAsia="微軟正黑體" w:hAnsi="Times New Roman" w:cs="Times New Roman"/>
          <w:i/>
        </w:rPr>
        <w:t>ialogues</w:t>
      </w:r>
      <w:r w:rsidRPr="00D552A5">
        <w:rPr>
          <w:rFonts w:ascii="Times New Roman" w:eastAsia="微軟正黑體" w:hAnsi="Times New Roman" w:cs="Times New Roman"/>
          <w:i/>
        </w:rPr>
        <w:t xml:space="preserve">: </w:t>
      </w:r>
      <w:proofErr w:type="spellStart"/>
      <w:r w:rsidRPr="00D552A5">
        <w:rPr>
          <w:rFonts w:ascii="Times New Roman" w:eastAsia="微軟正黑體" w:hAnsi="Times New Roman" w:cs="Times New Roman"/>
          <w:i/>
        </w:rPr>
        <w:t>Oyler</w:t>
      </w:r>
      <w:proofErr w:type="spellEnd"/>
      <w:r w:rsidRPr="00D552A5">
        <w:rPr>
          <w:rFonts w:ascii="Times New Roman" w:eastAsia="微軟正黑體" w:hAnsi="Times New Roman" w:cs="Times New Roman"/>
          <w:i/>
        </w:rPr>
        <w:t xml:space="preserve"> Wu Collaborative</w:t>
      </w:r>
      <w:r w:rsidR="007666D8" w:rsidRPr="00D552A5">
        <w:rPr>
          <w:rFonts w:ascii="Times New Roman" w:hAnsi="Times New Roman" w:cs="Times New Roman"/>
          <w:i/>
        </w:rPr>
        <w:t xml:space="preserve"> – Studies in Line, Surface, and Volume</w:t>
      </w:r>
      <w:r w:rsidRPr="00D552A5">
        <w:rPr>
          <w:rFonts w:ascii="Times New Roman" w:eastAsia="Cambria" w:hAnsi="Times New Roman" w:cs="Times New Roman"/>
        </w:rPr>
        <w:t xml:space="preserve"> </w:t>
      </w:r>
      <w:r w:rsidR="0080722B" w:rsidRPr="00D552A5">
        <w:rPr>
          <w:rFonts w:ascii="Times New Roman" w:hAnsi="Times New Roman" w:cs="Times New Roman"/>
        </w:rPr>
        <w:t>opens</w:t>
      </w:r>
      <w:r w:rsidRPr="00D552A5">
        <w:rPr>
          <w:rFonts w:ascii="Times New Roman" w:eastAsia="Cambria" w:hAnsi="Times New Roman" w:cs="Times New Roman"/>
        </w:rPr>
        <w:t xml:space="preserve"> on July 20</w:t>
      </w:r>
      <w:r w:rsidRPr="00D552A5">
        <w:rPr>
          <w:rFonts w:ascii="Times New Roman" w:eastAsia="Cambria" w:hAnsi="Times New Roman" w:cs="Times New Roman"/>
          <w:vertAlign w:val="superscript"/>
        </w:rPr>
        <w:t>th</w:t>
      </w:r>
      <w:r w:rsidR="00F8668C" w:rsidRPr="00D552A5">
        <w:rPr>
          <w:rFonts w:ascii="Times New Roman" w:eastAsia="Cambria" w:hAnsi="Times New Roman" w:cs="Times New Roman"/>
        </w:rPr>
        <w:t xml:space="preserve"> </w:t>
      </w:r>
      <w:r w:rsidRPr="00D552A5">
        <w:rPr>
          <w:rFonts w:ascii="Times New Roman" w:eastAsia="Cambria" w:hAnsi="Times New Roman" w:cs="Times New Roman"/>
        </w:rPr>
        <w:t xml:space="preserve">(Sat). </w:t>
      </w:r>
      <w:proofErr w:type="spellStart"/>
      <w:r w:rsidRPr="00D552A5">
        <w:rPr>
          <w:rFonts w:ascii="Times New Roman" w:eastAsia="Cambria" w:hAnsi="Times New Roman" w:cs="Times New Roman"/>
        </w:rPr>
        <w:t>Oyler</w:t>
      </w:r>
      <w:proofErr w:type="spellEnd"/>
      <w:r w:rsidRPr="00D552A5">
        <w:rPr>
          <w:rFonts w:ascii="Times New Roman" w:eastAsia="Cambria" w:hAnsi="Times New Roman" w:cs="Times New Roman"/>
        </w:rPr>
        <w:t xml:space="preserve"> Wu Collaborative</w:t>
      </w:r>
      <w:r w:rsidR="002E6B09" w:rsidRPr="00D552A5">
        <w:rPr>
          <w:rFonts w:ascii="Times New Roman" w:eastAsia="Cambria" w:hAnsi="Times New Roman" w:cs="Times New Roman"/>
        </w:rPr>
        <w:t xml:space="preserve">, </w:t>
      </w:r>
      <w:r w:rsidRPr="00D552A5">
        <w:rPr>
          <w:rFonts w:ascii="Times New Roman" w:eastAsia="Cambria" w:hAnsi="Times New Roman" w:cs="Times New Roman"/>
        </w:rPr>
        <w:t xml:space="preserve">a finalist of the first ADA Award for Emerging Architects in 2012, </w:t>
      </w:r>
      <w:r w:rsidR="002E6B09" w:rsidRPr="00D552A5">
        <w:rPr>
          <w:rFonts w:ascii="Times New Roman" w:eastAsia="Cambria" w:hAnsi="Times New Roman" w:cs="Times New Roman"/>
        </w:rPr>
        <w:t>debuts their</w:t>
      </w:r>
      <w:r w:rsidRPr="00D552A5">
        <w:rPr>
          <w:rFonts w:ascii="Times New Roman" w:eastAsia="Cambria" w:hAnsi="Times New Roman" w:cs="Times New Roman"/>
        </w:rPr>
        <w:t xml:space="preserve"> exhibition for the first time in Taiwan to present the firm’s oeuvre. </w:t>
      </w:r>
      <w:r w:rsidR="002E6B09" w:rsidRPr="00D552A5">
        <w:rPr>
          <w:rFonts w:ascii="Times New Roman" w:eastAsia="Cambria" w:hAnsi="Times New Roman" w:cs="Times New Roman"/>
        </w:rPr>
        <w:t>The exhibition includes over 140 works</w:t>
      </w:r>
      <w:r w:rsidR="002E6B09" w:rsidRPr="00D552A5">
        <w:rPr>
          <w:rFonts w:ascii="Times New Roman" w:hAnsi="Times New Roman" w:cs="Times New Roman"/>
          <w:i/>
        </w:rPr>
        <w:t>–</w:t>
      </w:r>
      <w:r w:rsidR="002E6B09" w:rsidRPr="00D552A5">
        <w:rPr>
          <w:rFonts w:ascii="Times New Roman" w:eastAsia="Cambria" w:hAnsi="Times New Roman" w:cs="Times New Roman"/>
        </w:rPr>
        <w:t xml:space="preserve">from </w:t>
      </w:r>
      <w:r w:rsidRPr="00D552A5">
        <w:rPr>
          <w:rFonts w:ascii="Times New Roman" w:eastAsia="Cambria" w:hAnsi="Times New Roman" w:cs="Times New Roman"/>
        </w:rPr>
        <w:t xml:space="preserve">sketches, </w:t>
      </w:r>
      <w:r w:rsidR="002E6B09" w:rsidRPr="00D552A5">
        <w:rPr>
          <w:rFonts w:ascii="Times New Roman" w:eastAsia="Cambria" w:hAnsi="Times New Roman" w:cs="Times New Roman"/>
        </w:rPr>
        <w:t xml:space="preserve">architectural </w:t>
      </w:r>
      <w:r w:rsidRPr="00D552A5">
        <w:rPr>
          <w:rFonts w:ascii="Times New Roman" w:eastAsia="Cambria" w:hAnsi="Times New Roman" w:cs="Times New Roman"/>
        </w:rPr>
        <w:t xml:space="preserve">models, craft artworks and jewelry presented through the </w:t>
      </w:r>
      <w:r w:rsidR="002E6B09" w:rsidRPr="00D552A5">
        <w:rPr>
          <w:rFonts w:ascii="Times New Roman" w:eastAsia="Cambria" w:hAnsi="Times New Roman" w:cs="Times New Roman"/>
        </w:rPr>
        <w:t>organizational lens</w:t>
      </w:r>
      <w:r w:rsidRPr="00D552A5">
        <w:rPr>
          <w:rFonts w:ascii="Times New Roman" w:eastAsia="Cambria" w:hAnsi="Times New Roman" w:cs="Times New Roman"/>
        </w:rPr>
        <w:t xml:space="preserve"> of Lines, Surfaces and Volumes.</w:t>
      </w:r>
      <w:r w:rsidR="002E6B09" w:rsidRPr="00D552A5">
        <w:rPr>
          <w:rFonts w:ascii="Times New Roman" w:eastAsia="Cambria" w:hAnsi="Times New Roman" w:cs="Times New Roman"/>
        </w:rPr>
        <w:t xml:space="preserve"> </w:t>
      </w:r>
      <w:proofErr w:type="spellStart"/>
      <w:r w:rsidR="002E6B09" w:rsidRPr="00D552A5">
        <w:rPr>
          <w:rFonts w:ascii="Times New Roman" w:eastAsia="Cambria" w:hAnsi="Times New Roman" w:cs="Times New Roman"/>
        </w:rPr>
        <w:t>Oyler</w:t>
      </w:r>
      <w:proofErr w:type="spellEnd"/>
      <w:r w:rsidR="002E6B09" w:rsidRPr="00D552A5">
        <w:rPr>
          <w:rFonts w:ascii="Times New Roman" w:eastAsia="Cambria" w:hAnsi="Times New Roman" w:cs="Times New Roman"/>
        </w:rPr>
        <w:t xml:space="preserve"> Wu also </w:t>
      </w:r>
      <w:r w:rsidR="008E5B40" w:rsidRPr="00D552A5">
        <w:rPr>
          <w:rFonts w:ascii="Times New Roman" w:eastAsia="Cambria" w:hAnsi="Times New Roman" w:cs="Times New Roman"/>
        </w:rPr>
        <w:t>feature</w:t>
      </w:r>
      <w:r w:rsidR="0080722B" w:rsidRPr="00D552A5">
        <w:rPr>
          <w:rFonts w:ascii="Times New Roman" w:hAnsi="Times New Roman" w:cs="Times New Roman"/>
        </w:rPr>
        <w:t>s</w:t>
      </w:r>
      <w:r w:rsidR="002E6B09" w:rsidRPr="00D552A5">
        <w:rPr>
          <w:rFonts w:ascii="Times New Roman" w:eastAsia="Cambria" w:hAnsi="Times New Roman" w:cs="Times New Roman"/>
        </w:rPr>
        <w:t xml:space="preserve"> two new </w:t>
      </w:r>
      <w:r w:rsidR="004B253C" w:rsidRPr="00D552A5">
        <w:rPr>
          <w:rFonts w:ascii="Times New Roman" w:eastAsia="Cambria" w:hAnsi="Times New Roman" w:cs="Times New Roman"/>
        </w:rPr>
        <w:t>works</w:t>
      </w:r>
      <w:r w:rsidR="002E6B09" w:rsidRPr="00D552A5">
        <w:rPr>
          <w:rFonts w:ascii="Times New Roman" w:eastAsia="Cambria" w:hAnsi="Times New Roman" w:cs="Times New Roman"/>
        </w:rPr>
        <w:t>:</w:t>
      </w:r>
      <w:r w:rsidRPr="00D552A5">
        <w:rPr>
          <w:rFonts w:ascii="Times New Roman" w:eastAsia="Cambria" w:hAnsi="Times New Roman" w:cs="Times New Roman"/>
        </w:rPr>
        <w:t xml:space="preserve"> </w:t>
      </w:r>
      <w:r w:rsidRPr="00D552A5">
        <w:rPr>
          <w:rFonts w:ascii="Times New Roman" w:eastAsia="Cambria" w:hAnsi="Times New Roman" w:cs="Times New Roman"/>
          <w:i/>
        </w:rPr>
        <w:t>Quicksilver</w:t>
      </w:r>
      <w:r w:rsidRPr="00D552A5">
        <w:rPr>
          <w:rFonts w:ascii="Times New Roman" w:eastAsia="Cambria" w:hAnsi="Times New Roman" w:cs="Times New Roman"/>
        </w:rPr>
        <w:t xml:space="preserve">, </w:t>
      </w:r>
      <w:r w:rsidR="008E5B40" w:rsidRPr="00D552A5">
        <w:rPr>
          <w:rFonts w:ascii="Times New Roman" w:eastAsia="Cambria" w:hAnsi="Times New Roman" w:cs="Times New Roman"/>
        </w:rPr>
        <w:t>a</w:t>
      </w:r>
      <w:r w:rsidR="004B253C" w:rsidRPr="00D552A5">
        <w:rPr>
          <w:rFonts w:ascii="Times New Roman" w:eastAsia="Cambria" w:hAnsi="Times New Roman" w:cs="Times New Roman"/>
        </w:rPr>
        <w:t>n installation</w:t>
      </w:r>
      <w:r w:rsidR="008E5B40" w:rsidRPr="00D552A5">
        <w:rPr>
          <w:rFonts w:ascii="Times New Roman" w:eastAsia="Cambria" w:hAnsi="Times New Roman" w:cs="Times New Roman"/>
        </w:rPr>
        <w:t xml:space="preserve"> </w:t>
      </w:r>
      <w:r w:rsidR="002E6B09" w:rsidRPr="00D552A5">
        <w:rPr>
          <w:rFonts w:ascii="Times New Roman" w:eastAsia="Cambria" w:hAnsi="Times New Roman" w:cs="Times New Roman"/>
        </w:rPr>
        <w:t>suspended</w:t>
      </w:r>
      <w:r w:rsidRPr="00D552A5">
        <w:rPr>
          <w:rFonts w:ascii="Times New Roman" w:eastAsia="Cambria" w:hAnsi="Times New Roman" w:cs="Times New Roman"/>
        </w:rPr>
        <w:t xml:space="preserve"> </w:t>
      </w:r>
      <w:r w:rsidR="002E6B09" w:rsidRPr="00D552A5">
        <w:rPr>
          <w:rFonts w:ascii="Times New Roman" w:eastAsia="Cambria" w:hAnsi="Times New Roman" w:cs="Times New Roman"/>
        </w:rPr>
        <w:t>between the 1</w:t>
      </w:r>
      <w:r w:rsidR="002E6B09" w:rsidRPr="00D552A5">
        <w:rPr>
          <w:rFonts w:ascii="Times New Roman" w:eastAsia="Cambria" w:hAnsi="Times New Roman" w:cs="Times New Roman"/>
          <w:vertAlign w:val="superscript"/>
        </w:rPr>
        <w:t>st</w:t>
      </w:r>
      <w:r w:rsidR="002E6B09" w:rsidRPr="00D552A5">
        <w:rPr>
          <w:rFonts w:ascii="Times New Roman" w:eastAsia="Cambria" w:hAnsi="Times New Roman" w:cs="Times New Roman"/>
        </w:rPr>
        <w:t xml:space="preserve"> and 2</w:t>
      </w:r>
      <w:r w:rsidR="002E6B09" w:rsidRPr="00D552A5">
        <w:rPr>
          <w:rFonts w:ascii="Times New Roman" w:eastAsia="Cambria" w:hAnsi="Times New Roman" w:cs="Times New Roman"/>
          <w:vertAlign w:val="superscript"/>
        </w:rPr>
        <w:t>nd</w:t>
      </w:r>
      <w:r w:rsidR="002E6B09" w:rsidRPr="00D552A5">
        <w:rPr>
          <w:rFonts w:ascii="Times New Roman" w:eastAsia="Cambria" w:hAnsi="Times New Roman" w:cs="Times New Roman"/>
        </w:rPr>
        <w:t xml:space="preserve"> floors of the gallery, and </w:t>
      </w:r>
      <w:r w:rsidR="002E6B09" w:rsidRPr="00D552A5">
        <w:rPr>
          <w:rFonts w:ascii="Times New Roman" w:eastAsia="Cambria" w:hAnsi="Times New Roman" w:cs="Times New Roman"/>
          <w:i/>
          <w:iCs/>
        </w:rPr>
        <w:t>Inlay Field</w:t>
      </w:r>
      <w:r w:rsidR="002E6B09" w:rsidRPr="00D552A5">
        <w:rPr>
          <w:rFonts w:ascii="Times New Roman" w:eastAsia="Cambria" w:hAnsi="Times New Roman" w:cs="Times New Roman"/>
        </w:rPr>
        <w:t xml:space="preserve">, </w:t>
      </w:r>
      <w:r w:rsidR="008E5B40" w:rsidRPr="00D552A5">
        <w:rPr>
          <w:rFonts w:ascii="Times New Roman" w:eastAsia="Cambria" w:hAnsi="Times New Roman" w:cs="Times New Roman"/>
        </w:rPr>
        <w:t xml:space="preserve">a wall piece </w:t>
      </w:r>
      <w:r w:rsidR="004B253C" w:rsidRPr="00D552A5">
        <w:rPr>
          <w:rFonts w:ascii="Times New Roman" w:eastAsia="Cambria" w:hAnsi="Times New Roman" w:cs="Times New Roman"/>
        </w:rPr>
        <w:t>that expands upon their Active Inlay series</w:t>
      </w:r>
      <w:r w:rsidRPr="00D552A5">
        <w:rPr>
          <w:rFonts w:ascii="Times New Roman" w:eastAsia="Cambria" w:hAnsi="Times New Roman" w:cs="Times New Roman"/>
        </w:rPr>
        <w:t xml:space="preserve">. </w:t>
      </w:r>
      <w:r w:rsidRPr="00D552A5">
        <w:rPr>
          <w:rFonts w:ascii="Times New Roman" w:eastAsia="微軟正黑體" w:hAnsi="Times New Roman" w:cs="Times New Roman"/>
          <w:i/>
        </w:rPr>
        <w:t>D</w:t>
      </w:r>
      <w:r w:rsidR="00CE70B2" w:rsidRPr="00D552A5">
        <w:rPr>
          <w:rFonts w:ascii="Times New Roman" w:eastAsia="微軟正黑體" w:hAnsi="Times New Roman" w:cs="Times New Roman"/>
          <w:i/>
        </w:rPr>
        <w:t>ialogues</w:t>
      </w:r>
      <w:r w:rsidR="007666D8" w:rsidRPr="00D552A5">
        <w:rPr>
          <w:rFonts w:ascii="Times New Roman" w:hAnsi="Times New Roman" w:cs="Times New Roman"/>
          <w:i/>
        </w:rPr>
        <w:t>:</w:t>
      </w:r>
      <w:r w:rsidR="004B253C" w:rsidRPr="00D552A5">
        <w:rPr>
          <w:rFonts w:ascii="Times New Roman" w:hAnsi="Times New Roman" w:cs="Times New Roman"/>
          <w:i/>
        </w:rPr>
        <w:t xml:space="preserve"> </w:t>
      </w:r>
      <w:proofErr w:type="spellStart"/>
      <w:r w:rsidR="007666D8" w:rsidRPr="00D552A5">
        <w:rPr>
          <w:rFonts w:ascii="Times New Roman" w:hAnsi="Times New Roman" w:cs="Times New Roman"/>
          <w:i/>
        </w:rPr>
        <w:t>Oyler</w:t>
      </w:r>
      <w:proofErr w:type="spellEnd"/>
      <w:r w:rsidR="007666D8" w:rsidRPr="00D552A5">
        <w:rPr>
          <w:rFonts w:ascii="Times New Roman" w:hAnsi="Times New Roman" w:cs="Times New Roman"/>
          <w:i/>
        </w:rPr>
        <w:t xml:space="preserve"> Wu Collaborative</w:t>
      </w:r>
      <w:r w:rsidRPr="00D552A5">
        <w:rPr>
          <w:rFonts w:ascii="Times New Roman" w:eastAsia="微軟正黑體" w:hAnsi="Times New Roman" w:cs="Times New Roman"/>
        </w:rPr>
        <w:t xml:space="preserve"> </w:t>
      </w:r>
      <w:r w:rsidRPr="00D552A5">
        <w:rPr>
          <w:rFonts w:ascii="Times New Roman" w:eastAsia="Cambria" w:hAnsi="Times New Roman" w:cs="Times New Roman"/>
        </w:rPr>
        <w:t xml:space="preserve">is exhibited from July 20th to November 3rd. </w:t>
      </w:r>
    </w:p>
    <w:p w14:paraId="0E5A4618" w14:textId="77777777" w:rsidR="000B7B42" w:rsidRPr="00D552A5" w:rsidRDefault="000B7B42">
      <w:pPr>
        <w:jc w:val="both"/>
        <w:rPr>
          <w:rFonts w:ascii="Times New Roman" w:eastAsia="微軟正黑體" w:hAnsi="Times New Roman" w:cs="Times New Roman"/>
        </w:rPr>
      </w:pPr>
    </w:p>
    <w:p w14:paraId="383FB267" w14:textId="77777777" w:rsidR="000B7B42" w:rsidRPr="00D552A5" w:rsidRDefault="00D262DE">
      <w:pPr>
        <w:jc w:val="both"/>
        <w:rPr>
          <w:rFonts w:ascii="Times New Roman" w:eastAsia="微軟正黑體" w:hAnsi="Times New Roman" w:cs="Times New Roman"/>
          <w:b/>
          <w:u w:val="single"/>
        </w:rPr>
      </w:pPr>
      <w:r w:rsidRPr="00D552A5">
        <w:rPr>
          <w:rFonts w:ascii="Times New Roman" w:eastAsia="微軟正黑體" w:hAnsi="Times New Roman" w:cs="Times New Roman"/>
          <w:b/>
          <w:u w:val="single"/>
        </w:rPr>
        <w:t>Formatting</w:t>
      </w:r>
      <w:r w:rsidR="00201B87" w:rsidRPr="00D552A5">
        <w:rPr>
          <w:rFonts w:ascii="Times New Roman" w:eastAsia="微軟正黑體" w:hAnsi="Times New Roman" w:cs="Times New Roman"/>
          <w:b/>
          <w:u w:val="single"/>
        </w:rPr>
        <w:t xml:space="preserve"> Avant-Garde Architectural Art with Dialogues</w:t>
      </w:r>
    </w:p>
    <w:p w14:paraId="7EABEF48" w14:textId="4087FB12" w:rsidR="000B7B42" w:rsidRPr="00D552A5" w:rsidRDefault="00F958ED">
      <w:pPr>
        <w:jc w:val="center"/>
        <w:rPr>
          <w:rFonts w:ascii="Times New Roman" w:eastAsia="微軟正黑體" w:hAnsi="Times New Roman" w:cs="Times New Roman"/>
          <w:b/>
        </w:rPr>
      </w:pPr>
      <w:r w:rsidRPr="00D552A5">
        <w:rPr>
          <w:rFonts w:ascii="Times New Roman" w:eastAsia="微軟正黑體" w:hAnsi="Times New Roman" w:cs="Times New Roman"/>
          <w:b/>
          <w:bCs/>
          <w:noProof/>
        </w:rPr>
        <w:drawing>
          <wp:inline distT="0" distB="0" distL="0" distR="0" wp14:anchorId="538B1219" wp14:editId="194228C5">
            <wp:extent cx="1919518" cy="2880000"/>
            <wp:effectExtent l="0" t="0" r="508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OGUES：Oyler Wu Collaborative》即將於7／20開展 (由左至右：忠泰基金會執行長 李彥良、Dwayne Oyler、Jenny W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9518" cy="2880000"/>
                    </a:xfrm>
                    <a:prstGeom prst="rect">
                      <a:avLst/>
                    </a:prstGeom>
                  </pic:spPr>
                </pic:pic>
              </a:graphicData>
            </a:graphic>
          </wp:inline>
        </w:drawing>
      </w:r>
    </w:p>
    <w:p w14:paraId="2507A381" w14:textId="2A83D661" w:rsidR="000B7B42" w:rsidRPr="00D552A5" w:rsidRDefault="00201B87" w:rsidP="00D262DE">
      <w:pPr>
        <w:jc w:val="both"/>
        <w:rPr>
          <w:rFonts w:ascii="Times New Roman" w:hAnsi="Times New Roman" w:cs="Times New Roman"/>
        </w:rPr>
      </w:pPr>
      <w:r w:rsidRPr="00D552A5">
        <w:rPr>
          <w:rFonts w:ascii="Times New Roman" w:eastAsia="Cambria" w:hAnsi="Times New Roman" w:cs="Times New Roman"/>
        </w:rPr>
        <w:t xml:space="preserve">Located in Los Angeles, Oyler Wu Collaborative was founded in 2004 by </w:t>
      </w:r>
      <w:r w:rsidR="007666D8" w:rsidRPr="00D552A5">
        <w:rPr>
          <w:rFonts w:ascii="Times New Roman" w:eastAsia="Cambria" w:hAnsi="Times New Roman" w:cs="Times New Roman"/>
        </w:rPr>
        <w:t xml:space="preserve">Dwayne </w:t>
      </w:r>
      <w:proofErr w:type="spellStart"/>
      <w:r w:rsidR="007666D8" w:rsidRPr="00D552A5">
        <w:rPr>
          <w:rFonts w:ascii="Times New Roman" w:eastAsia="Cambria" w:hAnsi="Times New Roman" w:cs="Times New Roman"/>
        </w:rPr>
        <w:t>Oyler</w:t>
      </w:r>
      <w:proofErr w:type="spellEnd"/>
      <w:r w:rsidR="007666D8" w:rsidRPr="00D552A5">
        <w:rPr>
          <w:rFonts w:ascii="Times New Roman" w:eastAsia="Cambria" w:hAnsi="Times New Roman" w:cs="Times New Roman"/>
        </w:rPr>
        <w:t xml:space="preserve"> </w:t>
      </w:r>
      <w:r w:rsidR="007666D8" w:rsidRPr="00D552A5">
        <w:rPr>
          <w:rFonts w:ascii="Times New Roman" w:hAnsi="Times New Roman" w:cs="Times New Roman"/>
        </w:rPr>
        <w:t xml:space="preserve">and </w:t>
      </w:r>
      <w:r w:rsidRPr="00D552A5">
        <w:rPr>
          <w:rFonts w:ascii="Times New Roman" w:eastAsia="Cambria" w:hAnsi="Times New Roman" w:cs="Times New Roman"/>
        </w:rPr>
        <w:t xml:space="preserve">Jenny Wu. Within ten years of its establishment, Oyler Wu Collaborative has been </w:t>
      </w:r>
      <w:r w:rsidR="001D4845" w:rsidRPr="00D552A5">
        <w:rPr>
          <w:rFonts w:ascii="Times New Roman" w:eastAsia="Cambria" w:hAnsi="Times New Roman" w:cs="Times New Roman"/>
        </w:rPr>
        <w:t xml:space="preserve">internationally </w:t>
      </w:r>
      <w:r w:rsidRPr="00D552A5">
        <w:rPr>
          <w:rFonts w:ascii="Times New Roman" w:eastAsia="Cambria" w:hAnsi="Times New Roman" w:cs="Times New Roman"/>
        </w:rPr>
        <w:t>recognized</w:t>
      </w:r>
      <w:r w:rsidR="001D4845" w:rsidRPr="00D552A5">
        <w:rPr>
          <w:rFonts w:ascii="Times New Roman" w:eastAsia="Cambria" w:hAnsi="Times New Roman" w:cs="Times New Roman"/>
        </w:rPr>
        <w:t>,</w:t>
      </w:r>
      <w:r w:rsidRPr="00D552A5">
        <w:rPr>
          <w:rFonts w:ascii="Times New Roman" w:eastAsia="Cambria" w:hAnsi="Times New Roman" w:cs="Times New Roman"/>
        </w:rPr>
        <w:t xml:space="preserve"> winning significant prizes including the </w:t>
      </w:r>
      <w:r w:rsidR="00E66941" w:rsidRPr="00D552A5">
        <w:rPr>
          <w:rFonts w:ascii="Times New Roman" w:eastAsia="Cambria" w:hAnsi="Times New Roman" w:cs="Times New Roman"/>
        </w:rPr>
        <w:t xml:space="preserve">J. </w:t>
      </w:r>
      <w:r w:rsidR="00907D08" w:rsidRPr="00D552A5">
        <w:rPr>
          <w:rFonts w:ascii="Times New Roman" w:eastAsia="Cambria" w:hAnsi="Times New Roman" w:cs="Times New Roman"/>
        </w:rPr>
        <w:t xml:space="preserve">Irwin and Xenia </w:t>
      </w:r>
      <w:r w:rsidR="00E66941" w:rsidRPr="00D552A5">
        <w:rPr>
          <w:rFonts w:ascii="Times New Roman" w:eastAsia="Cambria" w:hAnsi="Times New Roman" w:cs="Times New Roman"/>
        </w:rPr>
        <w:t xml:space="preserve">S. </w:t>
      </w:r>
      <w:r w:rsidR="00907D08" w:rsidRPr="00D552A5">
        <w:rPr>
          <w:rFonts w:ascii="Times New Roman" w:eastAsia="Cambria" w:hAnsi="Times New Roman" w:cs="Times New Roman"/>
        </w:rPr>
        <w:t xml:space="preserve">Miller Prize from </w:t>
      </w:r>
      <w:proofErr w:type="spellStart"/>
      <w:r w:rsidR="00907D08" w:rsidRPr="00D552A5">
        <w:rPr>
          <w:rFonts w:ascii="Times New Roman" w:eastAsia="Cambria" w:hAnsi="Times New Roman" w:cs="Times New Roman"/>
        </w:rPr>
        <w:t>Exhibiti</w:t>
      </w:r>
      <w:proofErr w:type="spellEnd"/>
      <w:r w:rsidR="00907D08" w:rsidRPr="00D552A5">
        <w:rPr>
          <w:rFonts w:ascii="Times New Roman" w:eastAsia="Cambria" w:hAnsi="Times New Roman" w:cs="Times New Roman"/>
        </w:rPr>
        <w:t xml:space="preserve"> Columbus</w:t>
      </w:r>
      <w:r w:rsidRPr="00D552A5">
        <w:rPr>
          <w:rFonts w:ascii="Times New Roman" w:eastAsia="Cambria" w:hAnsi="Times New Roman" w:cs="Times New Roman"/>
        </w:rPr>
        <w:t>, the ADA Award for Emerging Architects, and Presidential Honor Award for Emerging Practice from AIA LA.</w:t>
      </w:r>
    </w:p>
    <w:p w14:paraId="31185991" w14:textId="77777777" w:rsidR="000B7B42" w:rsidRPr="00D552A5" w:rsidRDefault="000B7B42">
      <w:pPr>
        <w:jc w:val="both"/>
        <w:rPr>
          <w:rFonts w:ascii="Times New Roman" w:eastAsia="微軟正黑體" w:hAnsi="Times New Roman" w:cs="Times New Roman"/>
        </w:rPr>
      </w:pPr>
    </w:p>
    <w:p w14:paraId="55105C8C" w14:textId="1AF48BEB" w:rsidR="00CE70B2" w:rsidRPr="00D552A5" w:rsidRDefault="00201B87">
      <w:pPr>
        <w:jc w:val="both"/>
        <w:rPr>
          <w:rFonts w:ascii="Times New Roman" w:eastAsia="Cambria" w:hAnsi="Times New Roman" w:cs="Times New Roman"/>
        </w:rPr>
      </w:pPr>
      <w:r w:rsidRPr="00D552A5">
        <w:rPr>
          <w:rFonts w:ascii="Times New Roman" w:eastAsia="Cambria" w:hAnsi="Times New Roman" w:cs="Times New Roman"/>
        </w:rPr>
        <w:lastRenderedPageBreak/>
        <w:t xml:space="preserve">The exhibition title </w:t>
      </w:r>
      <w:r w:rsidR="00CE70B2" w:rsidRPr="00D552A5">
        <w:rPr>
          <w:rFonts w:ascii="Times New Roman" w:hAnsi="Times New Roman" w:cs="Times New Roman"/>
        </w:rPr>
        <w:t>‘</w:t>
      </w:r>
      <w:r w:rsidR="00CE70B2" w:rsidRPr="00D552A5">
        <w:rPr>
          <w:rFonts w:ascii="Times New Roman" w:eastAsia="Arial" w:hAnsi="Times New Roman" w:cs="Times New Roman"/>
          <w:i/>
          <w:iCs/>
        </w:rPr>
        <w:t>Dialogues’</w:t>
      </w:r>
      <w:r w:rsidRPr="00D552A5">
        <w:rPr>
          <w:rFonts w:ascii="Times New Roman" w:eastAsia="Arial" w:hAnsi="Times New Roman" w:cs="Times New Roman"/>
        </w:rPr>
        <w:t xml:space="preserve"> </w:t>
      </w:r>
      <w:r w:rsidR="00A7061D" w:rsidRPr="00D552A5">
        <w:rPr>
          <w:rFonts w:ascii="Times New Roman" w:eastAsia="Cambria" w:hAnsi="Times New Roman" w:cs="Times New Roman"/>
        </w:rPr>
        <w:t>refers to</w:t>
      </w:r>
      <w:r w:rsidRPr="00D552A5">
        <w:rPr>
          <w:rFonts w:ascii="Times New Roman" w:eastAsia="Cambria" w:hAnsi="Times New Roman" w:cs="Times New Roman"/>
        </w:rPr>
        <w:t xml:space="preserve"> </w:t>
      </w:r>
      <w:r w:rsidR="00A7061D" w:rsidRPr="00D552A5">
        <w:rPr>
          <w:rFonts w:ascii="Times New Roman" w:eastAsia="Cambria" w:hAnsi="Times New Roman" w:cs="Times New Roman"/>
        </w:rPr>
        <w:t xml:space="preserve">a multiplicity of different relationships, describing the composite interests of </w:t>
      </w:r>
      <w:proofErr w:type="spellStart"/>
      <w:r w:rsidRPr="00D552A5">
        <w:rPr>
          <w:rFonts w:ascii="Times New Roman" w:eastAsia="Cambria" w:hAnsi="Times New Roman" w:cs="Times New Roman"/>
        </w:rPr>
        <w:t>Oyler</w:t>
      </w:r>
      <w:proofErr w:type="spellEnd"/>
      <w:r w:rsidRPr="00D552A5">
        <w:rPr>
          <w:rFonts w:ascii="Times New Roman" w:eastAsia="Cambria" w:hAnsi="Times New Roman" w:cs="Times New Roman"/>
        </w:rPr>
        <w:t xml:space="preserve"> Wu Collaborative</w:t>
      </w:r>
      <w:r w:rsidR="00A7061D" w:rsidRPr="00D552A5">
        <w:rPr>
          <w:rFonts w:ascii="Times New Roman" w:eastAsia="Cambria" w:hAnsi="Times New Roman" w:cs="Times New Roman"/>
        </w:rPr>
        <w:t xml:space="preserve"> as productive generators for architecture and making</w:t>
      </w:r>
      <w:r w:rsidRPr="00D552A5">
        <w:rPr>
          <w:rFonts w:ascii="Times New Roman" w:eastAsia="Cambria" w:hAnsi="Times New Roman" w:cs="Times New Roman"/>
        </w:rPr>
        <w:t xml:space="preserve">. </w:t>
      </w:r>
      <w:r w:rsidR="00CE70B2" w:rsidRPr="00D552A5">
        <w:rPr>
          <w:rFonts w:ascii="Times New Roman" w:eastAsia="Cambria" w:hAnsi="Times New Roman" w:cs="Times New Roman"/>
        </w:rPr>
        <w:t xml:space="preserve">Tracing work constructed from 2008 to today, </w:t>
      </w:r>
      <w:proofErr w:type="spellStart"/>
      <w:r w:rsidR="00CE70B2" w:rsidRPr="00D552A5">
        <w:rPr>
          <w:rFonts w:ascii="Times New Roman" w:eastAsia="Cambria" w:hAnsi="Times New Roman" w:cs="Times New Roman"/>
        </w:rPr>
        <w:t>Oyler</w:t>
      </w:r>
      <w:proofErr w:type="spellEnd"/>
      <w:r w:rsidR="00CE70B2" w:rsidRPr="00D552A5">
        <w:rPr>
          <w:rFonts w:ascii="Times New Roman" w:eastAsia="Cambria" w:hAnsi="Times New Roman" w:cs="Times New Roman"/>
        </w:rPr>
        <w:t xml:space="preserve"> Wu uses l</w:t>
      </w:r>
      <w:r w:rsidRPr="00D552A5">
        <w:rPr>
          <w:rFonts w:ascii="Times New Roman" w:eastAsia="Cambria" w:hAnsi="Times New Roman" w:cs="Times New Roman"/>
        </w:rPr>
        <w:t>ines, surfaces and volumes</w:t>
      </w:r>
      <w:r w:rsidR="00CE70B2" w:rsidRPr="00D552A5">
        <w:rPr>
          <w:rFonts w:ascii="Times New Roman" w:eastAsia="Cambria" w:hAnsi="Times New Roman" w:cs="Times New Roman"/>
        </w:rPr>
        <w:t xml:space="preserve"> as layered definitions to describe an evolving conversation that weaves the qualities in their work with the trajectories that form it.</w:t>
      </w:r>
    </w:p>
    <w:p w14:paraId="01CF48EB" w14:textId="77777777" w:rsidR="000B7B42" w:rsidRPr="00D552A5" w:rsidRDefault="000B7B42">
      <w:pPr>
        <w:jc w:val="both"/>
        <w:rPr>
          <w:rFonts w:ascii="Times New Roman" w:eastAsia="微軟正黑體" w:hAnsi="Times New Roman" w:cs="Times New Roman"/>
        </w:rPr>
      </w:pPr>
    </w:p>
    <w:p w14:paraId="082D1745" w14:textId="77777777" w:rsidR="000B7B42" w:rsidRPr="00D552A5" w:rsidRDefault="00201B87">
      <w:pPr>
        <w:jc w:val="both"/>
        <w:rPr>
          <w:rFonts w:ascii="Times New Roman" w:eastAsia="微軟正黑體" w:hAnsi="Times New Roman" w:cs="Times New Roman"/>
          <w:b/>
          <w:u w:val="single"/>
        </w:rPr>
      </w:pPr>
      <w:r w:rsidRPr="00D552A5">
        <w:rPr>
          <w:rFonts w:ascii="Times New Roman" w:eastAsia="微軟正黑體" w:hAnsi="Times New Roman" w:cs="Times New Roman"/>
          <w:b/>
          <w:u w:val="single"/>
        </w:rPr>
        <w:t>The Slash Generation and the Crossover Architecture</w:t>
      </w:r>
    </w:p>
    <w:p w14:paraId="44E278E0" w14:textId="3BB7C2A6" w:rsidR="000B7B42" w:rsidRPr="00D552A5" w:rsidRDefault="00F958ED">
      <w:pPr>
        <w:jc w:val="center"/>
        <w:rPr>
          <w:rFonts w:ascii="Times New Roman" w:eastAsia="微軟正黑體" w:hAnsi="Times New Roman" w:cs="Times New Roman"/>
          <w:b/>
          <w:u w:val="single"/>
        </w:rPr>
      </w:pPr>
      <w:r w:rsidRPr="00D552A5">
        <w:rPr>
          <w:rFonts w:ascii="Times New Roman" w:eastAsia="微軟正黑體" w:hAnsi="Times New Roman" w:cs="Times New Roman"/>
          <w:b/>
          <w:bCs/>
          <w:noProof/>
        </w:rPr>
        <w:drawing>
          <wp:inline distT="0" distB="0" distL="0" distR="0" wp14:anchorId="4273DF14" wp14:editId="7241CF10">
            <wp:extent cx="1919518" cy="2879996"/>
            <wp:effectExtent l="0" t="0" r="508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ayne Oyler（左）、Jenny Wu（右）與新作品「Quicksilver」(© 忠泰美術館).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9518" cy="2879996"/>
                    </a:xfrm>
                    <a:prstGeom prst="rect">
                      <a:avLst/>
                    </a:prstGeom>
                  </pic:spPr>
                </pic:pic>
              </a:graphicData>
            </a:graphic>
          </wp:inline>
        </w:drawing>
      </w:r>
    </w:p>
    <w:p w14:paraId="3F440CCC" w14:textId="05296A22" w:rsidR="000B7B42" w:rsidRPr="00D552A5" w:rsidRDefault="00201B87">
      <w:pPr>
        <w:jc w:val="both"/>
        <w:rPr>
          <w:rFonts w:ascii="Times New Roman" w:eastAsia="Cambria" w:hAnsi="Times New Roman" w:cs="Times New Roman"/>
        </w:rPr>
      </w:pPr>
      <w:proofErr w:type="spellStart"/>
      <w:r w:rsidRPr="00D552A5">
        <w:rPr>
          <w:rFonts w:ascii="Times New Roman" w:eastAsia="Cambria" w:hAnsi="Times New Roman" w:cs="Times New Roman"/>
        </w:rPr>
        <w:t>Oyler</w:t>
      </w:r>
      <w:proofErr w:type="spellEnd"/>
      <w:r w:rsidRPr="00D552A5">
        <w:rPr>
          <w:rFonts w:ascii="Times New Roman" w:eastAsia="Cambria" w:hAnsi="Times New Roman" w:cs="Times New Roman"/>
        </w:rPr>
        <w:t xml:space="preserve"> Wu Collaborative insist</w:t>
      </w:r>
      <w:r w:rsidR="00D262DE" w:rsidRPr="00D552A5">
        <w:rPr>
          <w:rFonts w:ascii="Times New Roman" w:hAnsi="Times New Roman" w:cs="Times New Roman"/>
        </w:rPr>
        <w:t>s</w:t>
      </w:r>
      <w:r w:rsidRPr="00D552A5">
        <w:rPr>
          <w:rFonts w:ascii="Times New Roman" w:eastAsia="Cambria" w:hAnsi="Times New Roman" w:cs="Times New Roman"/>
        </w:rPr>
        <w:t xml:space="preserve"> </w:t>
      </w:r>
      <w:r w:rsidR="00AC6C98" w:rsidRPr="00D552A5">
        <w:rPr>
          <w:rFonts w:ascii="Times New Roman" w:eastAsia="Cambria" w:hAnsi="Times New Roman" w:cs="Times New Roman"/>
        </w:rPr>
        <w:t xml:space="preserve">a multi-dimensional approach to their architectural pursuits, believing that architecture’s </w:t>
      </w:r>
      <w:r w:rsidRPr="00D552A5">
        <w:rPr>
          <w:rFonts w:ascii="Times New Roman" w:eastAsia="Cambria" w:hAnsi="Times New Roman" w:cs="Times New Roman"/>
        </w:rPr>
        <w:t>full potential</w:t>
      </w:r>
      <w:r w:rsidR="00AC6C98" w:rsidRPr="00D552A5">
        <w:rPr>
          <w:rFonts w:ascii="Times New Roman" w:eastAsia="Cambria" w:hAnsi="Times New Roman" w:cs="Times New Roman"/>
        </w:rPr>
        <w:t xml:space="preserve"> is born out of its ability to operate at all scales</w:t>
      </w:r>
      <w:r w:rsidR="003C1F66" w:rsidRPr="00D552A5">
        <w:rPr>
          <w:rFonts w:ascii="Times New Roman" w:eastAsia="Cambria" w:hAnsi="Times New Roman" w:cs="Times New Roman"/>
        </w:rPr>
        <w:t>- from hand drawing to highly refined jewelry, large-scale architecture to hand-crafted artifacts</w:t>
      </w:r>
      <w:r w:rsidRPr="00D552A5">
        <w:rPr>
          <w:rFonts w:ascii="Times New Roman" w:eastAsia="Cambria" w:hAnsi="Times New Roman" w:cs="Times New Roman"/>
        </w:rPr>
        <w:t>. Dwayne and Jenny emphasize research and experiment</w:t>
      </w:r>
      <w:r w:rsidR="00AC6C98" w:rsidRPr="00D552A5">
        <w:rPr>
          <w:rFonts w:ascii="Times New Roman" w:eastAsia="Cambria" w:hAnsi="Times New Roman" w:cs="Times New Roman"/>
        </w:rPr>
        <w:t>ation that highlights</w:t>
      </w:r>
      <w:r w:rsidRPr="00D552A5">
        <w:rPr>
          <w:rFonts w:ascii="Times New Roman" w:eastAsia="Cambria" w:hAnsi="Times New Roman" w:cs="Times New Roman"/>
        </w:rPr>
        <w:t xml:space="preserve"> new materials and</w:t>
      </w:r>
      <w:r w:rsidR="00AC6C98" w:rsidRPr="00D552A5">
        <w:rPr>
          <w:rFonts w:ascii="Times New Roman" w:eastAsia="Cambria" w:hAnsi="Times New Roman" w:cs="Times New Roman"/>
        </w:rPr>
        <w:t xml:space="preserve"> </w:t>
      </w:r>
      <w:r w:rsidRPr="00D552A5">
        <w:rPr>
          <w:rFonts w:ascii="Times New Roman" w:eastAsia="Cambria" w:hAnsi="Times New Roman" w:cs="Times New Roman"/>
        </w:rPr>
        <w:t>technology</w:t>
      </w:r>
      <w:r w:rsidR="00AC6C98" w:rsidRPr="00D552A5">
        <w:rPr>
          <w:rFonts w:ascii="Times New Roman" w:eastAsia="Cambria" w:hAnsi="Times New Roman" w:cs="Times New Roman"/>
        </w:rPr>
        <w:t xml:space="preserve">, striking a balance that incorporates </w:t>
      </w:r>
      <w:r w:rsidRPr="00D552A5">
        <w:rPr>
          <w:rFonts w:ascii="Times New Roman" w:eastAsia="Cambria" w:hAnsi="Times New Roman" w:cs="Times New Roman"/>
        </w:rPr>
        <w:t xml:space="preserve">a </w:t>
      </w:r>
      <w:r w:rsidR="00AC6C98" w:rsidRPr="00D552A5">
        <w:rPr>
          <w:rFonts w:ascii="Times New Roman" w:eastAsia="Cambria" w:hAnsi="Times New Roman" w:cs="Times New Roman"/>
        </w:rPr>
        <w:t xml:space="preserve">more </w:t>
      </w:r>
      <w:r w:rsidRPr="00D552A5">
        <w:rPr>
          <w:rFonts w:ascii="Times New Roman" w:eastAsia="Cambria" w:hAnsi="Times New Roman" w:cs="Times New Roman"/>
        </w:rPr>
        <w:t xml:space="preserve">comprehensive spectrum </w:t>
      </w:r>
      <w:r w:rsidR="00AC6C98" w:rsidRPr="00D552A5">
        <w:rPr>
          <w:rFonts w:ascii="Times New Roman" w:eastAsia="Cambria" w:hAnsi="Times New Roman" w:cs="Times New Roman"/>
        </w:rPr>
        <w:t>of</w:t>
      </w:r>
      <w:r w:rsidRPr="00D552A5">
        <w:rPr>
          <w:rFonts w:ascii="Times New Roman" w:eastAsia="Cambria" w:hAnsi="Times New Roman" w:cs="Times New Roman"/>
        </w:rPr>
        <w:t xml:space="preserve"> design </w:t>
      </w:r>
      <w:r w:rsidR="00AC6C98" w:rsidRPr="00D552A5">
        <w:rPr>
          <w:rFonts w:ascii="Times New Roman" w:eastAsia="Cambria" w:hAnsi="Times New Roman" w:cs="Times New Roman"/>
        </w:rPr>
        <w:t xml:space="preserve">ideas. </w:t>
      </w:r>
    </w:p>
    <w:p w14:paraId="30ABBA17" w14:textId="77777777" w:rsidR="000B7B42" w:rsidRPr="00D552A5" w:rsidRDefault="000B7B42">
      <w:pPr>
        <w:jc w:val="both"/>
        <w:rPr>
          <w:rFonts w:ascii="Times New Roman" w:eastAsia="Cambria" w:hAnsi="Times New Roman" w:cs="Times New Roman"/>
        </w:rPr>
      </w:pPr>
    </w:p>
    <w:p w14:paraId="470EBEE0" w14:textId="77777777" w:rsidR="000B7B42" w:rsidRPr="00D552A5" w:rsidRDefault="00201B87">
      <w:pPr>
        <w:jc w:val="center"/>
        <w:rPr>
          <w:rFonts w:ascii="Times New Roman" w:eastAsia="微軟正黑體" w:hAnsi="Times New Roman" w:cs="Times New Roman"/>
        </w:rPr>
      </w:pPr>
      <w:r w:rsidRPr="00D552A5">
        <w:rPr>
          <w:rFonts w:ascii="Times New Roman" w:eastAsia="微軟正黑體" w:hAnsi="Times New Roman" w:cs="Times New Roman"/>
          <w:noProof/>
        </w:rPr>
        <w:drawing>
          <wp:inline distT="0" distB="0" distL="0" distR="0" wp14:anchorId="6F6B6AA4" wp14:editId="1C17B53C">
            <wp:extent cx="2700000" cy="1800000"/>
            <wp:effectExtent l="0" t="0" r="5715" b="0"/>
            <wp:docPr id="7" name="imag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2"/>
                    <a:srcRect/>
                    <a:stretch>
                      <a:fillRect/>
                    </a:stretch>
                  </pic:blipFill>
                  <pic:spPr>
                    <a:xfrm>
                      <a:off x="0" y="0"/>
                      <a:ext cx="2700000" cy="1800000"/>
                    </a:xfrm>
                    <a:prstGeom prst="rect">
                      <a:avLst/>
                    </a:prstGeom>
                    <a:ln/>
                  </pic:spPr>
                </pic:pic>
              </a:graphicData>
            </a:graphic>
          </wp:inline>
        </w:drawing>
      </w:r>
      <w:r w:rsidRPr="00D552A5">
        <w:rPr>
          <w:rFonts w:ascii="Times New Roman" w:eastAsia="微軟正黑體" w:hAnsi="Times New Roman" w:cs="Times New Roman"/>
        </w:rPr>
        <w:t xml:space="preserve"> </w:t>
      </w:r>
      <w:r w:rsidRPr="00D552A5">
        <w:rPr>
          <w:rFonts w:ascii="Times New Roman" w:eastAsia="微軟正黑體" w:hAnsi="Times New Roman" w:cs="Times New Roman"/>
          <w:noProof/>
        </w:rPr>
        <w:drawing>
          <wp:inline distT="0" distB="0" distL="0" distR="0" wp14:anchorId="68C5BC37" wp14:editId="0C34C104">
            <wp:extent cx="2700000" cy="1800000"/>
            <wp:effectExtent l="0" t="0" r="5715" b="0"/>
            <wp:docPr id="6"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2700000" cy="1800000"/>
                    </a:xfrm>
                    <a:prstGeom prst="rect">
                      <a:avLst/>
                    </a:prstGeom>
                    <a:ln/>
                  </pic:spPr>
                </pic:pic>
              </a:graphicData>
            </a:graphic>
          </wp:inline>
        </w:drawing>
      </w:r>
    </w:p>
    <w:p w14:paraId="4CE105D5" w14:textId="1BA2A26B" w:rsidR="000B7B42" w:rsidRPr="00D552A5" w:rsidRDefault="003C1F66">
      <w:pPr>
        <w:jc w:val="both"/>
        <w:rPr>
          <w:rFonts w:ascii="Times New Roman" w:eastAsia="Cambria" w:hAnsi="Times New Roman" w:cs="Times New Roman"/>
        </w:rPr>
      </w:pPr>
      <w:proofErr w:type="spellStart"/>
      <w:r w:rsidRPr="00D552A5">
        <w:rPr>
          <w:rFonts w:ascii="Times New Roman" w:eastAsia="Cambria" w:hAnsi="Times New Roman" w:cs="Times New Roman"/>
          <w:highlight w:val="white"/>
        </w:rPr>
        <w:t>Oyler</w:t>
      </w:r>
      <w:proofErr w:type="spellEnd"/>
      <w:r w:rsidRPr="00D552A5">
        <w:rPr>
          <w:rFonts w:ascii="Times New Roman" w:eastAsia="Cambria" w:hAnsi="Times New Roman" w:cs="Times New Roman"/>
          <w:highlight w:val="white"/>
        </w:rPr>
        <w:t xml:space="preserve"> Wu is invested in cultivating projects that address this way of working, from large urban planning and infrastructural projects to site specific installations. </w:t>
      </w:r>
      <w:r w:rsidR="008104F9" w:rsidRPr="00D552A5">
        <w:rPr>
          <w:rFonts w:ascii="Times New Roman" w:eastAsia="Cambria" w:hAnsi="Times New Roman" w:cs="Times New Roman"/>
          <w:highlight w:val="white"/>
        </w:rPr>
        <w:t>Projects like t</w:t>
      </w:r>
      <w:r w:rsidRPr="00D552A5">
        <w:rPr>
          <w:rFonts w:ascii="Times New Roman" w:eastAsia="Cambria" w:hAnsi="Times New Roman" w:cs="Times New Roman"/>
          <w:highlight w:val="white"/>
        </w:rPr>
        <w:t xml:space="preserve">he </w:t>
      </w:r>
      <w:r w:rsidRPr="00D552A5">
        <w:rPr>
          <w:rFonts w:ascii="Times New Roman" w:eastAsia="Cambria" w:hAnsi="Times New Roman" w:cs="Times New Roman"/>
          <w:i/>
          <w:iCs/>
          <w:highlight w:val="white"/>
        </w:rPr>
        <w:t>Los Angeles Riverway,</w:t>
      </w:r>
      <w:r w:rsidRPr="00D552A5">
        <w:rPr>
          <w:rFonts w:ascii="Times New Roman" w:eastAsia="Cambria" w:hAnsi="Times New Roman" w:cs="Times New Roman"/>
          <w:highlight w:val="white"/>
        </w:rPr>
        <w:t xml:space="preserve"> a revitalization project for the City of Los Angeles to reconnect the public with the infrastructural history of the river.</w:t>
      </w:r>
      <w:r w:rsidR="00201B87" w:rsidRPr="00D552A5">
        <w:rPr>
          <w:rFonts w:ascii="Times New Roman" w:eastAsia="Cambria" w:hAnsi="Times New Roman" w:cs="Times New Roman"/>
          <w:highlight w:val="white"/>
        </w:rPr>
        <w:t xml:space="preserve"> </w:t>
      </w:r>
      <w:r w:rsidR="008104F9" w:rsidRPr="00D552A5">
        <w:rPr>
          <w:rFonts w:ascii="Times New Roman" w:eastAsia="Cambria" w:hAnsi="Times New Roman" w:cs="Times New Roman"/>
          <w:highlight w:val="white"/>
        </w:rPr>
        <w:t>The largest work of the exhibition,</w:t>
      </w:r>
      <w:r w:rsidR="00201B87" w:rsidRPr="00D552A5">
        <w:rPr>
          <w:rFonts w:ascii="Times New Roman" w:eastAsia="Cambria" w:hAnsi="Times New Roman" w:cs="Times New Roman"/>
          <w:highlight w:val="white"/>
        </w:rPr>
        <w:t xml:space="preserve"> </w:t>
      </w:r>
      <w:r w:rsidR="00201B87" w:rsidRPr="00D552A5">
        <w:rPr>
          <w:rFonts w:ascii="Times New Roman" w:eastAsia="Cambria" w:hAnsi="Times New Roman" w:cs="Times New Roman"/>
          <w:i/>
          <w:highlight w:val="white"/>
        </w:rPr>
        <w:t>Crystal Cloud</w:t>
      </w:r>
      <w:r w:rsidR="00201B87" w:rsidRPr="00D552A5">
        <w:rPr>
          <w:rFonts w:ascii="Times New Roman" w:eastAsia="Cambria" w:hAnsi="Times New Roman" w:cs="Times New Roman"/>
          <w:highlight w:val="white"/>
        </w:rPr>
        <w:t xml:space="preserve"> </w:t>
      </w:r>
      <w:r w:rsidR="008104F9" w:rsidRPr="00D552A5">
        <w:rPr>
          <w:rFonts w:ascii="Times New Roman" w:eastAsia="Cambria" w:hAnsi="Times New Roman" w:cs="Times New Roman"/>
          <w:highlight w:val="white"/>
        </w:rPr>
        <w:t>is a 45m-long installation consisting of 355 faceted metal panels, suspended in the</w:t>
      </w:r>
      <w:r w:rsidR="00201B87" w:rsidRPr="00D552A5">
        <w:rPr>
          <w:rFonts w:ascii="Times New Roman" w:eastAsia="Cambria" w:hAnsi="Times New Roman" w:cs="Times New Roman"/>
          <w:highlight w:val="white"/>
        </w:rPr>
        <w:t xml:space="preserve"> </w:t>
      </w:r>
      <w:r w:rsidR="008104F9" w:rsidRPr="00D552A5">
        <w:rPr>
          <w:rFonts w:ascii="Times New Roman" w:eastAsia="Cambria" w:hAnsi="Times New Roman" w:cs="Times New Roman"/>
          <w:highlight w:val="white"/>
        </w:rPr>
        <w:t xml:space="preserve">adjacent </w:t>
      </w:r>
      <w:r w:rsidR="00201B87" w:rsidRPr="00D552A5">
        <w:rPr>
          <w:rFonts w:ascii="Times New Roman" w:eastAsia="Cambria" w:hAnsi="Times New Roman" w:cs="Times New Roman"/>
          <w:highlight w:val="white"/>
        </w:rPr>
        <w:t>arcade o</w:t>
      </w:r>
      <w:r w:rsidR="008104F9" w:rsidRPr="00D552A5">
        <w:rPr>
          <w:rFonts w:ascii="Times New Roman" w:eastAsia="Cambria" w:hAnsi="Times New Roman" w:cs="Times New Roman"/>
          <w:highlight w:val="white"/>
        </w:rPr>
        <w:t>f</w:t>
      </w:r>
      <w:r w:rsidR="00201B87" w:rsidRPr="00D552A5">
        <w:rPr>
          <w:rFonts w:ascii="Times New Roman" w:eastAsia="Cambria" w:hAnsi="Times New Roman" w:cs="Times New Roman"/>
          <w:highlight w:val="white"/>
        </w:rPr>
        <w:t xml:space="preserve"> the </w:t>
      </w:r>
      <w:r w:rsidR="00A97F99" w:rsidRPr="00D552A5">
        <w:rPr>
          <w:rFonts w:ascii="Times New Roman" w:hAnsi="Times New Roman" w:cs="Times New Roman"/>
          <w:highlight w:val="white"/>
        </w:rPr>
        <w:t>complex</w:t>
      </w:r>
      <w:r w:rsidR="00201B87" w:rsidRPr="00D552A5">
        <w:rPr>
          <w:rFonts w:ascii="Times New Roman" w:eastAsia="Cambria" w:hAnsi="Times New Roman" w:cs="Times New Roman"/>
          <w:highlight w:val="white"/>
        </w:rPr>
        <w:t xml:space="preserve"> of Jut Art Museu</w:t>
      </w:r>
      <w:r w:rsidR="008104F9" w:rsidRPr="00D552A5">
        <w:rPr>
          <w:rFonts w:ascii="Times New Roman" w:eastAsia="Cambria" w:hAnsi="Times New Roman" w:cs="Times New Roman"/>
          <w:highlight w:val="white"/>
        </w:rPr>
        <w:t>m.</w:t>
      </w:r>
    </w:p>
    <w:p w14:paraId="6FA9ADD1" w14:textId="77777777" w:rsidR="000B7B42" w:rsidRPr="00D552A5" w:rsidRDefault="000B7B42">
      <w:pPr>
        <w:jc w:val="both"/>
        <w:rPr>
          <w:rFonts w:ascii="Times New Roman" w:eastAsia="微軟正黑體" w:hAnsi="Times New Roman" w:cs="Times New Roman"/>
        </w:rPr>
      </w:pPr>
    </w:p>
    <w:p w14:paraId="00EA7A71" w14:textId="13B31D5E" w:rsidR="00D262DE" w:rsidRPr="00D552A5" w:rsidRDefault="00201B87" w:rsidP="00D04498">
      <w:pPr>
        <w:jc w:val="center"/>
        <w:rPr>
          <w:rFonts w:ascii="Times New Roman" w:hAnsi="Times New Roman" w:cs="Times New Roman"/>
        </w:rPr>
      </w:pPr>
      <w:r w:rsidRPr="00D552A5">
        <w:rPr>
          <w:rFonts w:ascii="Times New Roman" w:eastAsia="微軟正黑體" w:hAnsi="Times New Roman" w:cs="Times New Roman"/>
          <w:noProof/>
        </w:rPr>
        <w:lastRenderedPageBreak/>
        <w:drawing>
          <wp:inline distT="0" distB="0" distL="0" distR="0" wp14:anchorId="1712980A" wp14:editId="36CD397E">
            <wp:extent cx="2700000" cy="1800000"/>
            <wp:effectExtent l="0" t="0" r="5715" b="0"/>
            <wp:docPr id="9" name="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4"/>
                    <a:srcRect/>
                    <a:stretch>
                      <a:fillRect/>
                    </a:stretch>
                  </pic:blipFill>
                  <pic:spPr>
                    <a:xfrm>
                      <a:off x="0" y="0"/>
                      <a:ext cx="2700000" cy="1800000"/>
                    </a:xfrm>
                    <a:prstGeom prst="rect">
                      <a:avLst/>
                    </a:prstGeom>
                    <a:ln/>
                  </pic:spPr>
                </pic:pic>
              </a:graphicData>
            </a:graphic>
          </wp:inline>
        </w:drawing>
      </w:r>
      <w:r w:rsidRPr="00D552A5">
        <w:rPr>
          <w:rFonts w:ascii="Times New Roman" w:eastAsia="微軟正黑體" w:hAnsi="Times New Roman" w:cs="Times New Roman"/>
        </w:rPr>
        <w:t xml:space="preserve"> </w:t>
      </w:r>
      <w:r w:rsidR="00F958ED" w:rsidRPr="00D552A5">
        <w:rPr>
          <w:rFonts w:ascii="Times New Roman" w:eastAsia="微軟正黑體" w:hAnsi="Times New Roman" w:cs="Times New Roman"/>
          <w:noProof/>
        </w:rPr>
        <w:drawing>
          <wp:inline distT="0" distB="0" distL="0" distR="0" wp14:anchorId="07FE82AE" wp14:editId="49E802B6">
            <wp:extent cx="2700717" cy="1800000"/>
            <wp:effectExtent l="0" t="0" r="4445"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silver (© 忠泰美術館).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00717" cy="1800000"/>
                    </a:xfrm>
                    <a:prstGeom prst="rect">
                      <a:avLst/>
                    </a:prstGeom>
                  </pic:spPr>
                </pic:pic>
              </a:graphicData>
            </a:graphic>
          </wp:inline>
        </w:drawing>
      </w:r>
    </w:p>
    <w:p w14:paraId="1EA63AF3" w14:textId="460392A3" w:rsidR="003F3B6A" w:rsidRPr="00D552A5" w:rsidRDefault="001020BC">
      <w:pPr>
        <w:jc w:val="both"/>
        <w:rPr>
          <w:rFonts w:ascii="Times New Roman" w:eastAsia="Cambria" w:hAnsi="Times New Roman" w:cs="Times New Roman"/>
        </w:rPr>
      </w:pPr>
      <w:r w:rsidRPr="00D552A5">
        <w:rPr>
          <w:rFonts w:ascii="Times New Roman" w:eastAsia="Cambria" w:hAnsi="Times New Roman" w:cs="Times New Roman"/>
        </w:rPr>
        <w:t xml:space="preserve">This exhibition </w:t>
      </w:r>
      <w:r w:rsidR="00B96061" w:rsidRPr="00D552A5">
        <w:rPr>
          <w:rFonts w:ascii="Times New Roman" w:eastAsia="Cambria" w:hAnsi="Times New Roman" w:cs="Times New Roman"/>
        </w:rPr>
        <w:t>is Oyler Wu Collaborative’s most ambitious to date. Oyler Wu showcases</w:t>
      </w:r>
      <w:r w:rsidRPr="00D552A5">
        <w:rPr>
          <w:rFonts w:ascii="Times New Roman" w:eastAsia="Cambria" w:hAnsi="Times New Roman" w:cs="Times New Roman"/>
        </w:rPr>
        <w:t xml:space="preserve"> </w:t>
      </w:r>
      <w:r w:rsidR="00B96061" w:rsidRPr="00D552A5">
        <w:rPr>
          <w:rFonts w:ascii="Times New Roman" w:eastAsia="Cambria" w:hAnsi="Times New Roman" w:cs="Times New Roman"/>
        </w:rPr>
        <w:t>2 commissioned installations</w:t>
      </w:r>
      <w:r w:rsidR="003F3B6A" w:rsidRPr="00D552A5">
        <w:rPr>
          <w:rFonts w:ascii="Times New Roman" w:eastAsia="Cambria" w:hAnsi="Times New Roman" w:cs="Times New Roman"/>
        </w:rPr>
        <w:t xml:space="preserve"> </w:t>
      </w:r>
      <w:r w:rsidR="003F3B6A" w:rsidRPr="00D552A5">
        <w:rPr>
          <w:rFonts w:ascii="Times New Roman" w:eastAsia="Cambria" w:hAnsi="Times New Roman" w:cs="Times New Roman"/>
          <w:i/>
          <w:iCs/>
        </w:rPr>
        <w:t>Quicksilver</w:t>
      </w:r>
      <w:r w:rsidR="003F3B6A" w:rsidRPr="00D552A5">
        <w:rPr>
          <w:rFonts w:ascii="Times New Roman" w:eastAsia="Cambria" w:hAnsi="Times New Roman" w:cs="Times New Roman"/>
        </w:rPr>
        <w:t xml:space="preserve"> and </w:t>
      </w:r>
      <w:r w:rsidR="003F3B6A" w:rsidRPr="00D552A5">
        <w:rPr>
          <w:rFonts w:ascii="Times New Roman" w:eastAsia="Cambria" w:hAnsi="Times New Roman" w:cs="Times New Roman"/>
          <w:i/>
          <w:iCs/>
        </w:rPr>
        <w:t>Inlay Field</w:t>
      </w:r>
      <w:r w:rsidR="003F3B6A" w:rsidRPr="00D552A5">
        <w:rPr>
          <w:rFonts w:ascii="Times New Roman" w:eastAsia="Cambria" w:hAnsi="Times New Roman" w:cs="Times New Roman"/>
        </w:rPr>
        <w:t>,</w:t>
      </w:r>
      <w:r w:rsidR="00B96061" w:rsidRPr="00D552A5">
        <w:rPr>
          <w:rFonts w:ascii="Times New Roman" w:eastAsia="Cambria" w:hAnsi="Times New Roman" w:cs="Times New Roman"/>
        </w:rPr>
        <w:t xml:space="preserve"> alongside </w:t>
      </w:r>
      <w:r w:rsidR="00201B87" w:rsidRPr="00D552A5">
        <w:rPr>
          <w:rFonts w:ascii="Times New Roman" w:eastAsia="Cambria" w:hAnsi="Times New Roman" w:cs="Times New Roman"/>
        </w:rPr>
        <w:t xml:space="preserve">17 architectural </w:t>
      </w:r>
      <w:r w:rsidRPr="00D552A5">
        <w:rPr>
          <w:rFonts w:ascii="Times New Roman" w:eastAsia="Cambria" w:hAnsi="Times New Roman" w:cs="Times New Roman"/>
        </w:rPr>
        <w:t>and</w:t>
      </w:r>
      <w:r w:rsidR="00201B87" w:rsidRPr="00D552A5">
        <w:rPr>
          <w:rFonts w:ascii="Times New Roman" w:eastAsia="Cambria" w:hAnsi="Times New Roman" w:cs="Times New Roman"/>
        </w:rPr>
        <w:t xml:space="preserve"> urban planning projects,</w:t>
      </w:r>
      <w:r w:rsidR="00B96061" w:rsidRPr="00D552A5">
        <w:rPr>
          <w:rFonts w:ascii="Times New Roman" w:eastAsia="Cambria" w:hAnsi="Times New Roman" w:cs="Times New Roman"/>
        </w:rPr>
        <w:t xml:space="preserve"> featuring 12 architectural models, and a series of 6 sculptures. </w:t>
      </w:r>
    </w:p>
    <w:p w14:paraId="26877E17" w14:textId="77777777" w:rsidR="003F3B6A" w:rsidRPr="00D552A5" w:rsidRDefault="003F3B6A">
      <w:pPr>
        <w:jc w:val="both"/>
        <w:rPr>
          <w:rFonts w:ascii="Times New Roman" w:eastAsia="Cambria" w:hAnsi="Times New Roman" w:cs="Times New Roman"/>
        </w:rPr>
      </w:pPr>
    </w:p>
    <w:p w14:paraId="3E67E58B" w14:textId="597A686D" w:rsidR="000B7B42" w:rsidRPr="00D552A5" w:rsidRDefault="003F3B6A">
      <w:pPr>
        <w:jc w:val="both"/>
        <w:rPr>
          <w:rFonts w:ascii="Times New Roman" w:eastAsia="Cambria" w:hAnsi="Times New Roman" w:cs="Times New Roman"/>
        </w:rPr>
      </w:pPr>
      <w:r w:rsidRPr="00D552A5">
        <w:rPr>
          <w:rFonts w:ascii="Times New Roman" w:eastAsia="Cambria" w:hAnsi="Times New Roman" w:cs="Times New Roman"/>
          <w:highlight w:val="white"/>
        </w:rPr>
        <w:t>Jenny Wu exhibit</w:t>
      </w:r>
      <w:r w:rsidR="0080722B" w:rsidRPr="00D552A5">
        <w:rPr>
          <w:rFonts w:ascii="Times New Roman" w:hAnsi="Times New Roman" w:cs="Times New Roman"/>
          <w:highlight w:val="white"/>
        </w:rPr>
        <w:t>s</w:t>
      </w:r>
      <w:r w:rsidRPr="00D552A5">
        <w:rPr>
          <w:rFonts w:ascii="Times New Roman" w:eastAsia="Cambria" w:hAnsi="Times New Roman" w:cs="Times New Roman"/>
          <w:highlight w:val="white"/>
        </w:rPr>
        <w:t xml:space="preserve"> pieces from her established 3D-printed jewelry line </w:t>
      </w:r>
      <w:r w:rsidRPr="00D552A5">
        <w:rPr>
          <w:rFonts w:ascii="Times New Roman" w:eastAsia="Cambria" w:hAnsi="Times New Roman" w:cs="Times New Roman"/>
          <w:i/>
          <w:iCs/>
          <w:highlight w:val="white"/>
        </w:rPr>
        <w:t>LACE by Jenny Wu</w:t>
      </w:r>
      <w:r w:rsidRPr="00D552A5">
        <w:rPr>
          <w:rFonts w:ascii="Times New Roman" w:eastAsia="Cambria" w:hAnsi="Times New Roman" w:cs="Times New Roman"/>
          <w:highlight w:val="white"/>
        </w:rPr>
        <w:t xml:space="preserve">, including the </w:t>
      </w:r>
      <w:r w:rsidRPr="00D552A5">
        <w:rPr>
          <w:rFonts w:ascii="Times New Roman" w:eastAsia="Cambria" w:hAnsi="Times New Roman" w:cs="Times New Roman"/>
          <w:i/>
          <w:highlight w:val="white"/>
        </w:rPr>
        <w:t>Catena</w:t>
      </w:r>
      <w:r w:rsidRPr="00D552A5">
        <w:rPr>
          <w:rFonts w:ascii="Times New Roman" w:eastAsia="Cambria" w:hAnsi="Times New Roman" w:cs="Times New Roman"/>
          <w:i/>
          <w:iCs/>
          <w:highlight w:val="white"/>
        </w:rPr>
        <w:t xml:space="preserve"> Steel Necklace </w:t>
      </w:r>
      <w:r w:rsidRPr="00D552A5">
        <w:rPr>
          <w:rFonts w:ascii="Times New Roman" w:eastAsia="Cambria" w:hAnsi="Times New Roman" w:cs="Times New Roman"/>
          <w:highlight w:val="white"/>
        </w:rPr>
        <w:t xml:space="preserve">– a piece in the permanent collection by the </w:t>
      </w:r>
      <w:r w:rsidRPr="00D552A5">
        <w:rPr>
          <w:rFonts w:ascii="Times New Roman" w:eastAsia="Cambria" w:hAnsi="Times New Roman" w:cs="Times New Roman"/>
          <w:color w:val="222222"/>
          <w:highlight w:val="white"/>
        </w:rPr>
        <w:t xml:space="preserve">Los Angeles County Museum of Art. </w:t>
      </w:r>
      <w:r w:rsidR="00B96061" w:rsidRPr="00D552A5">
        <w:rPr>
          <w:rFonts w:ascii="Times New Roman" w:eastAsia="Cambria" w:hAnsi="Times New Roman" w:cs="Times New Roman"/>
        </w:rPr>
        <w:t xml:space="preserve">The exhibition also includes </w:t>
      </w:r>
      <w:r w:rsidR="00201B87" w:rsidRPr="00D552A5">
        <w:rPr>
          <w:rFonts w:ascii="Times New Roman" w:eastAsia="Cambria" w:hAnsi="Times New Roman" w:cs="Times New Roman"/>
        </w:rPr>
        <w:t>65</w:t>
      </w:r>
      <w:r w:rsidR="00B96061" w:rsidRPr="00D552A5">
        <w:rPr>
          <w:rFonts w:ascii="Times New Roman" w:eastAsia="Cambria" w:hAnsi="Times New Roman" w:cs="Times New Roman"/>
        </w:rPr>
        <w:t xml:space="preserve"> </w:t>
      </w:r>
      <w:r w:rsidR="00201B87" w:rsidRPr="00D552A5">
        <w:rPr>
          <w:rFonts w:ascii="Times New Roman" w:eastAsia="Cambria" w:hAnsi="Times New Roman" w:cs="Times New Roman"/>
        </w:rPr>
        <w:t>jewel</w:t>
      </w:r>
      <w:r w:rsidR="00B96061" w:rsidRPr="00D552A5">
        <w:rPr>
          <w:rFonts w:ascii="Times New Roman" w:eastAsia="Cambria" w:hAnsi="Times New Roman" w:cs="Times New Roman"/>
        </w:rPr>
        <w:t xml:space="preserve">ry pieces </w:t>
      </w:r>
      <w:r w:rsidR="008B5FE8" w:rsidRPr="00D552A5">
        <w:rPr>
          <w:rFonts w:ascii="Times New Roman" w:eastAsia="Cambria" w:hAnsi="Times New Roman" w:cs="Times New Roman"/>
        </w:rPr>
        <w:t xml:space="preserve">and drawings </w:t>
      </w:r>
      <w:r w:rsidR="00B96061" w:rsidRPr="00D552A5">
        <w:rPr>
          <w:rFonts w:ascii="Times New Roman" w:eastAsia="Cambria" w:hAnsi="Times New Roman" w:cs="Times New Roman"/>
        </w:rPr>
        <w:t xml:space="preserve">from LACE by Jenny Wu, 22 sketchbooks </w:t>
      </w:r>
      <w:r w:rsidR="008B5FE8" w:rsidRPr="00D552A5">
        <w:rPr>
          <w:rFonts w:ascii="Times New Roman" w:eastAsia="Cambria" w:hAnsi="Times New Roman" w:cs="Times New Roman"/>
        </w:rPr>
        <w:t xml:space="preserve">and 3 handmade toys produced </w:t>
      </w:r>
      <w:r w:rsidR="00B96061" w:rsidRPr="00D552A5">
        <w:rPr>
          <w:rFonts w:ascii="Times New Roman" w:eastAsia="Cambria" w:hAnsi="Times New Roman" w:cs="Times New Roman"/>
        </w:rPr>
        <w:t xml:space="preserve">by Dwayne </w:t>
      </w:r>
      <w:proofErr w:type="spellStart"/>
      <w:r w:rsidR="00B96061" w:rsidRPr="00D552A5">
        <w:rPr>
          <w:rFonts w:ascii="Times New Roman" w:eastAsia="Cambria" w:hAnsi="Times New Roman" w:cs="Times New Roman"/>
        </w:rPr>
        <w:t>Oyler</w:t>
      </w:r>
      <w:proofErr w:type="spellEnd"/>
      <w:r w:rsidRPr="00D552A5">
        <w:rPr>
          <w:rFonts w:ascii="Times New Roman" w:eastAsia="Cambria" w:hAnsi="Times New Roman" w:cs="Times New Roman"/>
        </w:rPr>
        <w:t>, and a series of project books that document the work of their office.</w:t>
      </w:r>
    </w:p>
    <w:p w14:paraId="32DDCA95" w14:textId="77777777" w:rsidR="000B7B42" w:rsidRPr="00D552A5" w:rsidRDefault="000B7B42">
      <w:pPr>
        <w:jc w:val="both"/>
        <w:rPr>
          <w:rFonts w:ascii="Times New Roman" w:eastAsia="微軟正黑體" w:hAnsi="Times New Roman" w:cs="Times New Roman"/>
        </w:rPr>
      </w:pPr>
    </w:p>
    <w:p w14:paraId="01B18735" w14:textId="77777777" w:rsidR="000B7B42" w:rsidRPr="00D552A5" w:rsidRDefault="00201B87">
      <w:pPr>
        <w:jc w:val="both"/>
        <w:rPr>
          <w:rFonts w:ascii="Times New Roman" w:eastAsia="微軟正黑體" w:hAnsi="Times New Roman" w:cs="Times New Roman"/>
          <w:b/>
          <w:u w:val="single"/>
        </w:rPr>
      </w:pPr>
      <w:r w:rsidRPr="00D552A5">
        <w:rPr>
          <w:rFonts w:ascii="Times New Roman" w:eastAsia="微軟正黑體" w:hAnsi="Times New Roman" w:cs="Times New Roman"/>
          <w:b/>
          <w:u w:val="single"/>
        </w:rPr>
        <w:t xml:space="preserve">Continual Events, Jut Art Museum Serves </w:t>
      </w:r>
      <w:proofErr w:type="spellStart"/>
      <w:r w:rsidRPr="00D552A5">
        <w:rPr>
          <w:rFonts w:ascii="Times New Roman" w:eastAsia="微軟正黑體" w:hAnsi="Times New Roman" w:cs="Times New Roman"/>
          <w:b/>
          <w:u w:val="single"/>
        </w:rPr>
        <w:t>a</w:t>
      </w:r>
      <w:proofErr w:type="spellEnd"/>
      <w:r w:rsidRPr="00D552A5">
        <w:rPr>
          <w:rFonts w:ascii="Times New Roman" w:eastAsia="微軟正黑體" w:hAnsi="Times New Roman" w:cs="Times New Roman"/>
          <w:b/>
          <w:u w:val="single"/>
        </w:rPr>
        <w:t xml:space="preserve"> the Catalyst of Urban Aesthetics</w:t>
      </w:r>
    </w:p>
    <w:p w14:paraId="129C9DE6" w14:textId="4805102A" w:rsidR="000B7B42" w:rsidRPr="00D552A5" w:rsidRDefault="00F958ED">
      <w:pPr>
        <w:jc w:val="center"/>
        <w:rPr>
          <w:rFonts w:ascii="Times New Roman" w:eastAsia="微軟正黑體" w:hAnsi="Times New Roman" w:cs="Times New Roman"/>
          <w:b/>
          <w:u w:val="single"/>
        </w:rPr>
      </w:pPr>
      <w:r w:rsidRPr="00D552A5">
        <w:rPr>
          <w:rFonts w:ascii="Times New Roman" w:eastAsia="微軟正黑體" w:hAnsi="Times New Roman" w:cs="Times New Roman"/>
          <w:b/>
          <w:bCs/>
          <w:noProof/>
        </w:rPr>
        <w:drawing>
          <wp:inline distT="0" distB="0" distL="0" distR="0" wp14:anchorId="4CDE854E" wp14:editId="0FACF16F">
            <wp:extent cx="2700717" cy="1800000"/>
            <wp:effectExtent l="0" t="0" r="444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OGUES：Oyler Wu Collaborative》展區空景_「making」展區 (© 忠泰美術館).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00717" cy="1800000"/>
                    </a:xfrm>
                    <a:prstGeom prst="rect">
                      <a:avLst/>
                    </a:prstGeom>
                  </pic:spPr>
                </pic:pic>
              </a:graphicData>
            </a:graphic>
          </wp:inline>
        </w:drawing>
      </w:r>
      <w:r w:rsidRPr="00D552A5">
        <w:rPr>
          <w:rFonts w:ascii="Times New Roman" w:eastAsia="微軟正黑體" w:hAnsi="Times New Roman" w:cs="Times New Roman"/>
          <w:b/>
          <w:u w:val="single"/>
        </w:rPr>
        <w:t xml:space="preserve"> </w:t>
      </w:r>
      <w:r w:rsidRPr="00D552A5">
        <w:rPr>
          <w:rFonts w:ascii="Times New Roman" w:eastAsia="微軟正黑體" w:hAnsi="Times New Roman" w:cs="Times New Roman"/>
          <w:b/>
          <w:bCs/>
          <w:noProof/>
        </w:rPr>
        <w:drawing>
          <wp:inline distT="0" distB="0" distL="0" distR="0" wp14:anchorId="5B70A942" wp14:editId="0C1A2DAF">
            <wp:extent cx="2700675" cy="1800000"/>
            <wp:effectExtent l="0" t="0" r="4445"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OGUES：Oyler Wu Collaborative》展區空景_1F大廳展區-作品為Quicksilver (© 忠泰美術館).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00675" cy="1800000"/>
                    </a:xfrm>
                    <a:prstGeom prst="rect">
                      <a:avLst/>
                    </a:prstGeom>
                  </pic:spPr>
                </pic:pic>
              </a:graphicData>
            </a:graphic>
          </wp:inline>
        </w:drawing>
      </w:r>
    </w:p>
    <w:p w14:paraId="1D624964" w14:textId="2F36F884" w:rsidR="000B7B42" w:rsidRPr="00D552A5" w:rsidRDefault="00201B87" w:rsidP="00D262DE">
      <w:pPr>
        <w:jc w:val="both"/>
        <w:rPr>
          <w:rFonts w:ascii="Times New Roman" w:eastAsia="Cambria" w:hAnsi="Times New Roman" w:cs="Times New Roman"/>
        </w:rPr>
      </w:pPr>
      <w:r w:rsidRPr="00D552A5">
        <w:rPr>
          <w:rFonts w:ascii="Times New Roman" w:eastAsia="Cambria" w:hAnsi="Times New Roman" w:cs="Times New Roman"/>
        </w:rPr>
        <w:t xml:space="preserve">Jut Art Museum explores </w:t>
      </w:r>
      <w:r w:rsidR="001D4845" w:rsidRPr="00D552A5">
        <w:rPr>
          <w:rFonts w:ascii="Times New Roman" w:eastAsia="Cambria" w:hAnsi="Times New Roman" w:cs="Times New Roman"/>
        </w:rPr>
        <w:t>an</w:t>
      </w:r>
      <w:r w:rsidRPr="00D552A5">
        <w:rPr>
          <w:rFonts w:ascii="Times New Roman" w:eastAsia="Cambria" w:hAnsi="Times New Roman" w:cs="Times New Roman"/>
        </w:rPr>
        <w:t xml:space="preserve"> </w:t>
      </w:r>
      <w:r w:rsidR="006F1C87" w:rsidRPr="00D552A5">
        <w:rPr>
          <w:rFonts w:ascii="Times New Roman" w:eastAsia="Cambria" w:hAnsi="Times New Roman" w:cs="Times New Roman"/>
        </w:rPr>
        <w:t>interdisciplinary</w:t>
      </w:r>
      <w:r w:rsidR="00887426" w:rsidRPr="00D552A5">
        <w:rPr>
          <w:rFonts w:ascii="Times New Roman" w:eastAsia="Cambria" w:hAnsi="Times New Roman" w:cs="Times New Roman"/>
        </w:rPr>
        <w:t xml:space="preserve"> future</w:t>
      </w:r>
      <w:r w:rsidRPr="00D552A5">
        <w:rPr>
          <w:rFonts w:ascii="Times New Roman" w:eastAsia="Cambria" w:hAnsi="Times New Roman" w:cs="Times New Roman"/>
        </w:rPr>
        <w:t xml:space="preserve">. </w:t>
      </w:r>
      <w:r w:rsidR="00887426" w:rsidRPr="00D552A5">
        <w:rPr>
          <w:rFonts w:ascii="Times New Roman" w:eastAsia="Cambria" w:hAnsi="Times New Roman" w:cs="Times New Roman"/>
        </w:rPr>
        <w:t xml:space="preserve">Since 2018, Jut Art Museum </w:t>
      </w:r>
      <w:r w:rsidR="001D4845" w:rsidRPr="00D552A5">
        <w:rPr>
          <w:rFonts w:ascii="Times New Roman" w:eastAsia="Cambria" w:hAnsi="Times New Roman" w:cs="Times New Roman"/>
        </w:rPr>
        <w:t>has focused on architects in mid-career, introducing their practices through new themes and new types of exhibitions</w:t>
      </w:r>
      <w:r w:rsidRPr="00D552A5">
        <w:rPr>
          <w:rFonts w:ascii="Times New Roman" w:eastAsia="Cambria" w:hAnsi="Times New Roman" w:cs="Times New Roman"/>
        </w:rPr>
        <w:t xml:space="preserve">. Following architects from Finland and Japan, </w:t>
      </w:r>
      <w:r w:rsidR="001D4845" w:rsidRPr="00D552A5">
        <w:rPr>
          <w:rFonts w:ascii="Times New Roman" w:eastAsia="Cambria" w:hAnsi="Times New Roman" w:cs="Times New Roman"/>
        </w:rPr>
        <w:t>on July 20</w:t>
      </w:r>
      <w:r w:rsidR="001D4845" w:rsidRPr="00D552A5">
        <w:rPr>
          <w:rFonts w:ascii="Times New Roman" w:eastAsia="Cambria" w:hAnsi="Times New Roman" w:cs="Times New Roman"/>
          <w:vertAlign w:val="superscript"/>
        </w:rPr>
        <w:t>th</w:t>
      </w:r>
      <w:r w:rsidR="001D4845" w:rsidRPr="00D552A5">
        <w:rPr>
          <w:rFonts w:ascii="Times New Roman" w:eastAsia="Cambria" w:hAnsi="Times New Roman" w:cs="Times New Roman"/>
        </w:rPr>
        <w:t xml:space="preserve"> </w:t>
      </w:r>
      <w:r w:rsidRPr="00D552A5">
        <w:rPr>
          <w:rFonts w:ascii="Times New Roman" w:eastAsia="Arial" w:hAnsi="Times New Roman" w:cs="Times New Roman"/>
          <w:i/>
        </w:rPr>
        <w:t>D</w:t>
      </w:r>
      <w:r w:rsidR="00F72402" w:rsidRPr="00D552A5">
        <w:rPr>
          <w:rFonts w:ascii="Times New Roman" w:eastAsia="Arial" w:hAnsi="Times New Roman" w:cs="Times New Roman"/>
          <w:i/>
        </w:rPr>
        <w:t>ialogues</w:t>
      </w:r>
      <w:r w:rsidRPr="00D552A5">
        <w:rPr>
          <w:rFonts w:ascii="Times New Roman" w:eastAsia="Arial" w:hAnsi="Times New Roman" w:cs="Times New Roman"/>
          <w:i/>
        </w:rPr>
        <w:t xml:space="preserve">: </w:t>
      </w:r>
      <w:proofErr w:type="spellStart"/>
      <w:r w:rsidRPr="00D552A5">
        <w:rPr>
          <w:rFonts w:ascii="Times New Roman" w:eastAsia="Arial" w:hAnsi="Times New Roman" w:cs="Times New Roman"/>
          <w:i/>
        </w:rPr>
        <w:t>Oyler</w:t>
      </w:r>
      <w:proofErr w:type="spellEnd"/>
      <w:r w:rsidRPr="00D552A5">
        <w:rPr>
          <w:rFonts w:ascii="Times New Roman" w:eastAsia="Arial" w:hAnsi="Times New Roman" w:cs="Times New Roman"/>
          <w:i/>
        </w:rPr>
        <w:t xml:space="preserve"> Wu Collaborative</w:t>
      </w:r>
      <w:r w:rsidRPr="00D552A5">
        <w:rPr>
          <w:rFonts w:ascii="Times New Roman" w:eastAsia="Cambria" w:hAnsi="Times New Roman" w:cs="Times New Roman"/>
        </w:rPr>
        <w:t xml:space="preserve"> </w:t>
      </w:r>
      <w:r w:rsidR="001D4845" w:rsidRPr="00D552A5">
        <w:rPr>
          <w:rFonts w:ascii="Times New Roman" w:eastAsia="Cambria" w:hAnsi="Times New Roman" w:cs="Times New Roman"/>
        </w:rPr>
        <w:t xml:space="preserve">will feature </w:t>
      </w:r>
      <w:r w:rsidRPr="00D552A5">
        <w:rPr>
          <w:rFonts w:ascii="Times New Roman" w:eastAsia="Cambria" w:hAnsi="Times New Roman" w:cs="Times New Roman"/>
        </w:rPr>
        <w:t>American architects</w:t>
      </w:r>
      <w:r w:rsidR="001D4845" w:rsidRPr="00D552A5">
        <w:rPr>
          <w:rFonts w:ascii="Times New Roman" w:eastAsia="Cambria" w:hAnsi="Times New Roman" w:cs="Times New Roman"/>
        </w:rPr>
        <w:t xml:space="preserve"> Jenny Wu and Dwayne </w:t>
      </w:r>
      <w:proofErr w:type="spellStart"/>
      <w:r w:rsidR="001D4845" w:rsidRPr="00D552A5">
        <w:rPr>
          <w:rFonts w:ascii="Times New Roman" w:eastAsia="Cambria" w:hAnsi="Times New Roman" w:cs="Times New Roman"/>
        </w:rPr>
        <w:t>Oyler</w:t>
      </w:r>
      <w:proofErr w:type="spellEnd"/>
      <w:r w:rsidRPr="00D552A5">
        <w:rPr>
          <w:rFonts w:ascii="Times New Roman" w:eastAsia="Cambria" w:hAnsi="Times New Roman" w:cs="Times New Roman"/>
        </w:rPr>
        <w:t xml:space="preserve">. This event </w:t>
      </w:r>
      <w:r w:rsidR="001D4845" w:rsidRPr="00D552A5">
        <w:rPr>
          <w:rFonts w:ascii="Times New Roman" w:eastAsia="Cambria" w:hAnsi="Times New Roman" w:cs="Times New Roman"/>
        </w:rPr>
        <w:t>seeks</w:t>
      </w:r>
      <w:r w:rsidRPr="00D552A5">
        <w:rPr>
          <w:rFonts w:ascii="Times New Roman" w:eastAsia="Cambria" w:hAnsi="Times New Roman" w:cs="Times New Roman"/>
        </w:rPr>
        <w:t xml:space="preserve"> to </w:t>
      </w:r>
      <w:r w:rsidR="001D4845" w:rsidRPr="00D552A5">
        <w:rPr>
          <w:rFonts w:ascii="Times New Roman" w:eastAsia="Cambria" w:hAnsi="Times New Roman" w:cs="Times New Roman"/>
        </w:rPr>
        <w:t>inspire</w:t>
      </w:r>
      <w:r w:rsidRPr="00D552A5">
        <w:rPr>
          <w:rFonts w:ascii="Times New Roman" w:eastAsia="Cambria" w:hAnsi="Times New Roman" w:cs="Times New Roman"/>
        </w:rPr>
        <w:t xml:space="preserve"> young designers</w:t>
      </w:r>
      <w:r w:rsidR="001D4845" w:rsidRPr="00D552A5">
        <w:rPr>
          <w:rFonts w:ascii="Times New Roman" w:eastAsia="Cambria" w:hAnsi="Times New Roman" w:cs="Times New Roman"/>
        </w:rPr>
        <w:t xml:space="preserve"> in Taiwan,</w:t>
      </w:r>
      <w:r w:rsidRPr="00D552A5">
        <w:rPr>
          <w:rFonts w:ascii="Times New Roman" w:eastAsia="Cambria" w:hAnsi="Times New Roman" w:cs="Times New Roman"/>
        </w:rPr>
        <w:t xml:space="preserve"> introducing ideas </w:t>
      </w:r>
      <w:r w:rsidR="001D4845" w:rsidRPr="00D552A5">
        <w:rPr>
          <w:rFonts w:ascii="Times New Roman" w:eastAsia="Cambria" w:hAnsi="Times New Roman" w:cs="Times New Roman"/>
        </w:rPr>
        <w:t xml:space="preserve">that </w:t>
      </w:r>
      <w:r w:rsidRPr="00D552A5">
        <w:rPr>
          <w:rFonts w:ascii="Times New Roman" w:eastAsia="Cambria" w:hAnsi="Times New Roman" w:cs="Times New Roman"/>
        </w:rPr>
        <w:t>com</w:t>
      </w:r>
      <w:r w:rsidR="001D4845" w:rsidRPr="00D552A5">
        <w:rPr>
          <w:rFonts w:ascii="Times New Roman" w:eastAsia="Cambria" w:hAnsi="Times New Roman" w:cs="Times New Roman"/>
        </w:rPr>
        <w:t>e</w:t>
      </w:r>
      <w:r w:rsidRPr="00D552A5">
        <w:rPr>
          <w:rFonts w:ascii="Times New Roman" w:eastAsia="Cambria" w:hAnsi="Times New Roman" w:cs="Times New Roman"/>
        </w:rPr>
        <w:t xml:space="preserve"> from</w:t>
      </w:r>
      <w:r w:rsidR="001D4845" w:rsidRPr="00D552A5">
        <w:rPr>
          <w:rFonts w:ascii="Times New Roman" w:eastAsia="Cambria" w:hAnsi="Times New Roman" w:cs="Times New Roman"/>
        </w:rPr>
        <w:t xml:space="preserve"> diverse cultural backgrounds.</w:t>
      </w:r>
    </w:p>
    <w:p w14:paraId="5EA63AB9" w14:textId="77777777" w:rsidR="000B7B42" w:rsidRPr="00D552A5" w:rsidRDefault="000B7B42">
      <w:pPr>
        <w:jc w:val="both"/>
        <w:rPr>
          <w:rFonts w:ascii="Times New Roman" w:eastAsia="微軟正黑體" w:hAnsi="Times New Roman" w:cs="Times New Roman"/>
        </w:rPr>
      </w:pPr>
    </w:p>
    <w:p w14:paraId="2A27AA4B" w14:textId="1144F3B4" w:rsidR="000B7B42" w:rsidRPr="00D552A5" w:rsidRDefault="00201B87">
      <w:pPr>
        <w:jc w:val="both"/>
        <w:rPr>
          <w:rFonts w:ascii="Times New Roman" w:eastAsia="Cambria" w:hAnsi="Times New Roman" w:cs="Times New Roman"/>
        </w:rPr>
      </w:pPr>
      <w:r w:rsidRPr="00D552A5">
        <w:rPr>
          <w:rFonts w:ascii="Times New Roman" w:eastAsia="Cambria" w:hAnsi="Times New Roman" w:cs="Times New Roman"/>
        </w:rPr>
        <w:t xml:space="preserve">Dwayne Oyler and Jenny Wu </w:t>
      </w:r>
      <w:r w:rsidR="00450C4F" w:rsidRPr="00D552A5">
        <w:rPr>
          <w:rFonts w:ascii="Times New Roman" w:hAnsi="Times New Roman" w:cs="Times New Roman"/>
        </w:rPr>
        <w:t xml:space="preserve">had </w:t>
      </w:r>
      <w:r w:rsidR="0080722B" w:rsidRPr="00D552A5">
        <w:rPr>
          <w:rFonts w:ascii="Times New Roman" w:hAnsi="Times New Roman" w:cs="Times New Roman"/>
        </w:rPr>
        <w:t>g</w:t>
      </w:r>
      <w:r w:rsidR="00450C4F" w:rsidRPr="00D552A5">
        <w:rPr>
          <w:rFonts w:ascii="Times New Roman" w:hAnsi="Times New Roman" w:cs="Times New Roman"/>
        </w:rPr>
        <w:t>i</w:t>
      </w:r>
      <w:r w:rsidR="0080722B" w:rsidRPr="00D552A5">
        <w:rPr>
          <w:rFonts w:ascii="Times New Roman" w:hAnsi="Times New Roman" w:cs="Times New Roman"/>
        </w:rPr>
        <w:t>ve</w:t>
      </w:r>
      <w:r w:rsidR="00450C4F" w:rsidRPr="00D552A5">
        <w:rPr>
          <w:rFonts w:ascii="Times New Roman" w:hAnsi="Times New Roman" w:cs="Times New Roman"/>
        </w:rPr>
        <w:t>n</w:t>
      </w:r>
      <w:r w:rsidRPr="00D552A5">
        <w:rPr>
          <w:rFonts w:ascii="Times New Roman" w:eastAsia="Cambria" w:hAnsi="Times New Roman" w:cs="Times New Roman"/>
        </w:rPr>
        <w:t xml:space="preserve"> speeches during the </w:t>
      </w:r>
      <w:r w:rsidR="00C770CC" w:rsidRPr="00D552A5">
        <w:rPr>
          <w:rFonts w:ascii="Times New Roman" w:hAnsi="Times New Roman" w:cs="Times New Roman"/>
        </w:rPr>
        <w:t>unveiling</w:t>
      </w:r>
      <w:r w:rsidR="00887426" w:rsidRPr="00D552A5">
        <w:rPr>
          <w:rFonts w:ascii="Times New Roman" w:hAnsi="Times New Roman" w:cs="Times New Roman"/>
        </w:rPr>
        <w:t xml:space="preserve"> of the exhibition</w:t>
      </w:r>
      <w:r w:rsidRPr="00D552A5">
        <w:rPr>
          <w:rFonts w:ascii="Times New Roman" w:eastAsia="Cambria" w:hAnsi="Times New Roman" w:cs="Times New Roman"/>
        </w:rPr>
        <w:t xml:space="preserve"> on July 20</w:t>
      </w:r>
      <w:r w:rsidR="00887426" w:rsidRPr="00D552A5">
        <w:rPr>
          <w:rFonts w:ascii="Times New Roman" w:eastAsia="Cambria" w:hAnsi="Times New Roman" w:cs="Times New Roman"/>
          <w:vertAlign w:val="superscript"/>
        </w:rPr>
        <w:t>th</w:t>
      </w:r>
      <w:r w:rsidRPr="00D552A5">
        <w:rPr>
          <w:rFonts w:ascii="Times New Roman" w:eastAsia="Cambria" w:hAnsi="Times New Roman" w:cs="Times New Roman"/>
        </w:rPr>
        <w:t>,</w:t>
      </w:r>
      <w:r w:rsidR="00887426" w:rsidRPr="00D552A5">
        <w:rPr>
          <w:rFonts w:ascii="Times New Roman" w:eastAsia="Cambria" w:hAnsi="Times New Roman" w:cs="Times New Roman"/>
        </w:rPr>
        <w:t xml:space="preserve"> and </w:t>
      </w:r>
      <w:r w:rsidR="0080722B" w:rsidRPr="00D552A5">
        <w:rPr>
          <w:rFonts w:ascii="Times New Roman" w:hAnsi="Times New Roman" w:cs="Times New Roman"/>
        </w:rPr>
        <w:t>hosted</w:t>
      </w:r>
      <w:r w:rsidR="00887426" w:rsidRPr="00D552A5">
        <w:rPr>
          <w:rFonts w:ascii="Times New Roman" w:eastAsia="Cambria" w:hAnsi="Times New Roman" w:cs="Times New Roman"/>
        </w:rPr>
        <w:t xml:space="preserve"> </w:t>
      </w:r>
      <w:r w:rsidRPr="00D552A5">
        <w:rPr>
          <w:rFonts w:ascii="Times New Roman" w:eastAsia="Cambria" w:hAnsi="Times New Roman" w:cs="Times New Roman"/>
        </w:rPr>
        <w:t>a guide</w:t>
      </w:r>
      <w:r w:rsidR="00C770CC" w:rsidRPr="00D552A5">
        <w:rPr>
          <w:rFonts w:ascii="Times New Roman" w:hAnsi="Times New Roman" w:cs="Times New Roman"/>
        </w:rPr>
        <w:t>d tour</w:t>
      </w:r>
      <w:r w:rsidRPr="00D552A5">
        <w:rPr>
          <w:rFonts w:ascii="Times New Roman" w:eastAsia="Cambria" w:hAnsi="Times New Roman" w:cs="Times New Roman"/>
        </w:rPr>
        <w:t xml:space="preserve"> of the exhibition</w:t>
      </w:r>
      <w:r w:rsidR="00887426" w:rsidRPr="00D552A5">
        <w:rPr>
          <w:rFonts w:ascii="Times New Roman" w:eastAsia="Cambria" w:hAnsi="Times New Roman" w:cs="Times New Roman"/>
        </w:rPr>
        <w:t xml:space="preserve"> on July 21</w:t>
      </w:r>
      <w:r w:rsidR="00887426" w:rsidRPr="00D552A5">
        <w:rPr>
          <w:rFonts w:ascii="Times New Roman" w:eastAsia="Cambria" w:hAnsi="Times New Roman" w:cs="Times New Roman"/>
          <w:vertAlign w:val="superscript"/>
        </w:rPr>
        <w:t>st</w:t>
      </w:r>
      <w:r w:rsidRPr="00D552A5">
        <w:rPr>
          <w:rFonts w:ascii="Times New Roman" w:eastAsia="Cambria" w:hAnsi="Times New Roman" w:cs="Times New Roman"/>
        </w:rPr>
        <w:t xml:space="preserve">. </w:t>
      </w:r>
      <w:proofErr w:type="gramStart"/>
      <w:r w:rsidRPr="00D552A5">
        <w:rPr>
          <w:rFonts w:ascii="Times New Roman" w:eastAsia="Cambria" w:hAnsi="Times New Roman" w:cs="Times New Roman"/>
        </w:rPr>
        <w:t>Additionally</w:t>
      </w:r>
      <w:proofErr w:type="gramEnd"/>
      <w:r w:rsidRPr="00D552A5">
        <w:rPr>
          <w:rFonts w:ascii="Times New Roman" w:eastAsia="Cambria" w:hAnsi="Times New Roman" w:cs="Times New Roman"/>
        </w:rPr>
        <w:t>, guid</w:t>
      </w:r>
      <w:r w:rsidR="00C770CC" w:rsidRPr="00D552A5">
        <w:rPr>
          <w:rFonts w:ascii="Times New Roman" w:hAnsi="Times New Roman" w:cs="Times New Roman"/>
        </w:rPr>
        <w:t>ed tours</w:t>
      </w:r>
      <w:r w:rsidR="00887426" w:rsidRPr="00D552A5">
        <w:rPr>
          <w:rFonts w:ascii="Times New Roman" w:hAnsi="Times New Roman" w:cs="Times New Roman"/>
        </w:rPr>
        <w:t xml:space="preserve"> by the museum staff</w:t>
      </w:r>
      <w:r w:rsidRPr="00D552A5">
        <w:rPr>
          <w:rFonts w:ascii="Times New Roman" w:eastAsia="Cambria" w:hAnsi="Times New Roman" w:cs="Times New Roman"/>
        </w:rPr>
        <w:t>, expert guid</w:t>
      </w:r>
      <w:r w:rsidR="00C770CC" w:rsidRPr="00D552A5">
        <w:rPr>
          <w:rFonts w:ascii="Times New Roman" w:hAnsi="Times New Roman" w:cs="Times New Roman"/>
        </w:rPr>
        <w:t>ed tours</w:t>
      </w:r>
      <w:r w:rsidRPr="00D552A5">
        <w:rPr>
          <w:rFonts w:ascii="Times New Roman" w:eastAsia="Cambria" w:hAnsi="Times New Roman" w:cs="Times New Roman"/>
        </w:rPr>
        <w:t>, workshops</w:t>
      </w:r>
      <w:r w:rsidR="00887426" w:rsidRPr="00D552A5">
        <w:rPr>
          <w:rFonts w:ascii="Times New Roman" w:eastAsia="Cambria" w:hAnsi="Times New Roman" w:cs="Times New Roman"/>
        </w:rPr>
        <w:t>,</w:t>
      </w:r>
      <w:r w:rsidRPr="00D552A5">
        <w:rPr>
          <w:rFonts w:ascii="Times New Roman" w:eastAsia="Cambria" w:hAnsi="Times New Roman" w:cs="Times New Roman"/>
        </w:rPr>
        <w:t xml:space="preserve"> and urban tours </w:t>
      </w:r>
      <w:r w:rsidR="00887426" w:rsidRPr="00D552A5">
        <w:rPr>
          <w:rFonts w:ascii="Times New Roman" w:eastAsia="Cambria" w:hAnsi="Times New Roman" w:cs="Times New Roman"/>
        </w:rPr>
        <w:t>will be</w:t>
      </w:r>
      <w:r w:rsidRPr="00D552A5">
        <w:rPr>
          <w:rFonts w:ascii="Times New Roman" w:eastAsia="Cambria" w:hAnsi="Times New Roman" w:cs="Times New Roman"/>
        </w:rPr>
        <w:t xml:space="preserve"> held throughout the exhibition period. Detailed information of these events can be found on the website and Facebook of Jut Art Museum. </w:t>
      </w:r>
    </w:p>
    <w:p w14:paraId="4EBCC5FA" w14:textId="77777777" w:rsidR="000B7B42" w:rsidRPr="00D552A5" w:rsidRDefault="000B7B42">
      <w:pPr>
        <w:jc w:val="both"/>
        <w:rPr>
          <w:rFonts w:ascii="Times New Roman" w:eastAsia="微軟正黑體" w:hAnsi="Times New Roman" w:cs="Times New Roman"/>
        </w:rPr>
      </w:pPr>
    </w:p>
    <w:p w14:paraId="3B03F3A5" w14:textId="77777777" w:rsidR="000B7B42" w:rsidRPr="00D552A5" w:rsidRDefault="00201B87">
      <w:pPr>
        <w:jc w:val="both"/>
        <w:rPr>
          <w:rFonts w:ascii="Times New Roman" w:eastAsia="微軟正黑體" w:hAnsi="Times New Roman" w:cs="Times New Roman"/>
          <w:b/>
          <w:u w:val="single"/>
        </w:rPr>
      </w:pPr>
      <w:r w:rsidRPr="00D552A5">
        <w:rPr>
          <w:rFonts w:ascii="Times New Roman" w:eastAsia="微軟正黑體" w:hAnsi="Times New Roman" w:cs="Times New Roman"/>
          <w:b/>
          <w:u w:val="single"/>
        </w:rPr>
        <w:t>Special Offers from Jut Art Museum</w:t>
      </w:r>
    </w:p>
    <w:p w14:paraId="21A6C308" w14:textId="77777777" w:rsidR="000B7B42" w:rsidRPr="00D552A5" w:rsidRDefault="00201B87" w:rsidP="003D0CD9">
      <w:pPr>
        <w:widowControl/>
        <w:numPr>
          <w:ilvl w:val="0"/>
          <w:numId w:val="5"/>
        </w:numPr>
        <w:spacing w:line="276" w:lineRule="auto"/>
        <w:jc w:val="both"/>
        <w:rPr>
          <w:rFonts w:ascii="Times New Roman" w:eastAsia="Arial" w:hAnsi="Times New Roman" w:cs="Times New Roman"/>
          <w:sz w:val="22"/>
          <w:szCs w:val="22"/>
        </w:rPr>
      </w:pPr>
      <w:r w:rsidRPr="00D552A5">
        <w:rPr>
          <w:rFonts w:ascii="Times New Roman" w:eastAsia="Arial" w:hAnsi="Times New Roman" w:cs="Times New Roman"/>
          <w:sz w:val="22"/>
          <w:szCs w:val="22"/>
        </w:rPr>
        <w:t>Student Day on WED</w:t>
      </w:r>
      <w:r w:rsidR="00C770CC" w:rsidRPr="00D552A5">
        <w:rPr>
          <w:rFonts w:ascii="Times New Roman" w:hAnsi="Times New Roman" w:cs="Times New Roman"/>
          <w:sz w:val="22"/>
          <w:szCs w:val="22"/>
        </w:rPr>
        <w:t xml:space="preserve"> – </w:t>
      </w:r>
      <w:r w:rsidRPr="00D552A5">
        <w:rPr>
          <w:rFonts w:ascii="Times New Roman" w:eastAsia="Arial" w:hAnsi="Times New Roman" w:cs="Times New Roman"/>
          <w:sz w:val="22"/>
          <w:szCs w:val="22"/>
        </w:rPr>
        <w:t xml:space="preserve">Free admission once upon presentation of valid student ID </w:t>
      </w:r>
    </w:p>
    <w:p w14:paraId="1594C554" w14:textId="77777777" w:rsidR="000B7B42" w:rsidRPr="00D552A5" w:rsidRDefault="00201B87" w:rsidP="003D0CD9">
      <w:pPr>
        <w:widowControl/>
        <w:numPr>
          <w:ilvl w:val="0"/>
          <w:numId w:val="5"/>
        </w:numPr>
        <w:spacing w:line="276" w:lineRule="auto"/>
        <w:jc w:val="both"/>
        <w:rPr>
          <w:rFonts w:ascii="Times New Roman" w:eastAsia="Arial" w:hAnsi="Times New Roman" w:cs="Times New Roman"/>
          <w:sz w:val="22"/>
          <w:szCs w:val="22"/>
        </w:rPr>
      </w:pPr>
      <w:proofErr w:type="spellStart"/>
      <w:r w:rsidRPr="00D552A5">
        <w:rPr>
          <w:rFonts w:ascii="Times New Roman" w:eastAsia="Arial" w:hAnsi="Times New Roman" w:cs="Times New Roman"/>
          <w:sz w:val="22"/>
          <w:szCs w:val="22"/>
        </w:rPr>
        <w:t>eslite</w:t>
      </w:r>
      <w:proofErr w:type="spellEnd"/>
      <w:r w:rsidRPr="00D552A5">
        <w:rPr>
          <w:rFonts w:ascii="Times New Roman" w:eastAsia="Arial" w:hAnsi="Times New Roman" w:cs="Times New Roman"/>
          <w:sz w:val="22"/>
          <w:szCs w:val="22"/>
        </w:rPr>
        <w:t xml:space="preserve"> Bookstore Members </w:t>
      </w:r>
      <w:r w:rsidR="00C770CC" w:rsidRPr="00D552A5">
        <w:rPr>
          <w:rFonts w:ascii="Times New Roman" w:hAnsi="Times New Roman" w:cs="Times New Roman"/>
          <w:sz w:val="22"/>
          <w:szCs w:val="22"/>
        </w:rPr>
        <w:t xml:space="preserve">– </w:t>
      </w:r>
      <w:r w:rsidRPr="00D552A5">
        <w:rPr>
          <w:rFonts w:ascii="Times New Roman" w:eastAsia="Arial" w:hAnsi="Times New Roman" w:cs="Times New Roman"/>
          <w:sz w:val="22"/>
          <w:szCs w:val="22"/>
        </w:rPr>
        <w:t>Buy-one-ticket-get-one-free on WED for visitors with membership ID</w:t>
      </w:r>
    </w:p>
    <w:p w14:paraId="0762DC92" w14:textId="77777777" w:rsidR="000B7B42" w:rsidRPr="00D552A5" w:rsidRDefault="00201B87" w:rsidP="003D0CD9">
      <w:pPr>
        <w:widowControl/>
        <w:numPr>
          <w:ilvl w:val="0"/>
          <w:numId w:val="5"/>
        </w:numPr>
        <w:spacing w:line="276" w:lineRule="auto"/>
        <w:jc w:val="both"/>
        <w:rPr>
          <w:rFonts w:ascii="Times New Roman" w:eastAsia="Arial" w:hAnsi="Times New Roman" w:cs="Times New Roman"/>
          <w:sz w:val="22"/>
          <w:szCs w:val="22"/>
        </w:rPr>
      </w:pPr>
      <w:proofErr w:type="spellStart"/>
      <w:r w:rsidRPr="00D552A5">
        <w:rPr>
          <w:rFonts w:ascii="Times New Roman" w:eastAsia="Arial" w:hAnsi="Times New Roman" w:cs="Times New Roman"/>
          <w:sz w:val="22"/>
          <w:szCs w:val="22"/>
        </w:rPr>
        <w:t>eslite</w:t>
      </w:r>
      <w:proofErr w:type="spellEnd"/>
      <w:r w:rsidRPr="00D552A5">
        <w:rPr>
          <w:rFonts w:ascii="Times New Roman" w:eastAsia="Arial" w:hAnsi="Times New Roman" w:cs="Times New Roman"/>
          <w:sz w:val="22"/>
          <w:szCs w:val="22"/>
        </w:rPr>
        <w:t xml:space="preserve"> Forum Members</w:t>
      </w:r>
      <w:r w:rsidR="007B54B4" w:rsidRPr="00D552A5">
        <w:rPr>
          <w:rFonts w:ascii="Times New Roman" w:hAnsi="Times New Roman" w:cs="Times New Roman"/>
          <w:sz w:val="22"/>
          <w:szCs w:val="22"/>
        </w:rPr>
        <w:t xml:space="preserve"> – </w:t>
      </w:r>
      <w:r w:rsidRPr="00D552A5">
        <w:rPr>
          <w:rFonts w:ascii="Times New Roman" w:eastAsia="Arial" w:hAnsi="Times New Roman" w:cs="Times New Roman"/>
          <w:sz w:val="22"/>
          <w:szCs w:val="22"/>
        </w:rPr>
        <w:t>Free admission once for visitors with membership ID</w:t>
      </w:r>
    </w:p>
    <w:p w14:paraId="76B4713A" w14:textId="77777777" w:rsidR="000B7B42" w:rsidRPr="00D552A5" w:rsidRDefault="000B7B42" w:rsidP="003D0CD9">
      <w:pPr>
        <w:widowControl/>
        <w:spacing w:line="276" w:lineRule="auto"/>
        <w:jc w:val="both"/>
        <w:rPr>
          <w:rFonts w:ascii="Times New Roman" w:hAnsi="Times New Roman" w:cs="Times New Roman"/>
          <w:sz w:val="22"/>
          <w:szCs w:val="22"/>
        </w:rPr>
      </w:pPr>
    </w:p>
    <w:p w14:paraId="0368B403" w14:textId="77777777" w:rsidR="000B7B42" w:rsidRPr="00D552A5" w:rsidRDefault="00201B87" w:rsidP="003D0CD9">
      <w:pPr>
        <w:widowControl/>
        <w:spacing w:line="276" w:lineRule="auto"/>
        <w:jc w:val="both"/>
        <w:rPr>
          <w:rFonts w:ascii="Times New Roman" w:eastAsia="Arial" w:hAnsi="Times New Roman" w:cs="Times New Roman"/>
          <w:sz w:val="22"/>
          <w:szCs w:val="22"/>
        </w:rPr>
      </w:pPr>
      <w:r w:rsidRPr="00D552A5">
        <w:rPr>
          <w:rFonts w:ascii="Times New Roman" w:eastAsia="Arial" w:hAnsi="Times New Roman" w:cs="Times New Roman"/>
          <w:sz w:val="22"/>
          <w:szCs w:val="22"/>
        </w:rPr>
        <w:t>Visitors staying in HOTEL PROVERBS Taipei, HOTEL QUOTE Taipei, Gloria Residence and Gloria Prince Hotel with room card have one-time free admission. It is a package for art lovers and boutique hotel customers.</w:t>
      </w:r>
    </w:p>
    <w:p w14:paraId="62CE86F8" w14:textId="77777777" w:rsidR="000B7B42" w:rsidRPr="00D552A5" w:rsidRDefault="000B7B42" w:rsidP="003D0CD9">
      <w:pPr>
        <w:widowControl/>
        <w:spacing w:line="276" w:lineRule="auto"/>
        <w:jc w:val="both"/>
        <w:rPr>
          <w:rFonts w:ascii="Times New Roman" w:eastAsia="Arial" w:hAnsi="Times New Roman" w:cs="Times New Roman"/>
          <w:sz w:val="22"/>
          <w:szCs w:val="22"/>
        </w:rPr>
      </w:pPr>
    </w:p>
    <w:p w14:paraId="281CB48F" w14:textId="77777777" w:rsidR="000B7B42" w:rsidRPr="00D552A5" w:rsidRDefault="00201B87" w:rsidP="003D0CD9">
      <w:pPr>
        <w:widowControl/>
        <w:spacing w:line="276" w:lineRule="auto"/>
        <w:jc w:val="both"/>
        <w:rPr>
          <w:rFonts w:ascii="Times New Roman" w:hAnsi="Times New Roman" w:cs="Times New Roman"/>
          <w:sz w:val="22"/>
          <w:szCs w:val="22"/>
        </w:rPr>
      </w:pPr>
      <w:r w:rsidRPr="00D552A5">
        <w:rPr>
          <w:rFonts w:ascii="Times New Roman" w:eastAsia="Arial" w:hAnsi="Times New Roman" w:cs="Times New Roman"/>
          <w:sz w:val="22"/>
          <w:szCs w:val="22"/>
        </w:rPr>
        <w:t xml:space="preserve">More benefits can be found on the official site of Jut Art Museum: </w:t>
      </w:r>
      <w:hyperlink r:id="rId18">
        <w:r w:rsidRPr="00D552A5">
          <w:rPr>
            <w:rFonts w:ascii="Times New Roman" w:eastAsia="Arial" w:hAnsi="Times New Roman" w:cs="Times New Roman"/>
            <w:color w:val="0000FF"/>
            <w:sz w:val="22"/>
            <w:szCs w:val="22"/>
            <w:u w:val="single"/>
          </w:rPr>
          <w:t>http://jam.jutfoundation.org.tw/en</w:t>
        </w:r>
      </w:hyperlink>
    </w:p>
    <w:p w14:paraId="70478AF8" w14:textId="77777777" w:rsidR="000B7B42" w:rsidRPr="00D552A5" w:rsidRDefault="000B7B42">
      <w:pPr>
        <w:widowControl/>
        <w:spacing w:line="276" w:lineRule="auto"/>
        <w:rPr>
          <w:rFonts w:ascii="Times New Roman" w:eastAsia="Arial" w:hAnsi="Times New Roman" w:cs="Times New Roman"/>
          <w:sz w:val="22"/>
          <w:szCs w:val="22"/>
        </w:rPr>
      </w:pPr>
    </w:p>
    <w:p w14:paraId="03AB2EB4" w14:textId="77777777" w:rsidR="000B7B42" w:rsidRPr="00D552A5" w:rsidRDefault="000B7B42">
      <w:pPr>
        <w:jc w:val="both"/>
        <w:rPr>
          <w:rFonts w:ascii="Times New Roman" w:eastAsia="微軟正黑體" w:hAnsi="Times New Roman" w:cs="Times New Roman"/>
        </w:rPr>
      </w:pPr>
    </w:p>
    <w:p w14:paraId="592B645D" w14:textId="77777777" w:rsidR="005245D8" w:rsidRPr="00D552A5" w:rsidRDefault="005245D8">
      <w:pPr>
        <w:rPr>
          <w:rFonts w:ascii="Times New Roman" w:eastAsia="新細明體" w:hAnsi="Times New Roman" w:cs="Times New Roman"/>
          <w:b/>
        </w:rPr>
      </w:pPr>
      <w:r w:rsidRPr="00D552A5">
        <w:rPr>
          <w:rFonts w:ascii="Times New Roman" w:eastAsia="新細明體" w:hAnsi="Times New Roman" w:cs="Times New Roman"/>
          <w:b/>
        </w:rPr>
        <w:br w:type="page"/>
      </w:r>
    </w:p>
    <w:p w14:paraId="70B62DBB" w14:textId="77777777" w:rsidR="000B7B42" w:rsidRPr="00D552A5" w:rsidRDefault="003D0CD9" w:rsidP="003D0CD9">
      <w:pPr>
        <w:widowControl/>
        <w:rPr>
          <w:rFonts w:ascii="Times New Roman" w:eastAsia="微軟正黑體" w:hAnsi="Times New Roman" w:cs="Times New Roman"/>
          <w:b/>
        </w:rPr>
      </w:pPr>
      <w:r w:rsidRPr="00D552A5">
        <w:rPr>
          <w:rFonts w:ascii="Times New Roman" w:eastAsia="新細明體" w:hAnsi="Times New Roman" w:cs="Times New Roman"/>
          <w:b/>
        </w:rPr>
        <w:t>[</w:t>
      </w:r>
      <w:r w:rsidR="00201B87" w:rsidRPr="00D552A5">
        <w:rPr>
          <w:rFonts w:ascii="Times New Roman" w:eastAsia="微軟正黑體" w:hAnsi="Times New Roman" w:cs="Times New Roman"/>
          <w:b/>
        </w:rPr>
        <w:t>Reference</w:t>
      </w:r>
      <w:r w:rsidRPr="00D552A5">
        <w:rPr>
          <w:rFonts w:ascii="Times New Roman" w:hAnsi="Times New Roman" w:cs="Times New Roman"/>
          <w:b/>
        </w:rPr>
        <w:t>]</w:t>
      </w:r>
    </w:p>
    <w:p w14:paraId="180558FF" w14:textId="77777777" w:rsidR="000B7B42" w:rsidRPr="00D552A5" w:rsidRDefault="00201B87">
      <w:pPr>
        <w:rPr>
          <w:rFonts w:ascii="Times New Roman" w:eastAsia="微軟正黑體" w:hAnsi="Times New Roman" w:cs="Times New Roman"/>
          <w:b/>
        </w:rPr>
      </w:pPr>
      <w:r w:rsidRPr="00D552A5">
        <w:rPr>
          <w:rFonts w:ascii="Times New Roman" w:eastAsia="微軟正黑體" w:hAnsi="Times New Roman" w:cs="Times New Roman"/>
          <w:b/>
        </w:rPr>
        <w:t>About Oyler Wu Collaborative</w:t>
      </w:r>
    </w:p>
    <w:p w14:paraId="6E49288C" w14:textId="3091156A" w:rsidR="000B7B42" w:rsidRPr="00D552A5" w:rsidRDefault="000B7B42" w:rsidP="002B0D79">
      <w:pPr>
        <w:widowControl/>
        <w:jc w:val="center"/>
        <w:rPr>
          <w:rFonts w:ascii="Times New Roman" w:eastAsia="微軟正黑體" w:hAnsi="Times New Roman" w:cs="Times New Roman"/>
          <w:b/>
          <w:u w:val="single"/>
        </w:rPr>
      </w:pPr>
    </w:p>
    <w:p w14:paraId="7E08F2AA" w14:textId="48EF521B" w:rsidR="00F958ED" w:rsidRPr="00D552A5" w:rsidRDefault="00F958ED" w:rsidP="002B0D79">
      <w:pPr>
        <w:widowControl/>
        <w:pBdr>
          <w:top w:val="nil"/>
          <w:left w:val="nil"/>
          <w:bottom w:val="nil"/>
          <w:right w:val="nil"/>
          <w:between w:val="nil"/>
        </w:pBdr>
        <w:ind w:left="482"/>
        <w:jc w:val="both"/>
        <w:rPr>
          <w:rFonts w:ascii="Times New Roman" w:hAnsi="Times New Roman" w:cs="Times New Roman"/>
          <w:b/>
          <w:color w:val="000000"/>
        </w:rPr>
      </w:pPr>
      <w:r w:rsidRPr="00D552A5">
        <w:rPr>
          <w:rFonts w:ascii="Times New Roman" w:eastAsia="微軟正黑體" w:hAnsi="Times New Roman" w:cs="Times New Roman"/>
          <w:b/>
          <w:noProof/>
        </w:rPr>
        <w:drawing>
          <wp:inline distT="0" distB="0" distL="0" distR="0" wp14:anchorId="202DC468" wp14:editId="16D48128">
            <wp:extent cx="2700717" cy="1800000"/>
            <wp:effectExtent l="0" t="0" r="4445"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ny Wu (© 忠泰美術館).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00717" cy="1800000"/>
                    </a:xfrm>
                    <a:prstGeom prst="rect">
                      <a:avLst/>
                    </a:prstGeom>
                  </pic:spPr>
                </pic:pic>
              </a:graphicData>
            </a:graphic>
          </wp:inline>
        </w:drawing>
      </w:r>
    </w:p>
    <w:p w14:paraId="07A56339" w14:textId="77777777" w:rsidR="000B7B42" w:rsidRPr="00D552A5" w:rsidRDefault="00201B87">
      <w:pPr>
        <w:widowControl/>
        <w:numPr>
          <w:ilvl w:val="0"/>
          <w:numId w:val="1"/>
        </w:numPr>
        <w:pBdr>
          <w:top w:val="nil"/>
          <w:left w:val="nil"/>
          <w:bottom w:val="nil"/>
          <w:right w:val="nil"/>
          <w:between w:val="nil"/>
        </w:pBdr>
        <w:ind w:left="482"/>
        <w:jc w:val="both"/>
        <w:rPr>
          <w:rFonts w:ascii="Times New Roman" w:hAnsi="Times New Roman" w:cs="Times New Roman"/>
          <w:b/>
          <w:color w:val="000000"/>
          <w:u w:val="single"/>
        </w:rPr>
      </w:pPr>
      <w:r w:rsidRPr="00D552A5">
        <w:rPr>
          <w:rFonts w:ascii="Times New Roman" w:eastAsia="微軟正黑體" w:hAnsi="Times New Roman" w:cs="Times New Roman"/>
          <w:b/>
          <w:color w:val="000000"/>
          <w:u w:val="single"/>
        </w:rPr>
        <w:t>Jenny Wu</w:t>
      </w:r>
    </w:p>
    <w:p w14:paraId="6EDC30FC" w14:textId="21E53A92" w:rsidR="000B7B42" w:rsidRPr="00D552A5" w:rsidRDefault="00201B87" w:rsidP="003D0CD9">
      <w:pPr>
        <w:widowControl/>
        <w:pBdr>
          <w:top w:val="nil"/>
          <w:left w:val="nil"/>
          <w:bottom w:val="nil"/>
          <w:right w:val="nil"/>
          <w:between w:val="nil"/>
        </w:pBdr>
        <w:ind w:leftChars="200" w:left="480"/>
        <w:jc w:val="both"/>
        <w:rPr>
          <w:rFonts w:ascii="Times New Roman" w:eastAsia="Cambria" w:hAnsi="Times New Roman" w:cs="Times New Roman"/>
          <w:color w:val="191919"/>
        </w:rPr>
      </w:pPr>
      <w:r w:rsidRPr="00D552A5">
        <w:rPr>
          <w:rFonts w:ascii="Times New Roman" w:eastAsia="Cambria" w:hAnsi="Times New Roman" w:cs="Times New Roman"/>
          <w:color w:val="191919"/>
          <w:highlight w:val="white"/>
        </w:rPr>
        <w:t xml:space="preserve">Jenny Wu received her B.A. from Columbia University and </w:t>
      </w:r>
      <w:proofErr w:type="spellStart"/>
      <w:r w:rsidRPr="00D552A5">
        <w:rPr>
          <w:rFonts w:ascii="Times New Roman" w:eastAsia="Cambria" w:hAnsi="Times New Roman" w:cs="Times New Roman"/>
          <w:color w:val="191919"/>
          <w:highlight w:val="white"/>
        </w:rPr>
        <w:t>M.Arch</w:t>
      </w:r>
      <w:proofErr w:type="spellEnd"/>
      <w:r w:rsidRPr="00D552A5">
        <w:rPr>
          <w:rFonts w:ascii="Times New Roman" w:eastAsia="Cambria" w:hAnsi="Times New Roman" w:cs="Times New Roman"/>
          <w:color w:val="191919"/>
          <w:highlight w:val="white"/>
        </w:rPr>
        <w:t xml:space="preserve"> from Harvard Graduate School of Design. </w:t>
      </w:r>
      <w:r w:rsidR="007B54B4" w:rsidRPr="00D552A5">
        <w:rPr>
          <w:rFonts w:ascii="Times New Roman" w:hAnsi="Times New Roman" w:cs="Times New Roman"/>
          <w:color w:val="191919"/>
          <w:highlight w:val="white"/>
        </w:rPr>
        <w:t xml:space="preserve">Currently, </w:t>
      </w:r>
      <w:r w:rsidRPr="00D552A5">
        <w:rPr>
          <w:rFonts w:ascii="Times New Roman" w:eastAsia="Cambria" w:hAnsi="Times New Roman" w:cs="Times New Roman"/>
          <w:color w:val="191919"/>
          <w:highlight w:val="white"/>
        </w:rPr>
        <w:t xml:space="preserve">Jenny Wu </w:t>
      </w:r>
      <w:r w:rsidR="007B54B4" w:rsidRPr="00D552A5">
        <w:rPr>
          <w:rFonts w:ascii="Times New Roman" w:hAnsi="Times New Roman" w:cs="Times New Roman"/>
          <w:color w:val="191919"/>
          <w:highlight w:val="white"/>
        </w:rPr>
        <w:t>i</w:t>
      </w:r>
      <w:r w:rsidRPr="00D552A5">
        <w:rPr>
          <w:rFonts w:ascii="Times New Roman" w:eastAsia="Cambria" w:hAnsi="Times New Roman" w:cs="Times New Roman"/>
          <w:color w:val="191919"/>
          <w:highlight w:val="white"/>
        </w:rPr>
        <w:t xml:space="preserve">s </w:t>
      </w:r>
      <w:r w:rsidR="00887426" w:rsidRPr="00D552A5">
        <w:rPr>
          <w:rFonts w:ascii="Times New Roman" w:eastAsia="Cambria" w:hAnsi="Times New Roman" w:cs="Times New Roman"/>
          <w:color w:val="191919"/>
          <w:highlight w:val="white"/>
        </w:rPr>
        <w:t xml:space="preserve">the undergraduate thesis coordinator and </w:t>
      </w:r>
      <w:r w:rsidR="007B54B4" w:rsidRPr="00D552A5">
        <w:rPr>
          <w:rFonts w:ascii="Times New Roman" w:hAnsi="Times New Roman" w:cs="Times New Roman"/>
          <w:color w:val="191919"/>
          <w:highlight w:val="white"/>
        </w:rPr>
        <w:t xml:space="preserve">a member of </w:t>
      </w:r>
      <w:r w:rsidR="00887426" w:rsidRPr="00D552A5">
        <w:rPr>
          <w:rFonts w:ascii="Times New Roman" w:hAnsi="Times New Roman" w:cs="Times New Roman"/>
          <w:color w:val="191919"/>
          <w:highlight w:val="white"/>
        </w:rPr>
        <w:t xml:space="preserve">the </w:t>
      </w:r>
      <w:r w:rsidR="007B54B4" w:rsidRPr="00D552A5">
        <w:rPr>
          <w:rFonts w:ascii="Times New Roman" w:hAnsi="Times New Roman" w:cs="Times New Roman"/>
          <w:color w:val="191919"/>
          <w:highlight w:val="white"/>
        </w:rPr>
        <w:t>design faculty at</w:t>
      </w:r>
      <w:r w:rsidRPr="00D552A5">
        <w:rPr>
          <w:rFonts w:ascii="Times New Roman" w:eastAsia="Cambria" w:hAnsi="Times New Roman" w:cs="Times New Roman"/>
          <w:color w:val="191919"/>
          <w:highlight w:val="white"/>
        </w:rPr>
        <w:t xml:space="preserve"> </w:t>
      </w:r>
      <w:r w:rsidR="00887426" w:rsidRPr="00D552A5">
        <w:rPr>
          <w:rFonts w:ascii="Times New Roman" w:eastAsia="Cambria" w:hAnsi="Times New Roman" w:cs="Times New Roman"/>
          <w:color w:val="191919"/>
          <w:highlight w:val="white"/>
        </w:rPr>
        <w:t>the Southern California Institute of Architecture (</w:t>
      </w:r>
      <w:r w:rsidRPr="00D552A5">
        <w:rPr>
          <w:rFonts w:ascii="Times New Roman" w:eastAsia="Cambria" w:hAnsi="Times New Roman" w:cs="Times New Roman"/>
          <w:color w:val="191919"/>
          <w:highlight w:val="white"/>
        </w:rPr>
        <w:t>SCI-Arc</w:t>
      </w:r>
      <w:r w:rsidR="00887426" w:rsidRPr="00D552A5">
        <w:rPr>
          <w:rFonts w:ascii="Times New Roman" w:eastAsia="Cambria" w:hAnsi="Times New Roman" w:cs="Times New Roman"/>
          <w:color w:val="191919"/>
          <w:highlight w:val="white"/>
        </w:rPr>
        <w:t>)</w:t>
      </w:r>
      <w:r w:rsidR="007B54B4" w:rsidRPr="00D552A5">
        <w:rPr>
          <w:rFonts w:ascii="Times New Roman" w:hAnsi="Times New Roman" w:cs="Times New Roman"/>
          <w:color w:val="191919"/>
          <w:highlight w:val="white"/>
        </w:rPr>
        <w:t>.</w:t>
      </w:r>
      <w:r w:rsidRPr="00D552A5">
        <w:rPr>
          <w:rFonts w:ascii="Times New Roman" w:eastAsia="Cambria" w:hAnsi="Times New Roman" w:cs="Times New Roman"/>
          <w:color w:val="191919"/>
          <w:highlight w:val="white"/>
        </w:rPr>
        <w:t xml:space="preserve"> </w:t>
      </w:r>
      <w:r w:rsidR="00887426" w:rsidRPr="00D552A5">
        <w:rPr>
          <w:rFonts w:ascii="Times New Roman" w:hAnsi="Times New Roman" w:cs="Times New Roman"/>
        </w:rPr>
        <w:t xml:space="preserve">She has previously taught at institutions such as Harvard GSD, Columbia GSAPP, and Syracuse University. </w:t>
      </w:r>
      <w:r w:rsidR="007B54B4" w:rsidRPr="00D552A5">
        <w:rPr>
          <w:rFonts w:ascii="Times New Roman" w:hAnsi="Times New Roman" w:cs="Times New Roman"/>
          <w:color w:val="191919"/>
          <w:highlight w:val="white"/>
        </w:rPr>
        <w:t>I</w:t>
      </w:r>
      <w:r w:rsidRPr="00D552A5">
        <w:rPr>
          <w:rFonts w:ascii="Times New Roman" w:eastAsia="Cambria" w:hAnsi="Times New Roman" w:cs="Times New Roman"/>
          <w:color w:val="191919"/>
          <w:highlight w:val="white"/>
        </w:rPr>
        <w:t xml:space="preserve">n 2014 she founded </w:t>
      </w:r>
      <w:r w:rsidRPr="00D552A5">
        <w:rPr>
          <w:rFonts w:ascii="Times New Roman" w:eastAsia="Cambria" w:hAnsi="Times New Roman" w:cs="Times New Roman"/>
          <w:i/>
          <w:color w:val="191919"/>
          <w:highlight w:val="white"/>
        </w:rPr>
        <w:t>LACE by Jenny Wu</w:t>
      </w:r>
      <w:r w:rsidRPr="00D552A5">
        <w:rPr>
          <w:rFonts w:ascii="Times New Roman" w:eastAsia="Cambria" w:hAnsi="Times New Roman" w:cs="Times New Roman"/>
          <w:color w:val="191919"/>
          <w:highlight w:val="white"/>
        </w:rPr>
        <w:t xml:space="preserve">, a jewelry brand manufactured by 3D printing. </w:t>
      </w:r>
      <w:r w:rsidR="007B54B4" w:rsidRPr="00D552A5">
        <w:rPr>
          <w:rFonts w:ascii="Times New Roman" w:hAnsi="Times New Roman" w:cs="Times New Roman"/>
          <w:color w:val="191919"/>
          <w:highlight w:val="white"/>
        </w:rPr>
        <w:t xml:space="preserve">Jenny </w:t>
      </w:r>
      <w:r w:rsidRPr="00D552A5">
        <w:rPr>
          <w:rFonts w:ascii="Times New Roman" w:eastAsia="Cambria" w:hAnsi="Times New Roman" w:cs="Times New Roman"/>
          <w:color w:val="191919"/>
          <w:highlight w:val="white"/>
        </w:rPr>
        <w:t xml:space="preserve">was </w:t>
      </w:r>
      <w:r w:rsidR="007B54B4" w:rsidRPr="00D552A5">
        <w:rPr>
          <w:rFonts w:ascii="Times New Roman" w:hAnsi="Times New Roman" w:cs="Times New Roman"/>
          <w:color w:val="191919"/>
          <w:highlight w:val="white"/>
        </w:rPr>
        <w:t>nam</w:t>
      </w:r>
      <w:r w:rsidRPr="00D552A5">
        <w:rPr>
          <w:rFonts w:ascii="Times New Roman" w:eastAsia="Cambria" w:hAnsi="Times New Roman" w:cs="Times New Roman"/>
          <w:color w:val="191919"/>
          <w:highlight w:val="white"/>
        </w:rPr>
        <w:t xml:space="preserve">ed one of the four design visionaries </w:t>
      </w:r>
      <w:r w:rsidR="00CE7E88" w:rsidRPr="00D552A5">
        <w:rPr>
          <w:rFonts w:ascii="Times New Roman" w:eastAsia="Cambria" w:hAnsi="Times New Roman" w:cs="Times New Roman"/>
          <w:color w:val="191919"/>
          <w:highlight w:val="white"/>
        </w:rPr>
        <w:t>by Porsche on Dwell Magazine in</w:t>
      </w:r>
      <w:r w:rsidRPr="00D552A5">
        <w:rPr>
          <w:rFonts w:ascii="Times New Roman" w:eastAsia="Cambria" w:hAnsi="Times New Roman" w:cs="Times New Roman"/>
          <w:color w:val="191919"/>
          <w:highlight w:val="white"/>
        </w:rPr>
        <w:t xml:space="preserve"> </w:t>
      </w:r>
      <w:r w:rsidRPr="00D552A5">
        <w:rPr>
          <w:rFonts w:ascii="Times New Roman" w:eastAsia="Cambria" w:hAnsi="Times New Roman" w:cs="Times New Roman"/>
          <w:i/>
          <w:color w:val="191919"/>
          <w:highlight w:val="white"/>
        </w:rPr>
        <w:t>Powered by Design</w:t>
      </w:r>
      <w:r w:rsidRPr="00D552A5">
        <w:rPr>
          <w:rFonts w:ascii="Times New Roman" w:eastAsia="Cambria" w:hAnsi="Times New Roman" w:cs="Times New Roman"/>
          <w:color w:val="191919"/>
          <w:highlight w:val="white"/>
        </w:rPr>
        <w:t xml:space="preserve"> documentaries.</w:t>
      </w:r>
    </w:p>
    <w:p w14:paraId="105024FE" w14:textId="77777777" w:rsidR="000B7B42" w:rsidRPr="00D552A5" w:rsidRDefault="000B7B42">
      <w:pPr>
        <w:widowControl/>
        <w:ind w:left="482"/>
        <w:jc w:val="both"/>
        <w:rPr>
          <w:rFonts w:ascii="Times New Roman" w:eastAsia="微軟正黑體" w:hAnsi="Times New Roman" w:cs="Times New Roman"/>
        </w:rPr>
      </w:pPr>
    </w:p>
    <w:p w14:paraId="3DEB1171" w14:textId="44D5C931" w:rsidR="00F958ED" w:rsidRPr="00D552A5" w:rsidRDefault="00F958ED">
      <w:pPr>
        <w:widowControl/>
        <w:ind w:left="482"/>
        <w:jc w:val="both"/>
        <w:rPr>
          <w:rFonts w:ascii="Times New Roman" w:eastAsia="微軟正黑體" w:hAnsi="Times New Roman" w:cs="Times New Roman"/>
        </w:rPr>
      </w:pPr>
      <w:r w:rsidRPr="00D552A5">
        <w:rPr>
          <w:rFonts w:ascii="Times New Roman" w:eastAsia="微軟正黑體" w:hAnsi="Times New Roman" w:cs="Times New Roman"/>
          <w:noProof/>
        </w:rPr>
        <w:drawing>
          <wp:inline distT="0" distB="0" distL="0" distR="0" wp14:anchorId="58942B53" wp14:editId="474EF6C7">
            <wp:extent cx="2700717" cy="1800000"/>
            <wp:effectExtent l="0" t="0" r="4445"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ayne Oyler (© 忠泰美術館).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00717" cy="1800000"/>
                    </a:xfrm>
                    <a:prstGeom prst="rect">
                      <a:avLst/>
                    </a:prstGeom>
                  </pic:spPr>
                </pic:pic>
              </a:graphicData>
            </a:graphic>
          </wp:inline>
        </w:drawing>
      </w:r>
    </w:p>
    <w:p w14:paraId="6DA7D80C" w14:textId="77777777" w:rsidR="000B7B42" w:rsidRPr="00D552A5" w:rsidRDefault="00201B87" w:rsidP="003D0CD9">
      <w:pPr>
        <w:widowControl/>
        <w:numPr>
          <w:ilvl w:val="0"/>
          <w:numId w:val="1"/>
        </w:numPr>
        <w:pBdr>
          <w:top w:val="nil"/>
          <w:left w:val="nil"/>
          <w:bottom w:val="nil"/>
          <w:right w:val="nil"/>
          <w:between w:val="nil"/>
        </w:pBdr>
        <w:ind w:left="482"/>
        <w:jc w:val="both"/>
        <w:rPr>
          <w:rFonts w:ascii="Times New Roman" w:eastAsia="微軟正黑體" w:hAnsi="Times New Roman" w:cs="Times New Roman"/>
          <w:color w:val="000000"/>
        </w:rPr>
      </w:pPr>
      <w:r w:rsidRPr="00D552A5">
        <w:rPr>
          <w:rFonts w:ascii="Times New Roman" w:eastAsia="微軟正黑體" w:hAnsi="Times New Roman" w:cs="Times New Roman"/>
          <w:b/>
          <w:color w:val="000000"/>
          <w:u w:val="single"/>
        </w:rPr>
        <w:t>Dwayne Oyler</w:t>
      </w:r>
    </w:p>
    <w:p w14:paraId="5B1831E7" w14:textId="09C1D98B" w:rsidR="000B7B42" w:rsidRPr="00D552A5" w:rsidRDefault="00201B87" w:rsidP="003D0CD9">
      <w:pPr>
        <w:widowControl/>
        <w:pBdr>
          <w:top w:val="nil"/>
          <w:left w:val="nil"/>
          <w:bottom w:val="nil"/>
          <w:right w:val="nil"/>
          <w:between w:val="nil"/>
        </w:pBdr>
        <w:ind w:leftChars="200" w:left="480"/>
        <w:jc w:val="both"/>
        <w:rPr>
          <w:rFonts w:ascii="Times New Roman" w:eastAsia="Cambria" w:hAnsi="Times New Roman" w:cs="Times New Roman"/>
          <w:color w:val="191919"/>
          <w:highlight w:val="white"/>
        </w:rPr>
      </w:pPr>
      <w:r w:rsidRPr="00D552A5">
        <w:rPr>
          <w:rFonts w:ascii="Times New Roman" w:eastAsia="Cambria" w:hAnsi="Times New Roman" w:cs="Times New Roman"/>
          <w:color w:val="191919"/>
          <w:highlight w:val="white"/>
        </w:rPr>
        <w:t xml:space="preserve">Dwayne Oyler received his Bachelor of Architecture from Kansas State University and Master of Architecture from Harvard University Graduate School of Design. Prior to establishing Oyler Wu Collaborative, Dwayne worked for Toshiko Mori Architects and collaborated with </w:t>
      </w:r>
      <w:proofErr w:type="spellStart"/>
      <w:r w:rsidRPr="00D552A5">
        <w:rPr>
          <w:rFonts w:ascii="Times New Roman" w:eastAsia="Cambria" w:hAnsi="Times New Roman" w:cs="Times New Roman"/>
          <w:color w:val="191919"/>
          <w:highlight w:val="white"/>
        </w:rPr>
        <w:t>Lebbeus</w:t>
      </w:r>
      <w:proofErr w:type="spellEnd"/>
      <w:r w:rsidRPr="00D552A5">
        <w:rPr>
          <w:rFonts w:ascii="Times New Roman" w:eastAsia="Cambria" w:hAnsi="Times New Roman" w:cs="Times New Roman"/>
          <w:color w:val="191919"/>
          <w:highlight w:val="white"/>
        </w:rPr>
        <w:t xml:space="preserve"> Woods on numerous projects. Dwayne </w:t>
      </w:r>
      <w:proofErr w:type="spellStart"/>
      <w:r w:rsidRPr="00D552A5">
        <w:rPr>
          <w:rFonts w:ascii="Times New Roman" w:eastAsia="Cambria" w:hAnsi="Times New Roman" w:cs="Times New Roman"/>
          <w:color w:val="191919"/>
          <w:highlight w:val="white"/>
        </w:rPr>
        <w:t>Oyler</w:t>
      </w:r>
      <w:proofErr w:type="spellEnd"/>
      <w:r w:rsidRPr="00D552A5">
        <w:rPr>
          <w:rFonts w:ascii="Times New Roman" w:eastAsia="Cambria" w:hAnsi="Times New Roman" w:cs="Times New Roman"/>
          <w:color w:val="191919"/>
          <w:highlight w:val="white"/>
        </w:rPr>
        <w:t xml:space="preserve"> ha</w:t>
      </w:r>
      <w:r w:rsidR="00887426" w:rsidRPr="00D552A5">
        <w:rPr>
          <w:rFonts w:ascii="Times New Roman" w:eastAsia="Cambria" w:hAnsi="Times New Roman" w:cs="Times New Roman"/>
          <w:color w:val="191919"/>
          <w:highlight w:val="white"/>
        </w:rPr>
        <w:t>s</w:t>
      </w:r>
      <w:r w:rsidRPr="00D552A5">
        <w:rPr>
          <w:rFonts w:ascii="Times New Roman" w:eastAsia="Cambria" w:hAnsi="Times New Roman" w:cs="Times New Roman"/>
          <w:color w:val="191919"/>
          <w:highlight w:val="white"/>
        </w:rPr>
        <w:t xml:space="preserve"> taught architecture studios at Syracuse University, The Research Institute for Experimental Architecture, the Cooper Union, Columbia University and Harvard </w:t>
      </w:r>
      <w:r w:rsidR="00AA45E3" w:rsidRPr="00D552A5">
        <w:rPr>
          <w:rFonts w:ascii="Times New Roman" w:eastAsia="Cambria" w:hAnsi="Times New Roman" w:cs="Times New Roman"/>
          <w:color w:val="191919"/>
          <w:highlight w:val="white"/>
        </w:rPr>
        <w:t>GSD</w:t>
      </w:r>
      <w:r w:rsidRPr="00D552A5">
        <w:rPr>
          <w:rFonts w:ascii="Times New Roman" w:eastAsia="Cambria" w:hAnsi="Times New Roman" w:cs="Times New Roman"/>
          <w:color w:val="191919"/>
          <w:highlight w:val="white"/>
        </w:rPr>
        <w:t xml:space="preserve">. Currently he is </w:t>
      </w:r>
      <w:r w:rsidR="007B54B4" w:rsidRPr="00D552A5">
        <w:rPr>
          <w:rFonts w:ascii="Times New Roman" w:eastAsia="Cambria" w:hAnsi="Times New Roman" w:cs="Times New Roman"/>
          <w:color w:val="191919"/>
          <w:highlight w:val="white"/>
        </w:rPr>
        <w:t xml:space="preserve">currently </w:t>
      </w:r>
      <w:r w:rsidRPr="00D552A5">
        <w:rPr>
          <w:rFonts w:ascii="Times New Roman" w:eastAsia="Cambria" w:hAnsi="Times New Roman" w:cs="Times New Roman"/>
          <w:color w:val="191919"/>
          <w:highlight w:val="white"/>
        </w:rPr>
        <w:t xml:space="preserve">teaching </w:t>
      </w:r>
      <w:r w:rsidR="007B54B4" w:rsidRPr="00D552A5">
        <w:rPr>
          <w:rFonts w:ascii="Times New Roman" w:eastAsia="Cambria" w:hAnsi="Times New Roman" w:cs="Times New Roman"/>
          <w:color w:val="191919"/>
          <w:highlight w:val="white"/>
        </w:rPr>
        <w:t>architecture design studios at</w:t>
      </w:r>
      <w:r w:rsidRPr="00D552A5">
        <w:rPr>
          <w:rFonts w:ascii="Times New Roman" w:eastAsia="Cambria" w:hAnsi="Times New Roman" w:cs="Times New Roman"/>
          <w:color w:val="191919"/>
          <w:highlight w:val="white"/>
        </w:rPr>
        <w:t xml:space="preserve"> </w:t>
      </w:r>
      <w:r w:rsidR="00887426" w:rsidRPr="00D552A5">
        <w:rPr>
          <w:rFonts w:ascii="Times New Roman" w:eastAsia="Cambria" w:hAnsi="Times New Roman" w:cs="Times New Roman"/>
          <w:color w:val="191919"/>
          <w:highlight w:val="white"/>
        </w:rPr>
        <w:t>the Southern California Institute of Architecture (</w:t>
      </w:r>
      <w:r w:rsidRPr="00D552A5">
        <w:rPr>
          <w:rFonts w:ascii="Times New Roman" w:eastAsia="Cambria" w:hAnsi="Times New Roman" w:cs="Times New Roman"/>
          <w:color w:val="191919"/>
          <w:highlight w:val="white"/>
        </w:rPr>
        <w:t>SCI</w:t>
      </w:r>
      <w:r w:rsidR="00B33737" w:rsidRPr="00D552A5">
        <w:rPr>
          <w:rFonts w:ascii="Times New Roman" w:eastAsia="Cambria" w:hAnsi="Times New Roman" w:cs="Times New Roman"/>
          <w:color w:val="191919"/>
          <w:highlight w:val="white"/>
        </w:rPr>
        <w:t>-</w:t>
      </w:r>
      <w:r w:rsidRPr="00D552A5">
        <w:rPr>
          <w:rFonts w:ascii="Times New Roman" w:eastAsia="Cambria" w:hAnsi="Times New Roman" w:cs="Times New Roman"/>
          <w:color w:val="191919"/>
          <w:highlight w:val="white"/>
        </w:rPr>
        <w:t>A</w:t>
      </w:r>
      <w:r w:rsidR="00B33737" w:rsidRPr="00D552A5">
        <w:rPr>
          <w:rFonts w:ascii="Times New Roman" w:eastAsia="Cambria" w:hAnsi="Times New Roman" w:cs="Times New Roman"/>
          <w:color w:val="191919"/>
          <w:highlight w:val="white"/>
        </w:rPr>
        <w:t>rc</w:t>
      </w:r>
      <w:r w:rsidR="00887426" w:rsidRPr="00D552A5">
        <w:rPr>
          <w:rFonts w:ascii="Times New Roman" w:eastAsia="Cambria" w:hAnsi="Times New Roman" w:cs="Times New Roman"/>
          <w:color w:val="191919"/>
          <w:highlight w:val="white"/>
        </w:rPr>
        <w:t>)</w:t>
      </w:r>
      <w:r w:rsidRPr="00D552A5">
        <w:rPr>
          <w:rFonts w:ascii="Times New Roman" w:eastAsia="Cambria" w:hAnsi="Times New Roman" w:cs="Times New Roman"/>
          <w:color w:val="191919"/>
          <w:highlight w:val="white"/>
        </w:rPr>
        <w:t xml:space="preserve">.  </w:t>
      </w:r>
      <w:r w:rsidRPr="00D552A5">
        <w:rPr>
          <w:rFonts w:ascii="Times New Roman" w:eastAsia="Cambria" w:hAnsi="Times New Roman" w:cs="Times New Roman"/>
          <w:color w:val="191919"/>
          <w:highlight w:val="white"/>
        </w:rPr>
        <w:br w:type="page"/>
      </w:r>
    </w:p>
    <w:p w14:paraId="4A3F5A56" w14:textId="5E2F8244" w:rsidR="000B7B42" w:rsidRPr="00D552A5" w:rsidRDefault="00201B87">
      <w:pPr>
        <w:rPr>
          <w:rFonts w:ascii="Times New Roman" w:eastAsia="微軟正黑體" w:hAnsi="Times New Roman" w:cs="Times New Roman"/>
          <w:b/>
        </w:rPr>
      </w:pPr>
      <w:r w:rsidRPr="00D552A5">
        <w:rPr>
          <w:rFonts w:ascii="Times New Roman" w:eastAsia="微軟正黑體" w:hAnsi="Times New Roman" w:cs="Times New Roman"/>
          <w:b/>
          <w:i/>
        </w:rPr>
        <w:t>D</w:t>
      </w:r>
      <w:r w:rsidR="0076794E" w:rsidRPr="00D552A5">
        <w:rPr>
          <w:rFonts w:ascii="Times New Roman" w:eastAsia="微軟正黑體" w:hAnsi="Times New Roman" w:cs="Times New Roman"/>
          <w:b/>
          <w:i/>
        </w:rPr>
        <w:t>ialogues</w:t>
      </w:r>
      <w:r w:rsidRPr="00D552A5">
        <w:rPr>
          <w:rFonts w:ascii="Times New Roman" w:eastAsia="微軟正黑體" w:hAnsi="Times New Roman" w:cs="Times New Roman"/>
          <w:b/>
          <w:i/>
        </w:rPr>
        <w:t xml:space="preserve">: </w:t>
      </w:r>
      <w:proofErr w:type="spellStart"/>
      <w:r w:rsidRPr="00D552A5">
        <w:rPr>
          <w:rFonts w:ascii="Times New Roman" w:eastAsia="微軟正黑體" w:hAnsi="Times New Roman" w:cs="Times New Roman"/>
          <w:b/>
          <w:i/>
        </w:rPr>
        <w:t>Oyler</w:t>
      </w:r>
      <w:proofErr w:type="spellEnd"/>
      <w:r w:rsidRPr="00D552A5">
        <w:rPr>
          <w:rFonts w:ascii="Times New Roman" w:eastAsia="微軟正黑體" w:hAnsi="Times New Roman" w:cs="Times New Roman"/>
          <w:b/>
          <w:i/>
        </w:rPr>
        <w:t xml:space="preserve"> Wu Collaborative</w:t>
      </w:r>
      <w:r w:rsidR="003D0CD9" w:rsidRPr="00D552A5">
        <w:rPr>
          <w:rFonts w:ascii="Times New Roman" w:eastAsia="新細明體" w:hAnsi="Times New Roman" w:cs="Times New Roman"/>
          <w:b/>
        </w:rPr>
        <w:t xml:space="preserve"> </w:t>
      </w:r>
      <w:r w:rsidR="0076794E" w:rsidRPr="00D552A5">
        <w:rPr>
          <w:rFonts w:ascii="Times New Roman" w:eastAsia="新細明體" w:hAnsi="Times New Roman" w:cs="Times New Roman"/>
          <w:b/>
        </w:rPr>
        <w:t xml:space="preserve">– Exhibition </w:t>
      </w:r>
      <w:r w:rsidR="003D0CD9" w:rsidRPr="00D552A5">
        <w:rPr>
          <w:rFonts w:ascii="Times New Roman" w:eastAsia="新細明體" w:hAnsi="Times New Roman" w:cs="Times New Roman"/>
          <w:b/>
        </w:rPr>
        <w:t>Information</w:t>
      </w:r>
    </w:p>
    <w:p w14:paraId="7B7972E6" w14:textId="77777777" w:rsidR="000B7B42" w:rsidRPr="00D552A5" w:rsidRDefault="000B7B42">
      <w:pPr>
        <w:pBdr>
          <w:top w:val="nil"/>
          <w:left w:val="nil"/>
          <w:bottom w:val="nil"/>
          <w:right w:val="nil"/>
          <w:between w:val="nil"/>
        </w:pBdr>
        <w:ind w:left="480" w:hanging="480"/>
        <w:rPr>
          <w:rFonts w:ascii="Times New Roman" w:eastAsia="微軟正黑體" w:hAnsi="Times New Roman" w:cs="Times New Roman"/>
          <w:color w:val="000000"/>
          <w:sz w:val="6"/>
          <w:szCs w:val="6"/>
        </w:rPr>
      </w:pPr>
    </w:p>
    <w:p w14:paraId="7D39E3B4" w14:textId="77777777" w:rsidR="003D0CD9" w:rsidRPr="00D552A5" w:rsidRDefault="003D0CD9" w:rsidP="003D0CD9">
      <w:pPr>
        <w:widowControl/>
        <w:rPr>
          <w:rFonts w:ascii="Times New Roman" w:eastAsia="新細明體" w:hAnsi="Times New Roman" w:cs="Times New Roman"/>
        </w:rPr>
      </w:pPr>
      <w:r w:rsidRPr="00D552A5">
        <w:rPr>
          <w:rFonts w:ascii="Times New Roman" w:eastAsia="新細明體" w:hAnsi="Times New Roman" w:cs="Times New Roman"/>
          <w:b/>
          <w:bCs/>
          <w:color w:val="000000"/>
          <w:sz w:val="22"/>
          <w:szCs w:val="22"/>
        </w:rPr>
        <w:t>Exhibiting Architect</w:t>
      </w:r>
      <w:r w:rsidRPr="00D552A5">
        <w:rPr>
          <w:rFonts w:ascii="Times New Roman" w:eastAsia="新細明體" w:hAnsi="Times New Roman" w:cs="Times New Roman"/>
          <w:b/>
          <w:bCs/>
          <w:color w:val="000000"/>
          <w:sz w:val="22"/>
          <w:szCs w:val="22"/>
        </w:rPr>
        <w:t>｜</w:t>
      </w:r>
      <w:r w:rsidRPr="00D552A5">
        <w:rPr>
          <w:rFonts w:ascii="Times New Roman" w:eastAsia="新細明體" w:hAnsi="Times New Roman" w:cs="Times New Roman"/>
          <w:color w:val="000000"/>
          <w:sz w:val="22"/>
          <w:szCs w:val="22"/>
        </w:rPr>
        <w:t>Oyler Wu Collaborative – Dwayne Oyler, Jenny Wu</w:t>
      </w:r>
    </w:p>
    <w:p w14:paraId="30E15DDD" w14:textId="77777777" w:rsidR="003D0CD9" w:rsidRPr="00D552A5" w:rsidRDefault="003D0CD9" w:rsidP="003D0CD9">
      <w:pPr>
        <w:widowControl/>
        <w:jc w:val="both"/>
        <w:rPr>
          <w:rFonts w:ascii="Times New Roman" w:eastAsia="新細明體" w:hAnsi="Times New Roman" w:cs="Times New Roman"/>
          <w:color w:val="000000"/>
          <w:sz w:val="22"/>
          <w:szCs w:val="22"/>
        </w:rPr>
      </w:pPr>
      <w:r w:rsidRPr="00D552A5">
        <w:rPr>
          <w:rFonts w:ascii="Times New Roman" w:eastAsia="新細明體" w:hAnsi="Times New Roman" w:cs="Times New Roman"/>
          <w:b/>
          <w:bCs/>
          <w:color w:val="000000"/>
          <w:sz w:val="22"/>
          <w:szCs w:val="22"/>
        </w:rPr>
        <w:t>Venue</w:t>
      </w:r>
      <w:r w:rsidRPr="00D552A5">
        <w:rPr>
          <w:rFonts w:ascii="Times New Roman" w:eastAsia="新細明體" w:hAnsi="Times New Roman" w:cs="Times New Roman"/>
          <w:b/>
          <w:bCs/>
          <w:color w:val="000000"/>
          <w:sz w:val="22"/>
          <w:szCs w:val="22"/>
        </w:rPr>
        <w:t>｜</w:t>
      </w:r>
      <w:r w:rsidRPr="00D552A5">
        <w:rPr>
          <w:rFonts w:ascii="Times New Roman" w:eastAsia="新細明體" w:hAnsi="Times New Roman" w:cs="Times New Roman"/>
          <w:color w:val="000000"/>
          <w:sz w:val="22"/>
          <w:szCs w:val="22"/>
        </w:rPr>
        <w:t xml:space="preserve">Jut Art Museum (No.178, Sec. 3, Civic Blvd., </w:t>
      </w:r>
      <w:proofErr w:type="spellStart"/>
      <w:r w:rsidRPr="00D552A5">
        <w:rPr>
          <w:rFonts w:ascii="Times New Roman" w:eastAsia="新細明體" w:hAnsi="Times New Roman" w:cs="Times New Roman"/>
          <w:color w:val="000000"/>
          <w:sz w:val="22"/>
          <w:szCs w:val="22"/>
        </w:rPr>
        <w:t>Da'an</w:t>
      </w:r>
      <w:proofErr w:type="spellEnd"/>
      <w:r w:rsidRPr="00D552A5">
        <w:rPr>
          <w:rFonts w:ascii="Times New Roman" w:eastAsia="新細明體" w:hAnsi="Times New Roman" w:cs="Times New Roman"/>
          <w:color w:val="000000"/>
          <w:sz w:val="22"/>
          <w:szCs w:val="22"/>
        </w:rPr>
        <w:t xml:space="preserve"> Dist., Taipei City 106, Taiwan)</w:t>
      </w:r>
    </w:p>
    <w:p w14:paraId="50DAA94C" w14:textId="77777777" w:rsidR="003D0CD9" w:rsidRPr="00D552A5" w:rsidRDefault="003D0CD9" w:rsidP="003D0CD9">
      <w:pPr>
        <w:widowControl/>
        <w:jc w:val="both"/>
        <w:rPr>
          <w:rFonts w:ascii="Times New Roman" w:eastAsia="新細明體" w:hAnsi="Times New Roman" w:cs="Times New Roman"/>
        </w:rPr>
      </w:pPr>
      <w:r w:rsidRPr="00D552A5">
        <w:rPr>
          <w:rFonts w:ascii="Times New Roman" w:eastAsia="新細明體" w:hAnsi="Times New Roman" w:cs="Times New Roman"/>
          <w:b/>
          <w:color w:val="000000"/>
          <w:sz w:val="22"/>
          <w:szCs w:val="22"/>
        </w:rPr>
        <w:t>Dates</w:t>
      </w:r>
      <w:r w:rsidRPr="00D552A5">
        <w:rPr>
          <w:rFonts w:ascii="Times New Roman" w:eastAsia="新細明體" w:hAnsi="Times New Roman" w:cs="Times New Roman"/>
          <w:b/>
        </w:rPr>
        <w:t>｜</w:t>
      </w:r>
      <w:r w:rsidRPr="00D552A5">
        <w:rPr>
          <w:rFonts w:ascii="Times New Roman" w:eastAsia="微軟正黑體" w:hAnsi="Times New Roman" w:cs="Times New Roman"/>
        </w:rPr>
        <w:t>2019/7/20 – 2019/11/3</w:t>
      </w:r>
    </w:p>
    <w:p w14:paraId="6F9DA36B" w14:textId="77777777" w:rsidR="003D0CD9" w:rsidRPr="00D552A5" w:rsidRDefault="003D0CD9" w:rsidP="003D0CD9">
      <w:pPr>
        <w:widowControl/>
        <w:jc w:val="both"/>
        <w:rPr>
          <w:rFonts w:ascii="Times New Roman" w:eastAsia="新細明體" w:hAnsi="Times New Roman" w:cs="Times New Roman"/>
        </w:rPr>
      </w:pPr>
      <w:r w:rsidRPr="00D552A5">
        <w:rPr>
          <w:rFonts w:ascii="Times New Roman" w:eastAsia="新細明體" w:hAnsi="Times New Roman" w:cs="Times New Roman"/>
          <w:b/>
          <w:bCs/>
          <w:color w:val="000000"/>
          <w:sz w:val="22"/>
          <w:szCs w:val="22"/>
        </w:rPr>
        <w:t>Opening Hours</w:t>
      </w:r>
      <w:r w:rsidRPr="00D552A5">
        <w:rPr>
          <w:rFonts w:ascii="Times New Roman" w:eastAsia="新細明體" w:hAnsi="Times New Roman" w:cs="Times New Roman"/>
          <w:b/>
          <w:bCs/>
          <w:color w:val="000000"/>
          <w:sz w:val="22"/>
          <w:szCs w:val="22"/>
        </w:rPr>
        <w:t>｜</w:t>
      </w:r>
      <w:r w:rsidRPr="00D552A5">
        <w:rPr>
          <w:rFonts w:ascii="Times New Roman" w:eastAsia="新細明體" w:hAnsi="Times New Roman" w:cs="Times New Roman"/>
          <w:color w:val="000000"/>
          <w:sz w:val="22"/>
          <w:szCs w:val="22"/>
        </w:rPr>
        <w:t>TUE-SUN 10:00-18:00 (Closed on Mondays)</w:t>
      </w:r>
    </w:p>
    <w:p w14:paraId="0D9345C5" w14:textId="77777777" w:rsidR="003D0CD9" w:rsidRPr="00D552A5" w:rsidRDefault="003D0CD9" w:rsidP="003D0CD9">
      <w:pPr>
        <w:widowControl/>
        <w:jc w:val="both"/>
        <w:rPr>
          <w:rFonts w:ascii="Times New Roman" w:eastAsia="新細明體" w:hAnsi="Times New Roman" w:cs="Times New Roman"/>
        </w:rPr>
      </w:pPr>
      <w:r w:rsidRPr="00D552A5">
        <w:rPr>
          <w:rFonts w:ascii="Times New Roman" w:eastAsia="新細明體" w:hAnsi="Times New Roman" w:cs="Times New Roman"/>
          <w:b/>
          <w:bCs/>
          <w:color w:val="000000"/>
          <w:sz w:val="22"/>
          <w:szCs w:val="22"/>
        </w:rPr>
        <w:t>Direction</w:t>
      </w:r>
      <w:r w:rsidRPr="00D552A5">
        <w:rPr>
          <w:rFonts w:ascii="Times New Roman" w:eastAsia="新細明體" w:hAnsi="Times New Roman" w:cs="Times New Roman"/>
          <w:b/>
          <w:bCs/>
          <w:color w:val="000000"/>
          <w:sz w:val="22"/>
          <w:szCs w:val="22"/>
        </w:rPr>
        <w:t>｜</w:t>
      </w:r>
      <w:r w:rsidRPr="00D552A5">
        <w:rPr>
          <w:rFonts w:ascii="Times New Roman" w:eastAsia="新細明體" w:hAnsi="Times New Roman" w:cs="Times New Roman"/>
          <w:color w:val="000000"/>
          <w:sz w:val="22"/>
          <w:szCs w:val="22"/>
        </w:rPr>
        <w:t xml:space="preserve">MRT </w:t>
      </w:r>
      <w:proofErr w:type="spellStart"/>
      <w:r w:rsidRPr="00D552A5">
        <w:rPr>
          <w:rFonts w:ascii="Times New Roman" w:eastAsia="新細明體" w:hAnsi="Times New Roman" w:cs="Times New Roman"/>
          <w:color w:val="000000"/>
          <w:sz w:val="22"/>
          <w:szCs w:val="22"/>
        </w:rPr>
        <w:t>Zhongxiao</w:t>
      </w:r>
      <w:proofErr w:type="spellEnd"/>
      <w:r w:rsidRPr="00D552A5">
        <w:rPr>
          <w:rFonts w:ascii="Times New Roman" w:eastAsia="新細明體" w:hAnsi="Times New Roman" w:cs="Times New Roman"/>
          <w:color w:val="000000"/>
          <w:sz w:val="22"/>
          <w:szCs w:val="22"/>
        </w:rPr>
        <w:t xml:space="preserve"> </w:t>
      </w:r>
      <w:proofErr w:type="spellStart"/>
      <w:r w:rsidRPr="00D552A5">
        <w:rPr>
          <w:rFonts w:ascii="Times New Roman" w:eastAsia="新細明體" w:hAnsi="Times New Roman" w:cs="Times New Roman"/>
          <w:color w:val="000000"/>
          <w:sz w:val="22"/>
          <w:szCs w:val="22"/>
        </w:rPr>
        <w:t>Xinsheng</w:t>
      </w:r>
      <w:proofErr w:type="spellEnd"/>
      <w:r w:rsidRPr="00D552A5">
        <w:rPr>
          <w:rFonts w:ascii="Times New Roman" w:eastAsia="新細明體" w:hAnsi="Times New Roman" w:cs="Times New Roman"/>
          <w:color w:val="000000"/>
          <w:sz w:val="22"/>
          <w:szCs w:val="22"/>
        </w:rPr>
        <w:t xml:space="preserve"> Station (Exit 4) or </w:t>
      </w:r>
      <w:proofErr w:type="spellStart"/>
      <w:r w:rsidRPr="00D552A5">
        <w:rPr>
          <w:rFonts w:ascii="Times New Roman" w:eastAsia="新細明體" w:hAnsi="Times New Roman" w:cs="Times New Roman"/>
          <w:color w:val="000000"/>
          <w:sz w:val="22"/>
          <w:szCs w:val="22"/>
        </w:rPr>
        <w:t>Zhongxiao</w:t>
      </w:r>
      <w:proofErr w:type="spellEnd"/>
      <w:r w:rsidRPr="00D552A5">
        <w:rPr>
          <w:rFonts w:ascii="Times New Roman" w:eastAsia="新細明體" w:hAnsi="Times New Roman" w:cs="Times New Roman"/>
          <w:color w:val="000000"/>
          <w:sz w:val="22"/>
          <w:szCs w:val="22"/>
        </w:rPr>
        <w:t xml:space="preserve"> </w:t>
      </w:r>
      <w:proofErr w:type="spellStart"/>
      <w:r w:rsidRPr="00D552A5">
        <w:rPr>
          <w:rFonts w:ascii="Times New Roman" w:eastAsia="新細明體" w:hAnsi="Times New Roman" w:cs="Times New Roman"/>
          <w:color w:val="000000"/>
          <w:sz w:val="22"/>
          <w:szCs w:val="22"/>
        </w:rPr>
        <w:t>Fuxing</w:t>
      </w:r>
      <w:proofErr w:type="spellEnd"/>
      <w:r w:rsidRPr="00D552A5">
        <w:rPr>
          <w:rFonts w:ascii="Times New Roman" w:eastAsia="新細明體" w:hAnsi="Times New Roman" w:cs="Times New Roman"/>
          <w:color w:val="000000"/>
          <w:sz w:val="22"/>
          <w:szCs w:val="22"/>
        </w:rPr>
        <w:t xml:space="preserve"> Station (Exit 1) 10-minute walk</w:t>
      </w:r>
    </w:p>
    <w:p w14:paraId="65E860D1" w14:textId="77777777" w:rsidR="003D0CD9" w:rsidRPr="00D552A5" w:rsidRDefault="003D0CD9" w:rsidP="003D0CD9">
      <w:pPr>
        <w:widowControl/>
        <w:jc w:val="both"/>
        <w:rPr>
          <w:rFonts w:ascii="Times New Roman" w:eastAsia="新細明體" w:hAnsi="Times New Roman" w:cs="Times New Roman"/>
        </w:rPr>
      </w:pPr>
      <w:r w:rsidRPr="00D552A5">
        <w:rPr>
          <w:rFonts w:ascii="Times New Roman" w:eastAsia="新細明體" w:hAnsi="Times New Roman" w:cs="Times New Roman"/>
          <w:b/>
          <w:bCs/>
          <w:color w:val="000000"/>
          <w:sz w:val="22"/>
          <w:szCs w:val="22"/>
        </w:rPr>
        <w:t>Admission</w:t>
      </w:r>
      <w:r w:rsidRPr="00D552A5">
        <w:rPr>
          <w:rFonts w:ascii="Times New Roman" w:eastAsia="新細明體" w:hAnsi="Times New Roman" w:cs="Times New Roman"/>
          <w:b/>
          <w:bCs/>
          <w:color w:val="000000"/>
          <w:sz w:val="22"/>
          <w:szCs w:val="22"/>
        </w:rPr>
        <w:t>｜</w:t>
      </w:r>
      <w:r w:rsidRPr="00D552A5">
        <w:rPr>
          <w:rFonts w:ascii="Times New Roman" w:eastAsia="新細明體" w:hAnsi="Times New Roman" w:cs="Times New Roman"/>
          <w:color w:val="000000"/>
          <w:sz w:val="22"/>
          <w:szCs w:val="22"/>
        </w:rPr>
        <w:t>General TWD 100, Concessions TWD 80 (Students, seniors aged 65 and above, and groups of 10 or more); Free Admission for the disabled and a companion, children aged 12 and under (Concessions or Free Admission upon presentation of valid proof)</w:t>
      </w:r>
    </w:p>
    <w:p w14:paraId="1ED7325B" w14:textId="77777777" w:rsidR="003D0CD9" w:rsidRPr="00D552A5" w:rsidRDefault="003D0CD9" w:rsidP="003D0CD9">
      <w:pPr>
        <w:widowControl/>
        <w:jc w:val="both"/>
        <w:rPr>
          <w:rFonts w:ascii="Times New Roman" w:eastAsia="新細明體" w:hAnsi="Times New Roman" w:cs="Times New Roman"/>
        </w:rPr>
      </w:pPr>
      <w:r w:rsidRPr="00D552A5">
        <w:rPr>
          <w:rFonts w:ascii="Times New Roman" w:eastAsia="新細明體" w:hAnsi="Times New Roman" w:cs="Times New Roman"/>
          <w:b/>
          <w:bCs/>
          <w:color w:val="000000"/>
          <w:sz w:val="22"/>
          <w:szCs w:val="22"/>
        </w:rPr>
        <w:t>Student Day on WED</w:t>
      </w:r>
      <w:r w:rsidRPr="00D552A5">
        <w:rPr>
          <w:rFonts w:ascii="Times New Roman" w:eastAsia="新細明體" w:hAnsi="Times New Roman" w:cs="Times New Roman"/>
          <w:b/>
          <w:bCs/>
          <w:color w:val="000000"/>
          <w:sz w:val="22"/>
          <w:szCs w:val="22"/>
        </w:rPr>
        <w:t>｜</w:t>
      </w:r>
      <w:r w:rsidRPr="00D552A5">
        <w:rPr>
          <w:rFonts w:ascii="Times New Roman" w:eastAsia="新細明體" w:hAnsi="Times New Roman" w:cs="Times New Roman"/>
          <w:color w:val="000000"/>
          <w:sz w:val="22"/>
          <w:szCs w:val="22"/>
        </w:rPr>
        <w:t>Free Admission once o</w:t>
      </w:r>
      <w:bookmarkStart w:id="3" w:name="_GoBack"/>
      <w:bookmarkEnd w:id="3"/>
      <w:r w:rsidRPr="00D552A5">
        <w:rPr>
          <w:rFonts w:ascii="Times New Roman" w:eastAsia="新細明體" w:hAnsi="Times New Roman" w:cs="Times New Roman"/>
          <w:color w:val="000000"/>
          <w:sz w:val="22"/>
          <w:szCs w:val="22"/>
        </w:rPr>
        <w:t>n Wednesdays upon presentation of valid student ID</w:t>
      </w:r>
    </w:p>
    <w:p w14:paraId="40B38D46" w14:textId="77777777" w:rsidR="003D0CD9" w:rsidRPr="00D552A5" w:rsidRDefault="003D0CD9" w:rsidP="003D0CD9">
      <w:pPr>
        <w:widowControl/>
        <w:rPr>
          <w:rFonts w:ascii="Times New Roman" w:eastAsia="新細明體" w:hAnsi="Times New Roman" w:cs="Times New Roman"/>
        </w:rPr>
      </w:pPr>
      <w:r w:rsidRPr="00D552A5">
        <w:rPr>
          <w:rFonts w:ascii="Times New Roman" w:eastAsia="新細明體" w:hAnsi="Times New Roman" w:cs="Times New Roman"/>
          <w:b/>
          <w:color w:val="000000"/>
          <w:sz w:val="22"/>
          <w:szCs w:val="22"/>
        </w:rPr>
        <w:t>Organizer</w:t>
      </w:r>
      <w:r w:rsidRPr="00D552A5">
        <w:rPr>
          <w:rFonts w:ascii="Times New Roman" w:eastAsia="新細明體" w:hAnsi="Times New Roman" w:cs="Times New Roman"/>
          <w:b/>
          <w:color w:val="000000"/>
          <w:sz w:val="22"/>
          <w:szCs w:val="22"/>
        </w:rPr>
        <w:t>｜</w:t>
      </w:r>
      <w:r w:rsidR="00ED7C8E" w:rsidRPr="00D552A5">
        <w:rPr>
          <w:rFonts w:ascii="Times New Roman" w:eastAsia="新細明體" w:hAnsi="Times New Roman" w:cs="Times New Roman"/>
          <w:color w:val="000000"/>
          <w:sz w:val="22"/>
          <w:szCs w:val="22"/>
        </w:rPr>
        <w:t>Jut Art Museum</w:t>
      </w:r>
    </w:p>
    <w:p w14:paraId="433F8375" w14:textId="77777777" w:rsidR="003D0CD9" w:rsidRPr="00D552A5" w:rsidRDefault="003D0CD9" w:rsidP="003D0CD9">
      <w:pPr>
        <w:widowControl/>
        <w:rPr>
          <w:rFonts w:ascii="Times New Roman" w:eastAsia="新細明體" w:hAnsi="Times New Roman" w:cs="Times New Roman"/>
        </w:rPr>
      </w:pPr>
      <w:r w:rsidRPr="00D552A5">
        <w:rPr>
          <w:rFonts w:ascii="Times New Roman" w:eastAsia="新細明體" w:hAnsi="Times New Roman" w:cs="Times New Roman"/>
          <w:b/>
          <w:color w:val="000000"/>
          <w:sz w:val="22"/>
          <w:szCs w:val="22"/>
        </w:rPr>
        <w:t>Coordinators</w:t>
      </w:r>
      <w:r w:rsidRPr="00D552A5">
        <w:rPr>
          <w:rFonts w:ascii="Times New Roman" w:eastAsia="新細明體" w:hAnsi="Times New Roman" w:cs="Times New Roman"/>
          <w:b/>
          <w:color w:val="000000"/>
          <w:sz w:val="22"/>
          <w:szCs w:val="22"/>
        </w:rPr>
        <w:t>｜</w:t>
      </w:r>
      <w:r w:rsidR="00ED7C8E" w:rsidRPr="00D552A5">
        <w:rPr>
          <w:rFonts w:ascii="Times New Roman" w:eastAsia="新細明體" w:hAnsi="Times New Roman" w:cs="Times New Roman"/>
          <w:color w:val="000000"/>
          <w:sz w:val="22"/>
          <w:szCs w:val="22"/>
        </w:rPr>
        <w:t xml:space="preserve">Oyler Wu Collaborative </w:t>
      </w:r>
      <w:r w:rsidRPr="00D552A5">
        <w:rPr>
          <w:rFonts w:ascii="Times New Roman" w:eastAsia="新細明體" w:hAnsi="Times New Roman" w:cs="Times New Roman"/>
          <w:color w:val="000000"/>
          <w:sz w:val="22"/>
          <w:szCs w:val="22"/>
        </w:rPr>
        <w:t>、</w:t>
      </w:r>
      <w:r w:rsidR="00ED7C8E" w:rsidRPr="00D552A5">
        <w:rPr>
          <w:rFonts w:ascii="Times New Roman" w:eastAsia="新細明體" w:hAnsi="Times New Roman" w:cs="Times New Roman"/>
          <w:color w:val="000000"/>
          <w:sz w:val="22"/>
          <w:szCs w:val="22"/>
        </w:rPr>
        <w:t>Jut Art Museum</w:t>
      </w:r>
    </w:p>
    <w:p w14:paraId="76A2EEDA" w14:textId="77777777" w:rsidR="003D0CD9" w:rsidRPr="00D552A5" w:rsidRDefault="003D0CD9" w:rsidP="003D0CD9">
      <w:pPr>
        <w:rPr>
          <w:rStyle w:val="af0"/>
          <w:rFonts w:ascii="Times New Roman" w:eastAsia="微軟正黑體" w:hAnsi="Times New Roman" w:cs="Times New Roman"/>
        </w:rPr>
      </w:pPr>
      <w:r w:rsidRPr="00D552A5">
        <w:rPr>
          <w:rFonts w:ascii="Times New Roman" w:eastAsia="新細明體" w:hAnsi="Times New Roman" w:cs="Times New Roman"/>
          <w:b/>
          <w:color w:val="000000"/>
          <w:sz w:val="22"/>
          <w:szCs w:val="22"/>
        </w:rPr>
        <w:t>Official Webpage</w:t>
      </w:r>
      <w:proofErr w:type="gramStart"/>
      <w:r w:rsidRPr="00D552A5">
        <w:rPr>
          <w:rFonts w:ascii="Times New Roman" w:eastAsia="新細明體" w:hAnsi="Times New Roman" w:cs="Times New Roman"/>
          <w:b/>
          <w:color w:val="000000"/>
          <w:sz w:val="22"/>
          <w:szCs w:val="22"/>
        </w:rPr>
        <w:t>｜</w:t>
      </w:r>
      <w:proofErr w:type="gramEnd"/>
      <w:r w:rsidRPr="00D552A5">
        <w:rPr>
          <w:rStyle w:val="af0"/>
          <w:rFonts w:ascii="Times New Roman" w:hAnsi="Times New Roman" w:cs="Times New Roman"/>
        </w:rPr>
        <w:t>http://jam.jutfoundation.org.tw/en/exhibition/107/1489</w:t>
      </w:r>
    </w:p>
    <w:p w14:paraId="63B208BF" w14:textId="77777777" w:rsidR="000B7B42" w:rsidRPr="00D552A5" w:rsidRDefault="000B7B42">
      <w:pPr>
        <w:rPr>
          <w:rFonts w:ascii="Times New Roman" w:hAnsi="Times New Roman" w:cs="Times New Roman"/>
        </w:rPr>
      </w:pPr>
    </w:p>
    <w:p w14:paraId="4006626D" w14:textId="77777777" w:rsidR="00A9618C" w:rsidRPr="00D552A5" w:rsidRDefault="00A9618C">
      <w:pPr>
        <w:rPr>
          <w:rFonts w:ascii="Times New Roman" w:hAnsi="Times New Roman" w:cs="Times New Roman"/>
        </w:rPr>
      </w:pPr>
    </w:p>
    <w:p w14:paraId="7BB10599" w14:textId="2F5B3029" w:rsidR="00A9618C" w:rsidRPr="00D552A5" w:rsidRDefault="00A9618C">
      <w:pPr>
        <w:rPr>
          <w:rFonts w:ascii="Times New Roman" w:hAnsi="Times New Roman" w:cs="Times New Roman"/>
        </w:rPr>
      </w:pPr>
    </w:p>
    <w:sectPr w:rsidR="00A9618C" w:rsidRPr="00D552A5">
      <w:headerReference w:type="default" r:id="rId21"/>
      <w:footerReference w:type="default" r:id="rId22"/>
      <w:pgSz w:w="11906" w:h="16838"/>
      <w:pgMar w:top="1440" w:right="1247" w:bottom="1440" w:left="1247"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6CD25" w14:textId="77777777" w:rsidR="004B0757" w:rsidRDefault="004B0757">
      <w:r>
        <w:separator/>
      </w:r>
    </w:p>
  </w:endnote>
  <w:endnote w:type="continuationSeparator" w:id="0">
    <w:p w14:paraId="454E8216" w14:textId="77777777" w:rsidR="004B0757" w:rsidRDefault="004B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E52D3" w14:textId="77777777" w:rsidR="000B7B42" w:rsidRPr="001F4630" w:rsidRDefault="00201B87">
    <w:pPr>
      <w:pBdr>
        <w:top w:val="nil"/>
        <w:left w:val="nil"/>
        <w:bottom w:val="nil"/>
        <w:right w:val="nil"/>
        <w:between w:val="nil"/>
      </w:pBdr>
      <w:tabs>
        <w:tab w:val="center" w:pos="4153"/>
        <w:tab w:val="right" w:pos="8306"/>
      </w:tabs>
      <w:jc w:val="right"/>
      <w:rPr>
        <w:rFonts w:ascii="Times New Roman" w:hAnsi="Times New Roman" w:cs="Times New Roman"/>
        <w:color w:val="000000"/>
        <w:sz w:val="20"/>
        <w:szCs w:val="20"/>
      </w:rPr>
    </w:pPr>
    <w:r w:rsidRPr="001F4630">
      <w:rPr>
        <w:rFonts w:ascii="Times New Roman" w:hAnsi="Times New Roman" w:cs="Times New Roman"/>
        <w:color w:val="000000"/>
        <w:sz w:val="20"/>
        <w:szCs w:val="20"/>
      </w:rPr>
      <w:fldChar w:fldCharType="begin"/>
    </w:r>
    <w:r w:rsidRPr="001F4630">
      <w:rPr>
        <w:rFonts w:ascii="Times New Roman" w:eastAsia="Calibri" w:hAnsi="Times New Roman" w:cs="Times New Roman"/>
        <w:color w:val="000000"/>
        <w:sz w:val="20"/>
        <w:szCs w:val="20"/>
      </w:rPr>
      <w:instrText>PAGE</w:instrText>
    </w:r>
    <w:r w:rsidRPr="001F4630">
      <w:rPr>
        <w:rFonts w:ascii="Times New Roman" w:hAnsi="Times New Roman" w:cs="Times New Roman"/>
        <w:color w:val="000000"/>
        <w:sz w:val="20"/>
        <w:szCs w:val="20"/>
      </w:rPr>
      <w:fldChar w:fldCharType="separate"/>
    </w:r>
    <w:r w:rsidR="00DA4DE0">
      <w:rPr>
        <w:rFonts w:ascii="Times New Roman" w:eastAsia="Calibri" w:hAnsi="Times New Roman" w:cs="Times New Roman"/>
        <w:noProof/>
        <w:color w:val="000000"/>
        <w:sz w:val="20"/>
        <w:szCs w:val="20"/>
      </w:rPr>
      <w:t>6</w:t>
    </w:r>
    <w:r w:rsidRPr="001F4630">
      <w:rPr>
        <w:rFonts w:ascii="Times New Roman" w:hAnsi="Times New Roman" w:cs="Times New Roman"/>
        <w:color w:val="000000"/>
        <w:sz w:val="20"/>
        <w:szCs w:val="20"/>
      </w:rPr>
      <w:fldChar w:fldCharType="end"/>
    </w:r>
  </w:p>
  <w:p w14:paraId="650C6136" w14:textId="79EBE732" w:rsidR="000B7B42" w:rsidRPr="001F4630" w:rsidRDefault="001F4630">
    <w:pPr>
      <w:pBdr>
        <w:top w:val="nil"/>
        <w:left w:val="nil"/>
        <w:bottom w:val="nil"/>
        <w:right w:val="nil"/>
        <w:between w:val="nil"/>
      </w:pBdr>
      <w:tabs>
        <w:tab w:val="center" w:pos="4153"/>
        <w:tab w:val="right" w:pos="8306"/>
      </w:tabs>
      <w:rPr>
        <w:rFonts w:ascii="Times New Roman" w:hAnsi="Times New Roman" w:cs="Times New Roman"/>
        <w:b/>
        <w:color w:val="000000"/>
        <w:sz w:val="22"/>
        <w:szCs w:val="22"/>
      </w:rPr>
    </w:pPr>
    <w:r w:rsidRPr="001F4630">
      <w:rPr>
        <w:rFonts w:ascii="Times New Roman" w:eastAsia="微軟正黑體" w:hAnsi="Times New Roman" w:cs="Times New Roman"/>
        <w:b/>
        <w:sz w:val="22"/>
        <w:szCs w:val="22"/>
      </w:rPr>
      <w:t xml:space="preserve">Press </w:t>
    </w:r>
    <w:proofErr w:type="spellStart"/>
    <w:r w:rsidRPr="001F4630">
      <w:rPr>
        <w:rFonts w:ascii="Times New Roman" w:eastAsia="微軟正黑體" w:hAnsi="Times New Roman" w:cs="Times New Roman"/>
        <w:b/>
        <w:sz w:val="22"/>
        <w:szCs w:val="22"/>
      </w:rPr>
      <w:t>Contact</w:t>
    </w:r>
    <w:r w:rsidR="00201B87" w:rsidRPr="001F4630">
      <w:rPr>
        <w:rFonts w:ascii="Times New Roman" w:eastAsia="微軟正黑體" w:hAnsi="Times New Roman" w:cs="Times New Roman"/>
        <w:b/>
        <w:color w:val="000000"/>
        <w:sz w:val="22"/>
        <w:szCs w:val="22"/>
      </w:rPr>
      <w:t>│</w:t>
    </w:r>
    <w:r w:rsidRPr="001F4630">
      <w:rPr>
        <w:rFonts w:ascii="Times New Roman" w:hAnsi="Times New Roman" w:cs="Times New Roman"/>
        <w:b/>
        <w:color w:val="000000"/>
        <w:sz w:val="22"/>
        <w:szCs w:val="22"/>
      </w:rPr>
      <w:t>Queenie</w:t>
    </w:r>
    <w:proofErr w:type="spellEnd"/>
    <w:r w:rsidRPr="001F4630">
      <w:rPr>
        <w:rFonts w:ascii="Times New Roman" w:hAnsi="Times New Roman" w:cs="Times New Roman"/>
        <w:b/>
        <w:color w:val="000000"/>
        <w:sz w:val="22"/>
        <w:szCs w:val="22"/>
      </w:rPr>
      <w:t xml:space="preserve"> Lee</w:t>
    </w:r>
    <w:r w:rsidR="00201B87" w:rsidRPr="001F4630">
      <w:rPr>
        <w:rFonts w:ascii="Times New Roman" w:eastAsia="微軟正黑體" w:hAnsi="Times New Roman" w:cs="Times New Roman"/>
        <w:b/>
        <w:color w:val="000000"/>
        <w:sz w:val="22"/>
        <w:szCs w:val="22"/>
      </w:rPr>
      <w:t xml:space="preserve"> </w:t>
    </w:r>
    <w:r w:rsidR="0080722B">
      <w:rPr>
        <w:rFonts w:ascii="Times New Roman" w:eastAsia="微軟正黑體" w:hAnsi="Times New Roman" w:cs="Times New Roman" w:hint="eastAsia"/>
        <w:b/>
        <w:color w:val="000000"/>
        <w:sz w:val="22"/>
        <w:szCs w:val="22"/>
      </w:rPr>
      <w:t>+886-</w:t>
    </w:r>
    <w:r w:rsidR="00201B87" w:rsidRPr="001F4630">
      <w:rPr>
        <w:rFonts w:ascii="Times New Roman" w:eastAsia="微軟正黑體" w:hAnsi="Times New Roman" w:cs="Times New Roman"/>
        <w:b/>
        <w:color w:val="000000"/>
        <w:sz w:val="22"/>
        <w:szCs w:val="22"/>
      </w:rPr>
      <w:t>2-8772-6757#3531│</w:t>
    </w:r>
    <w:hyperlink r:id="rId1">
      <w:r w:rsidR="00201B87" w:rsidRPr="001F4630">
        <w:rPr>
          <w:rFonts w:ascii="Times New Roman" w:eastAsia="微軟正黑體" w:hAnsi="Times New Roman" w:cs="Times New Roman"/>
          <w:b/>
          <w:color w:val="1155CC"/>
          <w:sz w:val="22"/>
          <w:szCs w:val="22"/>
          <w:u w:val="single"/>
        </w:rPr>
        <w:t>yslee@jutfoundation.org.tw</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EF557" w14:textId="77777777" w:rsidR="004B0757" w:rsidRDefault="004B0757">
      <w:r>
        <w:separator/>
      </w:r>
    </w:p>
  </w:footnote>
  <w:footnote w:type="continuationSeparator" w:id="0">
    <w:p w14:paraId="38618847" w14:textId="77777777" w:rsidR="004B0757" w:rsidRDefault="004B0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644FB" w14:textId="610DFD1A" w:rsidR="000B7B42" w:rsidRPr="00D262DE" w:rsidRDefault="00201B87">
    <w:pPr>
      <w:pBdr>
        <w:top w:val="nil"/>
        <w:left w:val="nil"/>
        <w:bottom w:val="nil"/>
        <w:right w:val="nil"/>
        <w:between w:val="nil"/>
      </w:pBdr>
      <w:tabs>
        <w:tab w:val="center" w:pos="4153"/>
        <w:tab w:val="right" w:pos="8306"/>
      </w:tabs>
      <w:rPr>
        <w:rFonts w:ascii="Times New Roman" w:eastAsia="微軟正黑體" w:hAnsi="Times New Roman" w:cs="Times New Roman"/>
        <w:color w:val="000000"/>
        <w:sz w:val="20"/>
        <w:szCs w:val="20"/>
      </w:rPr>
    </w:pPr>
    <w:r w:rsidRPr="00D262DE">
      <w:rPr>
        <w:rFonts w:ascii="Times New Roman" w:eastAsia="微軟正黑體" w:hAnsi="Times New Roman" w:cs="Times New Roman"/>
        <w:color w:val="000000"/>
        <w:sz w:val="18"/>
        <w:szCs w:val="18"/>
      </w:rPr>
      <w:t>D</w:t>
    </w:r>
    <w:r w:rsidR="0076794E">
      <w:rPr>
        <w:rFonts w:ascii="Times New Roman" w:eastAsia="微軟正黑體" w:hAnsi="Times New Roman" w:cs="Times New Roman" w:hint="eastAsia"/>
        <w:color w:val="000000"/>
        <w:sz w:val="18"/>
        <w:szCs w:val="18"/>
      </w:rPr>
      <w:t>ialogues</w:t>
    </w:r>
    <w:r w:rsidRPr="00D262DE">
      <w:rPr>
        <w:rFonts w:ascii="Times New Roman" w:eastAsia="微軟正黑體" w:hAnsi="Times New Roman" w:cs="Times New Roman"/>
        <w:color w:val="000000"/>
        <w:sz w:val="18"/>
        <w:szCs w:val="18"/>
      </w:rPr>
      <w:t xml:space="preserve">: </w:t>
    </w:r>
    <w:proofErr w:type="spellStart"/>
    <w:r w:rsidRPr="00D262DE">
      <w:rPr>
        <w:rFonts w:ascii="Times New Roman" w:eastAsia="微軟正黑體" w:hAnsi="Times New Roman" w:cs="Times New Roman"/>
        <w:color w:val="000000"/>
        <w:sz w:val="18"/>
        <w:szCs w:val="18"/>
      </w:rPr>
      <w:t>Oyler</w:t>
    </w:r>
    <w:proofErr w:type="spellEnd"/>
    <w:r w:rsidRPr="00D262DE">
      <w:rPr>
        <w:rFonts w:ascii="Times New Roman" w:eastAsia="微軟正黑體" w:hAnsi="Times New Roman" w:cs="Times New Roman"/>
        <w:color w:val="000000"/>
        <w:sz w:val="18"/>
        <w:szCs w:val="18"/>
      </w:rPr>
      <w:t xml:space="preserve"> Wu Collaborative</w:t>
    </w:r>
    <w:r w:rsidRPr="00D262DE">
      <w:rPr>
        <w:rFonts w:ascii="Times New Roman" w:hAnsi="Times New Roman" w:cs="Times New Roman"/>
        <w:noProof/>
      </w:rPr>
      <w:drawing>
        <wp:anchor distT="0" distB="0" distL="114300" distR="114300" simplePos="0" relativeHeight="251658240" behindDoc="0" locked="0" layoutInCell="1" hidden="0" allowOverlap="1" wp14:anchorId="4FB5D516" wp14:editId="0DBC870F">
          <wp:simplePos x="0" y="0"/>
          <wp:positionH relativeFrom="column">
            <wp:posOffset>4838065</wp:posOffset>
          </wp:positionH>
          <wp:positionV relativeFrom="paragraph">
            <wp:posOffset>-178434</wp:posOffset>
          </wp:positionV>
          <wp:extent cx="1362075" cy="354330"/>
          <wp:effectExtent l="0" t="0" r="0" b="0"/>
          <wp:wrapNone/>
          <wp:docPr id="10" name="image9.png" descr="C:\Users\user\Desktop\美術館\忠泰美術館\jutartmuseum logo 橫.png"/>
          <wp:cNvGraphicFramePr/>
          <a:graphic xmlns:a="http://schemas.openxmlformats.org/drawingml/2006/main">
            <a:graphicData uri="http://schemas.openxmlformats.org/drawingml/2006/picture">
              <pic:pic xmlns:pic="http://schemas.openxmlformats.org/drawingml/2006/picture">
                <pic:nvPicPr>
                  <pic:cNvPr id="0" name="image9.png" descr="C:\Users\user\Desktop\美術館\忠泰美術館\jutartmuseum logo 橫.png"/>
                  <pic:cNvPicPr preferRelativeResize="0"/>
                </pic:nvPicPr>
                <pic:blipFill>
                  <a:blip r:embed="rId1"/>
                  <a:srcRect/>
                  <a:stretch>
                    <a:fillRect/>
                  </a:stretch>
                </pic:blipFill>
                <pic:spPr>
                  <a:xfrm>
                    <a:off x="0" y="0"/>
                    <a:ext cx="1362075" cy="354330"/>
                  </a:xfrm>
                  <a:prstGeom prst="rect">
                    <a:avLst/>
                  </a:prstGeom>
                  <a:ln/>
                </pic:spPr>
              </pic:pic>
            </a:graphicData>
          </a:graphic>
        </wp:anchor>
      </w:drawing>
    </w:r>
  </w:p>
  <w:p w14:paraId="67410D80" w14:textId="77777777" w:rsidR="000B7B42" w:rsidRPr="00D262DE" w:rsidRDefault="00201B87">
    <w:pPr>
      <w:pBdr>
        <w:top w:val="nil"/>
        <w:left w:val="nil"/>
        <w:bottom w:val="nil"/>
        <w:right w:val="nil"/>
        <w:between w:val="nil"/>
      </w:pBdr>
      <w:tabs>
        <w:tab w:val="center" w:pos="4153"/>
        <w:tab w:val="right" w:pos="8306"/>
      </w:tabs>
      <w:rPr>
        <w:rFonts w:ascii="Times New Roman" w:eastAsia="微軟正黑體" w:hAnsi="Times New Roman" w:cs="Times New Roman"/>
        <w:sz w:val="20"/>
        <w:szCs w:val="20"/>
      </w:rPr>
    </w:pPr>
    <w:r w:rsidRPr="00D262DE">
      <w:rPr>
        <w:rFonts w:ascii="Times New Roman" w:eastAsia="微軟正黑體" w:hAnsi="Times New Roman" w:cs="Times New Roman"/>
        <w:sz w:val="20"/>
        <w:szCs w:val="20"/>
      </w:rPr>
      <w:t>Press Release</w:t>
    </w:r>
  </w:p>
  <w:p w14:paraId="45AFC9CE" w14:textId="633BB9C8" w:rsidR="000B7B42" w:rsidRPr="00D262DE" w:rsidRDefault="00201B87">
    <w:pPr>
      <w:tabs>
        <w:tab w:val="center" w:pos="4153"/>
        <w:tab w:val="right" w:pos="8306"/>
      </w:tabs>
      <w:rPr>
        <w:rFonts w:ascii="Times New Roman" w:eastAsia="微軟正黑體" w:hAnsi="Times New Roman" w:cs="Times New Roman"/>
        <w:sz w:val="18"/>
        <w:szCs w:val="18"/>
      </w:rPr>
    </w:pPr>
    <w:r w:rsidRPr="00D262DE">
      <w:rPr>
        <w:rFonts w:ascii="Times New Roman" w:eastAsia="微軟正黑體" w:hAnsi="Times New Roman" w:cs="Times New Roman"/>
        <w:sz w:val="18"/>
        <w:szCs w:val="18"/>
      </w:rPr>
      <w:t xml:space="preserve">Date: July </w:t>
    </w:r>
    <w:r w:rsidR="009A42FF">
      <w:rPr>
        <w:rFonts w:ascii="Times New Roman" w:eastAsia="微軟正黑體" w:hAnsi="Times New Roman" w:cs="Times New Roman" w:hint="eastAsia"/>
        <w:sz w:val="18"/>
        <w:szCs w:val="18"/>
      </w:rPr>
      <w:t>25</w:t>
    </w:r>
    <w:r w:rsidRPr="00D262DE">
      <w:rPr>
        <w:rFonts w:ascii="Times New Roman" w:eastAsia="微軟正黑體" w:hAnsi="Times New Roman" w:cs="Times New Roman"/>
        <w:sz w:val="18"/>
        <w:szCs w:val="18"/>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B25"/>
    <w:multiLevelType w:val="multilevel"/>
    <w:tmpl w:val="A85E96D8"/>
    <w:lvl w:ilvl="0">
      <w:start w:val="1"/>
      <w:numFmt w:val="bullet"/>
      <w:lvlText w:val="▪"/>
      <w:lvlJc w:val="left"/>
      <w:pPr>
        <w:ind w:left="2400" w:hanging="480"/>
      </w:pPr>
      <w:rPr>
        <w:rFonts w:ascii="Noto Sans Symbols" w:eastAsia="Noto Sans Symbols" w:hAnsi="Noto Sans Symbols" w:cs="Noto Sans Symbols"/>
      </w:rPr>
    </w:lvl>
    <w:lvl w:ilvl="1">
      <w:start w:val="1"/>
      <w:numFmt w:val="bullet"/>
      <w:lvlText w:val="■"/>
      <w:lvlJc w:val="left"/>
      <w:pPr>
        <w:ind w:left="2880" w:hanging="480"/>
      </w:pPr>
      <w:rPr>
        <w:rFonts w:ascii="Noto Sans Symbols" w:eastAsia="Noto Sans Symbols" w:hAnsi="Noto Sans Symbols" w:cs="Noto Sans Symbols"/>
      </w:rPr>
    </w:lvl>
    <w:lvl w:ilvl="2">
      <w:start w:val="1"/>
      <w:numFmt w:val="bullet"/>
      <w:lvlText w:val="◆"/>
      <w:lvlJc w:val="left"/>
      <w:pPr>
        <w:ind w:left="3360" w:hanging="480"/>
      </w:pPr>
      <w:rPr>
        <w:rFonts w:ascii="Noto Sans Symbols" w:eastAsia="Noto Sans Symbols" w:hAnsi="Noto Sans Symbols" w:cs="Noto Sans Symbols"/>
      </w:rPr>
    </w:lvl>
    <w:lvl w:ilvl="3">
      <w:start w:val="1"/>
      <w:numFmt w:val="bullet"/>
      <w:lvlText w:val="●"/>
      <w:lvlJc w:val="left"/>
      <w:pPr>
        <w:ind w:left="3840" w:hanging="480"/>
      </w:pPr>
      <w:rPr>
        <w:rFonts w:ascii="Noto Sans Symbols" w:eastAsia="Noto Sans Symbols" w:hAnsi="Noto Sans Symbols" w:cs="Noto Sans Symbols"/>
      </w:rPr>
    </w:lvl>
    <w:lvl w:ilvl="4">
      <w:start w:val="1"/>
      <w:numFmt w:val="bullet"/>
      <w:lvlText w:val="■"/>
      <w:lvlJc w:val="left"/>
      <w:pPr>
        <w:ind w:left="4320" w:hanging="480"/>
      </w:pPr>
      <w:rPr>
        <w:rFonts w:ascii="Noto Sans Symbols" w:eastAsia="Noto Sans Symbols" w:hAnsi="Noto Sans Symbols" w:cs="Noto Sans Symbols"/>
      </w:rPr>
    </w:lvl>
    <w:lvl w:ilvl="5">
      <w:start w:val="1"/>
      <w:numFmt w:val="bullet"/>
      <w:lvlText w:val="◆"/>
      <w:lvlJc w:val="left"/>
      <w:pPr>
        <w:ind w:left="4800" w:hanging="480"/>
      </w:pPr>
      <w:rPr>
        <w:rFonts w:ascii="Noto Sans Symbols" w:eastAsia="Noto Sans Symbols" w:hAnsi="Noto Sans Symbols" w:cs="Noto Sans Symbols"/>
      </w:rPr>
    </w:lvl>
    <w:lvl w:ilvl="6">
      <w:start w:val="1"/>
      <w:numFmt w:val="bullet"/>
      <w:lvlText w:val="●"/>
      <w:lvlJc w:val="left"/>
      <w:pPr>
        <w:ind w:left="5280" w:hanging="480"/>
      </w:pPr>
      <w:rPr>
        <w:rFonts w:ascii="Noto Sans Symbols" w:eastAsia="Noto Sans Symbols" w:hAnsi="Noto Sans Symbols" w:cs="Noto Sans Symbols"/>
      </w:rPr>
    </w:lvl>
    <w:lvl w:ilvl="7">
      <w:start w:val="1"/>
      <w:numFmt w:val="bullet"/>
      <w:lvlText w:val="■"/>
      <w:lvlJc w:val="left"/>
      <w:pPr>
        <w:ind w:left="5760" w:hanging="480"/>
      </w:pPr>
      <w:rPr>
        <w:rFonts w:ascii="Noto Sans Symbols" w:eastAsia="Noto Sans Symbols" w:hAnsi="Noto Sans Symbols" w:cs="Noto Sans Symbols"/>
      </w:rPr>
    </w:lvl>
    <w:lvl w:ilvl="8">
      <w:start w:val="1"/>
      <w:numFmt w:val="bullet"/>
      <w:lvlText w:val="◆"/>
      <w:lvlJc w:val="left"/>
      <w:pPr>
        <w:ind w:left="6240" w:hanging="480"/>
      </w:pPr>
      <w:rPr>
        <w:rFonts w:ascii="Noto Sans Symbols" w:eastAsia="Noto Sans Symbols" w:hAnsi="Noto Sans Symbols" w:cs="Noto Sans Symbols"/>
      </w:rPr>
    </w:lvl>
  </w:abstractNum>
  <w:abstractNum w:abstractNumId="1">
    <w:nsid w:val="2FEC2A99"/>
    <w:multiLevelType w:val="multilevel"/>
    <w:tmpl w:val="BAB8A736"/>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nsid w:val="30765EFA"/>
    <w:multiLevelType w:val="multilevel"/>
    <w:tmpl w:val="C15210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4F6708D"/>
    <w:multiLevelType w:val="multilevel"/>
    <w:tmpl w:val="6178C536"/>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4">
    <w:nsid w:val="6F1D7DB4"/>
    <w:multiLevelType w:val="multilevel"/>
    <w:tmpl w:val="4EB4C380"/>
    <w:lvl w:ilvl="0">
      <w:start w:val="1"/>
      <w:numFmt w:val="bullet"/>
      <w:lvlText w:val=""/>
      <w:lvlJc w:val="left"/>
      <w:pPr>
        <w:ind w:left="360" w:hanging="360"/>
      </w:pPr>
      <w:rPr>
        <w:rFonts w:ascii="Wingdings" w:hAnsi="Wingdings"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czNjc3MDQ1NLQwt7RU0lEKTi0uzszPAymwrAUAp/i58ywAAAA="/>
  </w:docVars>
  <w:rsids>
    <w:rsidRoot w:val="000B7B42"/>
    <w:rsid w:val="0005031B"/>
    <w:rsid w:val="00082FF7"/>
    <w:rsid w:val="000B7B42"/>
    <w:rsid w:val="000D354F"/>
    <w:rsid w:val="001020BC"/>
    <w:rsid w:val="001D4845"/>
    <w:rsid w:val="001F4630"/>
    <w:rsid w:val="00201B87"/>
    <w:rsid w:val="00281E6F"/>
    <w:rsid w:val="002B0D79"/>
    <w:rsid w:val="002E6B09"/>
    <w:rsid w:val="003C1F66"/>
    <w:rsid w:val="003D0CD9"/>
    <w:rsid w:val="003F3B6A"/>
    <w:rsid w:val="0043519C"/>
    <w:rsid w:val="00450C4F"/>
    <w:rsid w:val="004853DE"/>
    <w:rsid w:val="004B0757"/>
    <w:rsid w:val="004B253C"/>
    <w:rsid w:val="00511B69"/>
    <w:rsid w:val="005245D8"/>
    <w:rsid w:val="0060160D"/>
    <w:rsid w:val="00683623"/>
    <w:rsid w:val="006864E0"/>
    <w:rsid w:val="006D1DE8"/>
    <w:rsid w:val="006F1C87"/>
    <w:rsid w:val="007666D8"/>
    <w:rsid w:val="0076794E"/>
    <w:rsid w:val="007B54B4"/>
    <w:rsid w:val="00806682"/>
    <w:rsid w:val="0080722B"/>
    <w:rsid w:val="008104F9"/>
    <w:rsid w:val="00814483"/>
    <w:rsid w:val="00887426"/>
    <w:rsid w:val="008B5FE8"/>
    <w:rsid w:val="008B663A"/>
    <w:rsid w:val="008E5B40"/>
    <w:rsid w:val="00907D08"/>
    <w:rsid w:val="00907E1E"/>
    <w:rsid w:val="00913810"/>
    <w:rsid w:val="00993142"/>
    <w:rsid w:val="009A42FF"/>
    <w:rsid w:val="00A7061D"/>
    <w:rsid w:val="00A9618C"/>
    <w:rsid w:val="00A97F99"/>
    <w:rsid w:val="00AA45E3"/>
    <w:rsid w:val="00AC6C98"/>
    <w:rsid w:val="00B33737"/>
    <w:rsid w:val="00B73BB5"/>
    <w:rsid w:val="00B83D38"/>
    <w:rsid w:val="00B96061"/>
    <w:rsid w:val="00B963F7"/>
    <w:rsid w:val="00C010AD"/>
    <w:rsid w:val="00C44B39"/>
    <w:rsid w:val="00C770CC"/>
    <w:rsid w:val="00CB05CD"/>
    <w:rsid w:val="00CE70B2"/>
    <w:rsid w:val="00CE7E88"/>
    <w:rsid w:val="00D04498"/>
    <w:rsid w:val="00D262DE"/>
    <w:rsid w:val="00D552A5"/>
    <w:rsid w:val="00DA4DE0"/>
    <w:rsid w:val="00DC77FC"/>
    <w:rsid w:val="00E66941"/>
    <w:rsid w:val="00ED7C8E"/>
    <w:rsid w:val="00EE0322"/>
    <w:rsid w:val="00F72402"/>
    <w:rsid w:val="00F8668C"/>
    <w:rsid w:val="00F958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B1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201B8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01B87"/>
    <w:rPr>
      <w:rFonts w:asciiTheme="majorHAnsi" w:eastAsiaTheme="majorEastAsia" w:hAnsiTheme="majorHAnsi" w:cstheme="majorBidi"/>
      <w:sz w:val="18"/>
      <w:szCs w:val="18"/>
    </w:rPr>
  </w:style>
  <w:style w:type="paragraph" w:styleId="a7">
    <w:name w:val="header"/>
    <w:basedOn w:val="a"/>
    <w:link w:val="a8"/>
    <w:uiPriority w:val="99"/>
    <w:unhideWhenUsed/>
    <w:rsid w:val="00201B87"/>
    <w:pPr>
      <w:tabs>
        <w:tab w:val="center" w:pos="4153"/>
        <w:tab w:val="right" w:pos="8306"/>
      </w:tabs>
      <w:snapToGrid w:val="0"/>
    </w:pPr>
    <w:rPr>
      <w:sz w:val="20"/>
      <w:szCs w:val="20"/>
    </w:rPr>
  </w:style>
  <w:style w:type="character" w:customStyle="1" w:styleId="a8">
    <w:name w:val="頁首 字元"/>
    <w:basedOn w:val="a0"/>
    <w:link w:val="a7"/>
    <w:uiPriority w:val="99"/>
    <w:rsid w:val="00201B87"/>
    <w:rPr>
      <w:sz w:val="20"/>
      <w:szCs w:val="20"/>
    </w:rPr>
  </w:style>
  <w:style w:type="paragraph" w:styleId="a9">
    <w:name w:val="footer"/>
    <w:basedOn w:val="a"/>
    <w:link w:val="aa"/>
    <w:uiPriority w:val="99"/>
    <w:unhideWhenUsed/>
    <w:rsid w:val="00201B87"/>
    <w:pPr>
      <w:tabs>
        <w:tab w:val="center" w:pos="4153"/>
        <w:tab w:val="right" w:pos="8306"/>
      </w:tabs>
      <w:snapToGrid w:val="0"/>
    </w:pPr>
    <w:rPr>
      <w:sz w:val="20"/>
      <w:szCs w:val="20"/>
    </w:rPr>
  </w:style>
  <w:style w:type="character" w:customStyle="1" w:styleId="aa">
    <w:name w:val="頁尾 字元"/>
    <w:basedOn w:val="a0"/>
    <w:link w:val="a9"/>
    <w:uiPriority w:val="99"/>
    <w:rsid w:val="00201B87"/>
    <w:rPr>
      <w:sz w:val="20"/>
      <w:szCs w:val="20"/>
    </w:rPr>
  </w:style>
  <w:style w:type="character" w:styleId="ab">
    <w:name w:val="annotation reference"/>
    <w:basedOn w:val="a0"/>
    <w:uiPriority w:val="99"/>
    <w:semiHidden/>
    <w:unhideWhenUsed/>
    <w:rsid w:val="00201B87"/>
    <w:rPr>
      <w:sz w:val="18"/>
      <w:szCs w:val="18"/>
    </w:rPr>
  </w:style>
  <w:style w:type="paragraph" w:styleId="ac">
    <w:name w:val="annotation text"/>
    <w:basedOn w:val="a"/>
    <w:link w:val="ad"/>
    <w:uiPriority w:val="99"/>
    <w:semiHidden/>
    <w:unhideWhenUsed/>
    <w:rsid w:val="00201B87"/>
  </w:style>
  <w:style w:type="character" w:customStyle="1" w:styleId="ad">
    <w:name w:val="註解文字 字元"/>
    <w:basedOn w:val="a0"/>
    <w:link w:val="ac"/>
    <w:uiPriority w:val="99"/>
    <w:semiHidden/>
    <w:rsid w:val="00201B87"/>
  </w:style>
  <w:style w:type="paragraph" w:styleId="ae">
    <w:name w:val="annotation subject"/>
    <w:basedOn w:val="ac"/>
    <w:next w:val="ac"/>
    <w:link w:val="af"/>
    <w:uiPriority w:val="99"/>
    <w:semiHidden/>
    <w:unhideWhenUsed/>
    <w:rsid w:val="00201B87"/>
    <w:rPr>
      <w:b/>
      <w:bCs/>
    </w:rPr>
  </w:style>
  <w:style w:type="character" w:customStyle="1" w:styleId="af">
    <w:name w:val="註解主旨 字元"/>
    <w:basedOn w:val="ad"/>
    <w:link w:val="ae"/>
    <w:uiPriority w:val="99"/>
    <w:semiHidden/>
    <w:rsid w:val="00201B87"/>
    <w:rPr>
      <w:b/>
      <w:bCs/>
    </w:rPr>
  </w:style>
  <w:style w:type="paragraph" w:styleId="Web">
    <w:name w:val="Normal (Web)"/>
    <w:basedOn w:val="a"/>
    <w:uiPriority w:val="99"/>
    <w:semiHidden/>
    <w:unhideWhenUsed/>
    <w:rsid w:val="00A9618C"/>
    <w:pPr>
      <w:widowControl/>
      <w:spacing w:before="100" w:beforeAutospacing="1" w:after="100" w:afterAutospacing="1"/>
    </w:pPr>
    <w:rPr>
      <w:rFonts w:ascii="新細明體" w:eastAsia="新細明體" w:hAnsi="新細明體" w:cs="新細明體"/>
    </w:rPr>
  </w:style>
  <w:style w:type="character" w:styleId="af0">
    <w:name w:val="Hyperlink"/>
    <w:basedOn w:val="a0"/>
    <w:uiPriority w:val="99"/>
    <w:unhideWhenUsed/>
    <w:rsid w:val="00ED7C8E"/>
    <w:rPr>
      <w:color w:val="0000FF" w:themeColor="hyperlink"/>
      <w:u w:val="single"/>
    </w:rPr>
  </w:style>
  <w:style w:type="paragraph" w:styleId="af1">
    <w:name w:val="Revision"/>
    <w:hidden/>
    <w:uiPriority w:val="99"/>
    <w:semiHidden/>
    <w:rsid w:val="00E66941"/>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201B8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01B87"/>
    <w:rPr>
      <w:rFonts w:asciiTheme="majorHAnsi" w:eastAsiaTheme="majorEastAsia" w:hAnsiTheme="majorHAnsi" w:cstheme="majorBidi"/>
      <w:sz w:val="18"/>
      <w:szCs w:val="18"/>
    </w:rPr>
  </w:style>
  <w:style w:type="paragraph" w:styleId="a7">
    <w:name w:val="header"/>
    <w:basedOn w:val="a"/>
    <w:link w:val="a8"/>
    <w:uiPriority w:val="99"/>
    <w:unhideWhenUsed/>
    <w:rsid w:val="00201B87"/>
    <w:pPr>
      <w:tabs>
        <w:tab w:val="center" w:pos="4153"/>
        <w:tab w:val="right" w:pos="8306"/>
      </w:tabs>
      <w:snapToGrid w:val="0"/>
    </w:pPr>
    <w:rPr>
      <w:sz w:val="20"/>
      <w:szCs w:val="20"/>
    </w:rPr>
  </w:style>
  <w:style w:type="character" w:customStyle="1" w:styleId="a8">
    <w:name w:val="頁首 字元"/>
    <w:basedOn w:val="a0"/>
    <w:link w:val="a7"/>
    <w:uiPriority w:val="99"/>
    <w:rsid w:val="00201B87"/>
    <w:rPr>
      <w:sz w:val="20"/>
      <w:szCs w:val="20"/>
    </w:rPr>
  </w:style>
  <w:style w:type="paragraph" w:styleId="a9">
    <w:name w:val="footer"/>
    <w:basedOn w:val="a"/>
    <w:link w:val="aa"/>
    <w:uiPriority w:val="99"/>
    <w:unhideWhenUsed/>
    <w:rsid w:val="00201B87"/>
    <w:pPr>
      <w:tabs>
        <w:tab w:val="center" w:pos="4153"/>
        <w:tab w:val="right" w:pos="8306"/>
      </w:tabs>
      <w:snapToGrid w:val="0"/>
    </w:pPr>
    <w:rPr>
      <w:sz w:val="20"/>
      <w:szCs w:val="20"/>
    </w:rPr>
  </w:style>
  <w:style w:type="character" w:customStyle="1" w:styleId="aa">
    <w:name w:val="頁尾 字元"/>
    <w:basedOn w:val="a0"/>
    <w:link w:val="a9"/>
    <w:uiPriority w:val="99"/>
    <w:rsid w:val="00201B87"/>
    <w:rPr>
      <w:sz w:val="20"/>
      <w:szCs w:val="20"/>
    </w:rPr>
  </w:style>
  <w:style w:type="character" w:styleId="ab">
    <w:name w:val="annotation reference"/>
    <w:basedOn w:val="a0"/>
    <w:uiPriority w:val="99"/>
    <w:semiHidden/>
    <w:unhideWhenUsed/>
    <w:rsid w:val="00201B87"/>
    <w:rPr>
      <w:sz w:val="18"/>
      <w:szCs w:val="18"/>
    </w:rPr>
  </w:style>
  <w:style w:type="paragraph" w:styleId="ac">
    <w:name w:val="annotation text"/>
    <w:basedOn w:val="a"/>
    <w:link w:val="ad"/>
    <w:uiPriority w:val="99"/>
    <w:semiHidden/>
    <w:unhideWhenUsed/>
    <w:rsid w:val="00201B87"/>
  </w:style>
  <w:style w:type="character" w:customStyle="1" w:styleId="ad">
    <w:name w:val="註解文字 字元"/>
    <w:basedOn w:val="a0"/>
    <w:link w:val="ac"/>
    <w:uiPriority w:val="99"/>
    <w:semiHidden/>
    <w:rsid w:val="00201B87"/>
  </w:style>
  <w:style w:type="paragraph" w:styleId="ae">
    <w:name w:val="annotation subject"/>
    <w:basedOn w:val="ac"/>
    <w:next w:val="ac"/>
    <w:link w:val="af"/>
    <w:uiPriority w:val="99"/>
    <w:semiHidden/>
    <w:unhideWhenUsed/>
    <w:rsid w:val="00201B87"/>
    <w:rPr>
      <w:b/>
      <w:bCs/>
    </w:rPr>
  </w:style>
  <w:style w:type="character" w:customStyle="1" w:styleId="af">
    <w:name w:val="註解主旨 字元"/>
    <w:basedOn w:val="ad"/>
    <w:link w:val="ae"/>
    <w:uiPriority w:val="99"/>
    <w:semiHidden/>
    <w:rsid w:val="00201B87"/>
    <w:rPr>
      <w:b/>
      <w:bCs/>
    </w:rPr>
  </w:style>
  <w:style w:type="paragraph" w:styleId="Web">
    <w:name w:val="Normal (Web)"/>
    <w:basedOn w:val="a"/>
    <w:uiPriority w:val="99"/>
    <w:semiHidden/>
    <w:unhideWhenUsed/>
    <w:rsid w:val="00A9618C"/>
    <w:pPr>
      <w:widowControl/>
      <w:spacing w:before="100" w:beforeAutospacing="1" w:after="100" w:afterAutospacing="1"/>
    </w:pPr>
    <w:rPr>
      <w:rFonts w:ascii="新細明體" w:eastAsia="新細明體" w:hAnsi="新細明體" w:cs="新細明體"/>
    </w:rPr>
  </w:style>
  <w:style w:type="character" w:styleId="af0">
    <w:name w:val="Hyperlink"/>
    <w:basedOn w:val="a0"/>
    <w:uiPriority w:val="99"/>
    <w:unhideWhenUsed/>
    <w:rsid w:val="00ED7C8E"/>
    <w:rPr>
      <w:color w:val="0000FF" w:themeColor="hyperlink"/>
      <w:u w:val="single"/>
    </w:rPr>
  </w:style>
  <w:style w:type="paragraph" w:styleId="af1">
    <w:name w:val="Revision"/>
    <w:hidden/>
    <w:uiPriority w:val="99"/>
    <w:semiHidden/>
    <w:rsid w:val="00E6694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1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http://jam.jutfoundation.org.tw/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yslee@jutfoundation.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8E122-3AF3-4446-A078-F19062B4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李燕姍</cp:lastModifiedBy>
  <cp:revision>14</cp:revision>
  <cp:lastPrinted>2019-07-25T02:09:00Z</cp:lastPrinted>
  <dcterms:created xsi:type="dcterms:W3CDTF">2019-07-17T04:01:00Z</dcterms:created>
  <dcterms:modified xsi:type="dcterms:W3CDTF">2019-07-25T02:09:00Z</dcterms:modified>
</cp:coreProperties>
</file>