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48D64" w14:textId="75520393" w:rsidR="007D06C0" w:rsidRDefault="007D06C0" w:rsidP="007D06C0">
      <w:pPr>
        <w:jc w:val="center"/>
        <w:rPr>
          <w:rFonts w:ascii="微軟正黑體" w:eastAsia="微軟正黑體" w:hAnsi="微軟正黑體" w:cs="微軟正黑體"/>
          <w:b/>
          <w:sz w:val="36"/>
          <w:szCs w:val="36"/>
        </w:rPr>
      </w:pPr>
      <w:r w:rsidRPr="007D06C0">
        <w:rPr>
          <w:rFonts w:ascii="微軟正黑體" w:eastAsia="微軟正黑體" w:hAnsi="微軟正黑體" w:cs="微軟正黑體" w:hint="eastAsia"/>
          <w:b/>
          <w:sz w:val="36"/>
          <w:szCs w:val="36"/>
        </w:rPr>
        <w:t>附件目錄</w:t>
      </w:r>
    </w:p>
    <w:p w14:paraId="3C0D9525" w14:textId="77777777" w:rsidR="00FB0C30" w:rsidRDefault="00FB0C30" w:rsidP="00FB0C30">
      <w:pPr>
        <w:spacing w:line="276" w:lineRule="auto"/>
        <w:jc w:val="center"/>
        <w:rPr>
          <w:rFonts w:ascii="微軟正黑體" w:eastAsia="微軟正黑體" w:hAnsi="微軟正黑體" w:cs="微軟正黑體"/>
          <w:b/>
          <w:color w:val="FF0000"/>
          <w:sz w:val="28"/>
          <w:szCs w:val="28"/>
        </w:rPr>
      </w:pPr>
      <w:r>
        <w:rPr>
          <w:rFonts w:ascii="微軟正黑體" w:eastAsia="微軟正黑體" w:hAnsi="微軟正黑體" w:cs="微軟正黑體" w:hint="eastAsia"/>
          <w:b/>
          <w:color w:val="FF0000"/>
          <w:sz w:val="28"/>
          <w:szCs w:val="28"/>
        </w:rPr>
        <w:t>所有資料皆可於雲端下載：</w:t>
      </w:r>
      <w:hyperlink r:id="rId9" w:history="1">
        <w:r>
          <w:rPr>
            <w:rStyle w:val="a9"/>
            <w:rFonts w:ascii="微軟正黑體" w:eastAsia="微軟正黑體" w:hAnsi="微軟正黑體" w:cs="微軟正黑體" w:hint="eastAsia"/>
            <w:b/>
            <w:sz w:val="28"/>
            <w:szCs w:val="28"/>
          </w:rPr>
          <w:t>https://reurl.cc/R4G9Gn</w:t>
        </w:r>
      </w:hyperlink>
    </w:p>
    <w:p w14:paraId="49532880" w14:textId="77777777" w:rsidR="005F27C9" w:rsidRPr="00F22DA4" w:rsidRDefault="005F27C9" w:rsidP="006839BC">
      <w:pPr>
        <w:rPr>
          <w:rFonts w:ascii="微軟正黑體" w:eastAsia="微軟正黑體" w:hAnsi="微軟正黑體" w:cs="微軟正黑體"/>
          <w:b/>
        </w:rPr>
      </w:pPr>
    </w:p>
    <w:p w14:paraId="33B69C9B" w14:textId="30F5EEC3" w:rsidR="007D06C0" w:rsidRPr="00E76D90" w:rsidRDefault="007D06C0"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hint="eastAsia"/>
          <w:bCs/>
          <w:sz w:val="28"/>
          <w:szCs w:val="28"/>
        </w:rPr>
        <w:t>展覽期間相關活動-----</w:t>
      </w:r>
      <w:r w:rsidR="00A03B7C"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w:t>
      </w:r>
      <w:r w:rsidR="00892845" w:rsidRPr="00E76D90">
        <w:rPr>
          <w:rFonts w:ascii="微軟正黑體" w:eastAsia="微軟正黑體" w:hAnsi="微軟正黑體" w:cs="微軟正黑體" w:hint="eastAsia"/>
          <w:bCs/>
          <w:sz w:val="28"/>
          <w:szCs w:val="28"/>
        </w:rPr>
        <w:t>2</w:t>
      </w:r>
      <w:r w:rsidRPr="00E76D90">
        <w:rPr>
          <w:rFonts w:ascii="微軟正黑體" w:eastAsia="微軟正黑體" w:hAnsi="微軟正黑體" w:cs="微軟正黑體" w:hint="eastAsia"/>
          <w:bCs/>
          <w:sz w:val="28"/>
          <w:szCs w:val="28"/>
        </w:rPr>
        <w:t>~P.</w:t>
      </w:r>
      <w:r w:rsidR="00892845" w:rsidRPr="00E76D90">
        <w:rPr>
          <w:rFonts w:ascii="微軟正黑體" w:eastAsia="微軟正黑體" w:hAnsi="微軟正黑體" w:cs="微軟正黑體" w:hint="eastAsia"/>
          <w:bCs/>
          <w:sz w:val="28"/>
          <w:szCs w:val="28"/>
        </w:rPr>
        <w:t>3</w:t>
      </w:r>
    </w:p>
    <w:p w14:paraId="129C62FE" w14:textId="4B25D5AD" w:rsidR="007D06C0" w:rsidRPr="00E76D90" w:rsidRDefault="007D06C0"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hint="eastAsia"/>
          <w:bCs/>
          <w:sz w:val="28"/>
          <w:szCs w:val="28"/>
        </w:rPr>
        <w:t>策展人</w:t>
      </w:r>
      <w:r w:rsidRPr="00E76D90">
        <w:rPr>
          <w:rFonts w:ascii="微軟正黑體" w:eastAsia="微軟正黑體" w:hAnsi="微軟正黑體" w:cs="微軟正黑體"/>
          <w:bCs/>
          <w:sz w:val="28"/>
          <w:szCs w:val="28"/>
        </w:rPr>
        <w:t>簡介</w:t>
      </w:r>
      <w:r w:rsidRPr="00E76D90">
        <w:rPr>
          <w:rFonts w:ascii="微軟正黑體" w:eastAsia="微軟正黑體" w:hAnsi="微軟正黑體" w:cs="微軟正黑體" w:hint="eastAsia"/>
          <w:bCs/>
          <w:sz w:val="28"/>
          <w:szCs w:val="28"/>
        </w:rPr>
        <w:t>-----</w:t>
      </w:r>
      <w:r w:rsidR="00A03B7C"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w:t>
      </w:r>
      <w:r w:rsidR="00892845" w:rsidRPr="00E76D90">
        <w:rPr>
          <w:rFonts w:ascii="微軟正黑體" w:eastAsia="微軟正黑體" w:hAnsi="微軟正黑體" w:cs="微軟正黑體" w:hint="eastAsia"/>
          <w:bCs/>
          <w:sz w:val="28"/>
          <w:szCs w:val="28"/>
        </w:rPr>
        <w:t>4</w:t>
      </w:r>
    </w:p>
    <w:p w14:paraId="36AF0967" w14:textId="27ADB1AA" w:rsidR="007D06C0" w:rsidRPr="00E76D90" w:rsidRDefault="007D06C0"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hint="eastAsia"/>
          <w:bCs/>
          <w:sz w:val="28"/>
          <w:szCs w:val="28"/>
        </w:rPr>
        <w:t>德國策展人</w:t>
      </w:r>
      <w:r w:rsidRPr="00E76D90">
        <w:rPr>
          <w:rFonts w:ascii="微軟正黑體" w:eastAsia="微軟正黑體" w:hAnsi="微軟正黑體" w:cs="微軟正黑體"/>
          <w:bCs/>
          <w:sz w:val="28"/>
          <w:szCs w:val="28"/>
        </w:rPr>
        <w:t>Oliver Elser</w:t>
      </w:r>
      <w:r w:rsidRPr="00E76D90">
        <w:rPr>
          <w:rFonts w:ascii="微軟正黑體" w:eastAsia="微軟正黑體" w:hAnsi="微軟正黑體" w:cs="微軟正黑體" w:hint="eastAsia"/>
          <w:bCs/>
          <w:sz w:val="28"/>
          <w:szCs w:val="28"/>
        </w:rPr>
        <w:t xml:space="preserve"> VCR致詞-中文翻譯全文-----</w:t>
      </w:r>
      <w:r w:rsidR="00A03B7C"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w:t>
      </w:r>
      <w:r w:rsidR="00892845" w:rsidRPr="00E76D90">
        <w:rPr>
          <w:rFonts w:ascii="微軟正黑體" w:eastAsia="微軟正黑體" w:hAnsi="微軟正黑體" w:cs="微軟正黑體" w:hint="eastAsia"/>
          <w:bCs/>
          <w:sz w:val="28"/>
          <w:szCs w:val="28"/>
        </w:rPr>
        <w:t>5</w:t>
      </w:r>
    </w:p>
    <w:p w14:paraId="0682D472" w14:textId="4CD7A8F8" w:rsidR="007D06C0" w:rsidRPr="00E76D90" w:rsidRDefault="007D06C0"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bCs/>
          <w:sz w:val="28"/>
          <w:szCs w:val="28"/>
        </w:rPr>
        <w:t>亮點</w:t>
      </w:r>
      <w:r w:rsidRPr="00E76D90">
        <w:rPr>
          <w:rFonts w:ascii="微軟正黑體" w:eastAsia="微軟正黑體" w:hAnsi="微軟正黑體" w:cs="微軟正黑體" w:hint="eastAsia"/>
          <w:bCs/>
          <w:sz w:val="28"/>
          <w:szCs w:val="28"/>
        </w:rPr>
        <w:t>案例介紹與發稿照-----</w:t>
      </w:r>
      <w:r w:rsidR="00A03B7C"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w:t>
      </w:r>
      <w:r w:rsidR="00892845" w:rsidRPr="00E76D90">
        <w:rPr>
          <w:rFonts w:ascii="微軟正黑體" w:eastAsia="微軟正黑體" w:hAnsi="微軟正黑體" w:cs="微軟正黑體" w:hint="eastAsia"/>
          <w:bCs/>
          <w:sz w:val="28"/>
          <w:szCs w:val="28"/>
        </w:rPr>
        <w:t>6</w:t>
      </w:r>
      <w:r w:rsidRPr="00E76D90">
        <w:rPr>
          <w:rFonts w:ascii="微軟正黑體" w:eastAsia="微軟正黑體" w:hAnsi="微軟正黑體" w:cs="微軟正黑體" w:hint="eastAsia"/>
          <w:bCs/>
          <w:sz w:val="28"/>
          <w:szCs w:val="28"/>
        </w:rPr>
        <w:t>~P.1</w:t>
      </w:r>
      <w:r w:rsidR="00186DC0">
        <w:rPr>
          <w:rFonts w:ascii="微軟正黑體" w:eastAsia="微軟正黑體" w:hAnsi="微軟正黑體" w:cs="微軟正黑體" w:hint="eastAsia"/>
          <w:bCs/>
          <w:sz w:val="28"/>
          <w:szCs w:val="28"/>
        </w:rPr>
        <w:t>4</w:t>
      </w:r>
    </w:p>
    <w:p w14:paraId="41A204D8" w14:textId="4243D555" w:rsidR="007D06C0" w:rsidRPr="00E76D90" w:rsidRDefault="007D06C0"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hint="eastAsia"/>
          <w:bCs/>
          <w:sz w:val="28"/>
          <w:szCs w:val="28"/>
        </w:rPr>
        <w:t>展覽分區介紹-----</w:t>
      </w:r>
      <w:r w:rsidR="00A03B7C"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P.1</w:t>
      </w:r>
      <w:r w:rsidR="00186DC0">
        <w:rPr>
          <w:rFonts w:ascii="微軟正黑體" w:eastAsia="微軟正黑體" w:hAnsi="微軟正黑體" w:cs="微軟正黑體" w:hint="eastAsia"/>
          <w:bCs/>
          <w:sz w:val="28"/>
          <w:szCs w:val="28"/>
        </w:rPr>
        <w:t>5</w:t>
      </w:r>
      <w:r w:rsidRPr="00E76D90">
        <w:rPr>
          <w:rFonts w:ascii="微軟正黑體" w:eastAsia="微軟正黑體" w:hAnsi="微軟正黑體" w:cs="微軟正黑體" w:hint="eastAsia"/>
          <w:bCs/>
          <w:sz w:val="28"/>
          <w:szCs w:val="28"/>
        </w:rPr>
        <w:t>~1</w:t>
      </w:r>
      <w:r w:rsidR="00186DC0">
        <w:rPr>
          <w:rFonts w:ascii="微軟正黑體" w:eastAsia="微軟正黑體" w:hAnsi="微軟正黑體" w:cs="微軟正黑體" w:hint="eastAsia"/>
          <w:bCs/>
          <w:sz w:val="28"/>
          <w:szCs w:val="28"/>
        </w:rPr>
        <w:t>7</w:t>
      </w:r>
    </w:p>
    <w:p w14:paraId="3407EFA2" w14:textId="46FBB6DA" w:rsidR="0029109E" w:rsidRPr="00E76D90" w:rsidRDefault="0029109E" w:rsidP="00A36F1A">
      <w:pPr>
        <w:pStyle w:val="a8"/>
        <w:numPr>
          <w:ilvl w:val="0"/>
          <w:numId w:val="9"/>
        </w:numPr>
        <w:spacing w:line="360" w:lineRule="auto"/>
        <w:ind w:leftChars="0"/>
        <w:jc w:val="both"/>
        <w:rPr>
          <w:rFonts w:ascii="微軟正黑體" w:eastAsia="微軟正黑體" w:hAnsi="微軟正黑體" w:cs="微軟正黑體"/>
          <w:bCs/>
          <w:sz w:val="28"/>
          <w:szCs w:val="28"/>
        </w:rPr>
      </w:pPr>
      <w:r w:rsidRPr="00E76D90">
        <w:rPr>
          <w:rFonts w:ascii="微軟正黑體" w:eastAsia="微軟正黑體" w:hAnsi="微軟正黑體" w:cs="微軟正黑體" w:hint="eastAsia"/>
          <w:bCs/>
          <w:sz w:val="28"/>
          <w:szCs w:val="28"/>
        </w:rPr>
        <w:t>展覽專刊簡介-----</w:t>
      </w:r>
      <w:r w:rsidRPr="00E76D90">
        <w:rPr>
          <w:rFonts w:ascii="微軟正黑體" w:eastAsia="微軟正黑體" w:hAnsi="微軟正黑體" w:cs="微軟正黑體"/>
          <w:bCs/>
          <w:sz w:val="28"/>
          <w:szCs w:val="28"/>
        </w:rPr>
        <w:t xml:space="preserve"> </w:t>
      </w:r>
      <w:r w:rsidRPr="00E76D90">
        <w:rPr>
          <w:rFonts w:ascii="微軟正黑體" w:eastAsia="微軟正黑體" w:hAnsi="微軟正黑體" w:cs="微軟正黑體" w:hint="eastAsia"/>
          <w:bCs/>
          <w:sz w:val="28"/>
          <w:szCs w:val="28"/>
        </w:rPr>
        <w:t>P.1</w:t>
      </w:r>
      <w:r w:rsidR="00186DC0">
        <w:rPr>
          <w:rFonts w:ascii="微軟正黑體" w:eastAsia="微軟正黑體" w:hAnsi="微軟正黑體" w:cs="微軟正黑體" w:hint="eastAsia"/>
          <w:bCs/>
          <w:sz w:val="28"/>
          <w:szCs w:val="28"/>
        </w:rPr>
        <w:t>8</w:t>
      </w:r>
    </w:p>
    <w:p w14:paraId="5EE4650B" w14:textId="4B1A6B6B" w:rsidR="007D06C0" w:rsidRPr="0029109E" w:rsidRDefault="007D06C0" w:rsidP="007D06C0">
      <w:pPr>
        <w:spacing w:line="276" w:lineRule="auto"/>
        <w:jc w:val="both"/>
        <w:rPr>
          <w:rFonts w:ascii="微軟正黑體" w:eastAsia="微軟正黑體" w:hAnsi="微軟正黑體" w:cs="微軟正黑體"/>
          <w:bCs/>
          <w:sz w:val="21"/>
          <w:szCs w:val="21"/>
        </w:rPr>
      </w:pPr>
    </w:p>
    <w:p w14:paraId="707DD532" w14:textId="77777777" w:rsidR="00DA6A2D" w:rsidRPr="00DA6A2D" w:rsidRDefault="00DA6A2D" w:rsidP="007D06C0">
      <w:pPr>
        <w:spacing w:line="276" w:lineRule="auto"/>
        <w:jc w:val="both"/>
        <w:rPr>
          <w:rFonts w:ascii="微軟正黑體" w:eastAsia="微軟正黑體" w:hAnsi="微軟正黑體" w:cs="微軟正黑體"/>
          <w:bCs/>
          <w:sz w:val="21"/>
          <w:szCs w:val="21"/>
        </w:rPr>
      </w:pPr>
    </w:p>
    <w:p w14:paraId="5018E494" w14:textId="37957CE1" w:rsidR="007D06C0" w:rsidRDefault="007D06C0">
      <w:pPr>
        <w:rPr>
          <w:rFonts w:ascii="微軟正黑體" w:eastAsia="微軟正黑體" w:hAnsi="微軟正黑體" w:cs="微軟正黑體"/>
          <w:b/>
        </w:rPr>
      </w:pPr>
      <w:r>
        <w:rPr>
          <w:rFonts w:ascii="微軟正黑體" w:eastAsia="微軟正黑體" w:hAnsi="微軟正黑體" w:cs="微軟正黑體"/>
          <w:b/>
        </w:rPr>
        <w:br w:type="page"/>
      </w:r>
    </w:p>
    <w:p w14:paraId="3D5FC7E2" w14:textId="41B79BA2" w:rsidR="00D95D61" w:rsidRDefault="00D95D61" w:rsidP="00D95D61">
      <w:pPr>
        <w:jc w:val="both"/>
        <w:rPr>
          <w:rFonts w:ascii="微軟正黑體" w:eastAsia="微軟正黑體" w:hAnsi="微軟正黑體" w:cs="微軟正黑體"/>
          <w:bCs/>
          <w:sz w:val="21"/>
          <w:szCs w:val="21"/>
        </w:rPr>
      </w:pPr>
      <w:r w:rsidRPr="00F67752">
        <w:rPr>
          <w:rFonts w:ascii="微軟正黑體" w:eastAsia="微軟正黑體" w:hAnsi="微軟正黑體" w:cs="微軟正黑體"/>
          <w:b/>
        </w:rPr>
        <w:lastRenderedPageBreak/>
        <w:t>【參考附件</w:t>
      </w:r>
      <w:r w:rsidR="0029109E">
        <w:rPr>
          <w:rFonts w:ascii="微軟正黑體" w:eastAsia="微軟正黑體" w:hAnsi="微軟正黑體" w:cs="微軟正黑體" w:hint="eastAsia"/>
          <w:b/>
        </w:rPr>
        <w:t>1</w:t>
      </w:r>
      <w:r w:rsidRPr="00F67752">
        <w:rPr>
          <w:rFonts w:ascii="微軟正黑體" w:eastAsia="微軟正黑體" w:hAnsi="微軟正黑體" w:cs="微軟正黑體"/>
          <w:b/>
        </w:rPr>
        <w:t>-</w:t>
      </w:r>
      <w:r>
        <w:rPr>
          <w:rFonts w:ascii="微軟正黑體" w:eastAsia="微軟正黑體" w:hAnsi="微軟正黑體" w:cs="微軟正黑體" w:hint="eastAsia"/>
          <w:b/>
        </w:rPr>
        <w:t>展覽期間相關活動</w:t>
      </w:r>
      <w:r w:rsidRPr="00F67752">
        <w:rPr>
          <w:rFonts w:ascii="微軟正黑體" w:eastAsia="微軟正黑體" w:hAnsi="微軟正黑體" w:cs="微軟正黑體"/>
          <w:b/>
        </w:rPr>
        <w:t>】</w:t>
      </w:r>
      <w:r>
        <w:rPr>
          <w:rFonts w:ascii="微軟正黑體" w:eastAsia="微軟正黑體" w:hAnsi="微軟正黑體" w:cs="微軟正黑體" w:hint="eastAsia"/>
          <w:bCs/>
          <w:sz w:val="21"/>
          <w:szCs w:val="21"/>
        </w:rPr>
        <w:t>（</w:t>
      </w:r>
      <w:r w:rsidRPr="0087707C">
        <w:rPr>
          <w:rFonts w:ascii="微軟正黑體" w:eastAsia="微軟正黑體" w:hAnsi="微軟正黑體" w:cs="微軟正黑體" w:hint="eastAsia"/>
          <w:bCs/>
          <w:sz w:val="21"/>
          <w:szCs w:val="21"/>
        </w:rPr>
        <w:t>活動內容如有異動，依忠泰美術館官網公告為主</w:t>
      </w:r>
      <w:r>
        <w:rPr>
          <w:rFonts w:ascii="微軟正黑體" w:eastAsia="微軟正黑體" w:hAnsi="微軟正黑體" w:cs="微軟正黑體" w:hint="eastAsia"/>
          <w:bCs/>
          <w:sz w:val="21"/>
          <w:szCs w:val="21"/>
        </w:rPr>
        <w:t>）</w:t>
      </w:r>
    </w:p>
    <w:p w14:paraId="1E8407D0" w14:textId="77777777" w:rsidR="00D95D61" w:rsidRPr="0087707C" w:rsidRDefault="00D95D61" w:rsidP="00D95D61">
      <w:pPr>
        <w:jc w:val="both"/>
        <w:rPr>
          <w:rFonts w:ascii="微軟正黑體" w:eastAsia="微軟正黑體" w:hAnsi="微軟正黑體" w:cs="微軟正黑體"/>
          <w:b/>
        </w:rPr>
      </w:pPr>
    </w:p>
    <w:p w14:paraId="4A2C80D1" w14:textId="77777777" w:rsidR="00D95D61" w:rsidRPr="00E6666F" w:rsidRDefault="00D95D61" w:rsidP="00E6666F">
      <w:pPr>
        <w:spacing w:line="0" w:lineRule="atLeast"/>
        <w:jc w:val="both"/>
        <w:rPr>
          <w:rFonts w:ascii="微軟正黑體" w:eastAsia="微軟正黑體" w:hAnsi="微軟正黑體" w:cs="微軟正黑體"/>
          <w:b/>
          <w:bCs/>
          <w:bdr w:val="single" w:sz="4" w:space="0" w:color="auto"/>
        </w:rPr>
      </w:pPr>
      <w:r w:rsidRPr="00E6666F">
        <w:rPr>
          <w:rFonts w:ascii="微軟正黑體" w:eastAsia="微軟正黑體" w:hAnsi="微軟正黑體" w:cs="微軟正黑體" w:hint="eastAsia"/>
          <w:b/>
          <w:bCs/>
          <w:bdr w:val="single" w:sz="4" w:space="0" w:color="auto"/>
        </w:rPr>
        <w:t>開幕策展人專場導覽</w:t>
      </w:r>
    </w:p>
    <w:p w14:paraId="2856ABFE" w14:textId="28A4BE45" w:rsidR="00D95D61"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導覽策展人</w:t>
      </w:r>
      <w:r w:rsidRPr="00E6666F">
        <w:rPr>
          <w:rFonts w:ascii="微軟正黑體" w:eastAsia="微軟正黑體" w:hAnsi="微軟正黑體" w:cs="微軟正黑體"/>
        </w:rPr>
        <w:t>｜</w:t>
      </w:r>
      <w:r w:rsidRPr="00E6666F">
        <w:rPr>
          <w:rFonts w:ascii="微軟正黑體" w:eastAsia="微軟正黑體" w:hAnsi="微軟正黑體" w:cs="微軟正黑體" w:hint="eastAsia"/>
        </w:rPr>
        <w:t>王俊雄（</w:t>
      </w:r>
      <w:r w:rsidR="00585DF6" w:rsidRPr="00E6666F">
        <w:rPr>
          <w:rFonts w:ascii="微軟正黑體" w:eastAsia="微軟正黑體" w:hAnsi="微軟正黑體" w:cs="微軟正黑體" w:hint="eastAsia"/>
        </w:rPr>
        <w:t>本展策展人，</w:t>
      </w:r>
      <w:r w:rsidR="00F47319" w:rsidRPr="00E6666F">
        <w:rPr>
          <w:rFonts w:ascii="微軟正黑體" w:eastAsia="微軟正黑體" w:hAnsi="微軟正黑體" w:cs="微軟正黑體" w:hint="eastAsia"/>
        </w:rPr>
        <w:t>實</w:t>
      </w:r>
      <w:r w:rsidRPr="00E6666F">
        <w:rPr>
          <w:rFonts w:ascii="微軟正黑體" w:eastAsia="微軟正黑體" w:hAnsi="微軟正黑體" w:cs="微軟正黑體" w:hint="eastAsia"/>
        </w:rPr>
        <w:t>踐大學建築設計系主任）</w:t>
      </w:r>
    </w:p>
    <w:p w14:paraId="2010EF7D" w14:textId="28A579D6" w:rsidR="00D95D61"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w:t>
      </w:r>
      <w:r w:rsidRPr="00E6666F">
        <w:rPr>
          <w:rFonts w:ascii="微軟正黑體" w:eastAsia="微軟正黑體" w:hAnsi="微軟正黑體" w:cs="微軟正黑體"/>
        </w:rPr>
        <w:t>時間｜</w:t>
      </w:r>
      <w:r w:rsidR="00AA680B" w:rsidRPr="00E6666F">
        <w:rPr>
          <w:rFonts w:ascii="微軟正黑體" w:eastAsia="微軟正黑體" w:hAnsi="微軟正黑體" w:cs="微軟正黑體" w:hint="eastAsia"/>
        </w:rPr>
        <w:t>0</w:t>
      </w:r>
      <w:r w:rsidR="004E07D9" w:rsidRPr="00E6666F">
        <w:rPr>
          <w:rFonts w:ascii="微軟正黑體" w:eastAsia="微軟正黑體" w:hAnsi="微軟正黑體" w:cs="微軟正黑體" w:hint="eastAsia"/>
        </w:rPr>
        <w:t>7/</w:t>
      </w:r>
      <w:r w:rsidR="00AA680B" w:rsidRPr="00E6666F">
        <w:rPr>
          <w:rFonts w:ascii="微軟正黑體" w:eastAsia="微軟正黑體" w:hAnsi="微軟正黑體" w:cs="微軟正黑體" w:hint="eastAsia"/>
        </w:rPr>
        <w:t>0</w:t>
      </w:r>
      <w:r w:rsidR="004E07D9" w:rsidRPr="00E6666F">
        <w:rPr>
          <w:rFonts w:ascii="微軟正黑體" w:eastAsia="微軟正黑體" w:hAnsi="微軟正黑體" w:cs="微軟正黑體" w:hint="eastAsia"/>
        </w:rPr>
        <w:t xml:space="preserve">4(六) </w:t>
      </w:r>
      <w:r w:rsidRPr="00E6666F">
        <w:rPr>
          <w:rFonts w:ascii="微軟正黑體" w:eastAsia="微軟正黑體" w:hAnsi="微軟正黑體" w:cs="微軟正黑體"/>
        </w:rPr>
        <w:t>1</w:t>
      </w:r>
      <w:r w:rsidRPr="00E6666F">
        <w:rPr>
          <w:rFonts w:ascii="微軟正黑體" w:eastAsia="微軟正黑體" w:hAnsi="微軟正黑體" w:cs="微軟正黑體" w:hint="eastAsia"/>
        </w:rPr>
        <w:t>5</w:t>
      </w:r>
      <w:r w:rsidRPr="00E6666F">
        <w:rPr>
          <w:rFonts w:ascii="微軟正黑體" w:eastAsia="微軟正黑體" w:hAnsi="微軟正黑體" w:cs="微軟正黑體"/>
        </w:rPr>
        <w:t>:00-16:30</w:t>
      </w:r>
    </w:p>
    <w:p w14:paraId="44C05B70" w14:textId="77777777" w:rsidR="00D95D61"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集合</w:t>
      </w:r>
      <w:r w:rsidRPr="00E6666F">
        <w:rPr>
          <w:rFonts w:ascii="微軟正黑體" w:eastAsia="微軟正黑體" w:hAnsi="微軟正黑體" w:cs="微軟正黑體"/>
        </w:rPr>
        <w:t>地點｜</w:t>
      </w:r>
      <w:r w:rsidRPr="00E6666F">
        <w:rPr>
          <w:rFonts w:ascii="微軟正黑體" w:eastAsia="微軟正黑體" w:hAnsi="微軟正黑體" w:cs="微軟正黑體" w:hint="eastAsia"/>
        </w:rPr>
        <w:t>忠泰美術館1F服務台</w:t>
      </w:r>
    </w:p>
    <w:p w14:paraId="2280A70A" w14:textId="77777777" w:rsidR="00D95D61" w:rsidRPr="00E6666F" w:rsidRDefault="00D95D61" w:rsidP="00E6666F">
      <w:pPr>
        <w:spacing w:line="0" w:lineRule="atLeast"/>
        <w:rPr>
          <w:rFonts w:ascii="微軟正黑體" w:eastAsia="微軟正黑體" w:hAnsi="微軟正黑體" w:cs="微軟正黑體"/>
          <w:color w:val="000000"/>
        </w:rPr>
      </w:pPr>
      <w:r w:rsidRPr="00E6666F">
        <w:rPr>
          <w:rFonts w:ascii="微軟正黑體" w:eastAsia="微軟正黑體" w:hAnsi="微軟正黑體" w:cs="微軟正黑體" w:hint="eastAsia"/>
          <w:color w:val="000000"/>
        </w:rPr>
        <w:t>活動方式｜免費參加，需預先購買門票入場</w:t>
      </w:r>
    </w:p>
    <w:p w14:paraId="3C94EBD2" w14:textId="70E6B10F" w:rsidR="00D95D61" w:rsidRPr="00E6666F" w:rsidRDefault="00D95D61" w:rsidP="00E6666F">
      <w:pPr>
        <w:spacing w:line="0" w:lineRule="atLeast"/>
        <w:rPr>
          <w:rFonts w:ascii="微軟正黑體" w:eastAsia="微軟正黑體" w:hAnsi="微軟正黑體" w:cs="微軟正黑體"/>
          <w:b/>
        </w:rPr>
      </w:pPr>
    </w:p>
    <w:p w14:paraId="29B74B5F" w14:textId="7C34F899" w:rsidR="00E76D90" w:rsidRPr="00E6666F" w:rsidRDefault="00E76D90" w:rsidP="00E6666F">
      <w:pPr>
        <w:spacing w:line="0" w:lineRule="atLeast"/>
        <w:jc w:val="both"/>
        <w:rPr>
          <w:rFonts w:ascii="微軟正黑體" w:eastAsia="微軟正黑體" w:hAnsi="微軟正黑體" w:cs="微軟正黑體"/>
          <w:b/>
          <w:bCs/>
          <w:bdr w:val="single" w:sz="4" w:space="0" w:color="auto"/>
        </w:rPr>
      </w:pPr>
      <w:r w:rsidRPr="00E6666F">
        <w:rPr>
          <w:rFonts w:ascii="微軟正黑體" w:eastAsia="微軟正黑體" w:hAnsi="微軟正黑體" w:cs="微軟正黑體" w:hint="eastAsia"/>
          <w:b/>
          <w:bCs/>
          <w:bdr w:val="single" w:sz="4" w:space="0" w:color="auto"/>
        </w:rPr>
        <w:t>專題系列講座</w:t>
      </w:r>
    </w:p>
    <w:p w14:paraId="6AF004AE" w14:textId="70FC7B84" w:rsidR="00E76D90" w:rsidRPr="00E6666F" w:rsidRDefault="00E76D90" w:rsidP="00E6666F">
      <w:pPr>
        <w:spacing w:line="0" w:lineRule="atLeast"/>
        <w:jc w:val="both"/>
        <w:rPr>
          <w:rFonts w:ascii="微軟正黑體" w:eastAsia="微軟正黑體" w:hAnsi="微軟正黑體" w:cs="微軟正黑體"/>
          <w:b/>
          <w:bCs/>
          <w:u w:val="single"/>
        </w:rPr>
      </w:pPr>
      <w:r w:rsidRPr="00E6666F">
        <w:rPr>
          <w:rFonts w:ascii="微軟正黑體" w:eastAsia="微軟正黑體" w:hAnsi="微軟正黑體" w:cs="微軟正黑體" w:hint="eastAsia"/>
          <w:b/>
          <w:bCs/>
          <w:u w:val="single"/>
        </w:rPr>
        <w:t>講座一｜粗獷主義及其時代</w:t>
      </w:r>
    </w:p>
    <w:p w14:paraId="715A461D" w14:textId="32D3F4CB" w:rsidR="00E76D90" w:rsidRPr="00E6666F" w:rsidRDefault="00E76D90"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rPr>
        <w:t>時間｜</w:t>
      </w:r>
      <w:r w:rsidR="00AA680B" w:rsidRPr="00E6666F">
        <w:rPr>
          <w:rFonts w:ascii="微軟正黑體" w:eastAsia="微軟正黑體" w:hAnsi="微軟正黑體" w:cs="微軟正黑體" w:hint="eastAsia"/>
        </w:rPr>
        <w:t>0</w:t>
      </w:r>
      <w:r w:rsidRPr="00E6666F">
        <w:rPr>
          <w:rFonts w:ascii="微軟正黑體" w:eastAsia="微軟正黑體" w:hAnsi="微軟正黑體" w:cs="微軟正黑體" w:hint="eastAsia"/>
        </w:rPr>
        <w:t xml:space="preserve">7/25(六) </w:t>
      </w:r>
      <w:r w:rsidRPr="00E6666F">
        <w:rPr>
          <w:rFonts w:ascii="微軟正黑體" w:eastAsia="微軟正黑體" w:hAnsi="微軟正黑體" w:cs="微軟正黑體"/>
        </w:rPr>
        <w:t>1</w:t>
      </w:r>
      <w:r w:rsidRPr="00E6666F">
        <w:rPr>
          <w:rFonts w:ascii="微軟正黑體" w:eastAsia="微軟正黑體" w:hAnsi="微軟正黑體" w:cs="微軟正黑體" w:hint="eastAsia"/>
        </w:rPr>
        <w:t>4</w:t>
      </w:r>
      <w:r w:rsidRPr="00E6666F">
        <w:rPr>
          <w:rFonts w:ascii="微軟正黑體" w:eastAsia="微軟正黑體" w:hAnsi="微軟正黑體" w:cs="微軟正黑體"/>
        </w:rPr>
        <w:t>:00-1</w:t>
      </w:r>
      <w:r w:rsidRPr="00E6666F">
        <w:rPr>
          <w:rFonts w:ascii="微軟正黑體" w:eastAsia="微軟正黑體" w:hAnsi="微軟正黑體" w:cs="微軟正黑體" w:hint="eastAsia"/>
        </w:rPr>
        <w:t>7</w:t>
      </w:r>
      <w:r w:rsidRPr="00E6666F">
        <w:rPr>
          <w:rFonts w:ascii="微軟正黑體" w:eastAsia="微軟正黑體" w:hAnsi="微軟正黑體" w:cs="微軟正黑體"/>
        </w:rPr>
        <w:t>:30</w:t>
      </w:r>
    </w:p>
    <w:p w14:paraId="426686D3" w14:textId="096B5F5A" w:rsidR="00E76D90" w:rsidRPr="00E6666F" w:rsidRDefault="00E76D90"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地點｜忠泰企業大樓 7F 忠泰講廳</w:t>
      </w:r>
    </w:p>
    <w:p w14:paraId="43A7D5CD" w14:textId="77777777" w:rsidR="00E76D90" w:rsidRPr="00E6666F" w:rsidRDefault="00E76D90" w:rsidP="00E6666F">
      <w:pPr>
        <w:spacing w:line="0" w:lineRule="atLeast"/>
        <w:jc w:val="both"/>
        <w:rPr>
          <w:rFonts w:ascii="微軟正黑體" w:eastAsia="微軟正黑體" w:hAnsi="微軟正黑體" w:cs="微軟正黑體"/>
        </w:rPr>
      </w:pPr>
    </w:p>
    <w:p w14:paraId="3D3440BD" w14:textId="291B8095" w:rsidR="00E76D90" w:rsidRPr="00E6666F" w:rsidRDefault="00E76D90" w:rsidP="00E6666F">
      <w:pPr>
        <w:spacing w:line="0" w:lineRule="atLeast"/>
        <w:jc w:val="both"/>
        <w:rPr>
          <w:rFonts w:ascii="微軟正黑體" w:eastAsia="微軟正黑體" w:hAnsi="微軟正黑體" w:cs="微軟正黑體"/>
          <w:b/>
          <w:bCs/>
          <w:u w:val="single"/>
        </w:rPr>
      </w:pPr>
      <w:r w:rsidRPr="00E6666F">
        <w:rPr>
          <w:rFonts w:ascii="微軟正黑體" w:eastAsia="微軟正黑體" w:hAnsi="微軟正黑體" w:cs="微軟正黑體" w:hint="eastAsia"/>
          <w:b/>
          <w:bCs/>
          <w:u w:val="single"/>
        </w:rPr>
        <w:t>講座二｜混凝土怪獸？清水混凝土的光與影</w:t>
      </w:r>
    </w:p>
    <w:p w14:paraId="62BFDFD2" w14:textId="0862D150" w:rsidR="00E76D90" w:rsidRPr="00E6666F" w:rsidRDefault="00E76D90"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rPr>
        <w:t>時間｜</w:t>
      </w:r>
      <w:r w:rsidR="00AA680B" w:rsidRPr="00E6666F">
        <w:rPr>
          <w:rFonts w:ascii="微軟正黑體" w:eastAsia="微軟正黑體" w:hAnsi="微軟正黑體" w:cs="微軟正黑體" w:hint="eastAsia"/>
        </w:rPr>
        <w:t>0</w:t>
      </w:r>
      <w:r w:rsidRPr="00E6666F">
        <w:rPr>
          <w:rFonts w:ascii="微軟正黑體" w:eastAsia="微軟正黑體" w:hAnsi="微軟正黑體" w:cs="微軟正黑體" w:hint="eastAsia"/>
        </w:rPr>
        <w:t xml:space="preserve">8/15(六) </w:t>
      </w:r>
      <w:r w:rsidRPr="00E6666F">
        <w:rPr>
          <w:rFonts w:ascii="微軟正黑體" w:eastAsia="微軟正黑體" w:hAnsi="微軟正黑體" w:cs="微軟正黑體"/>
        </w:rPr>
        <w:t>1</w:t>
      </w:r>
      <w:r w:rsidRPr="00E6666F">
        <w:rPr>
          <w:rFonts w:ascii="微軟正黑體" w:eastAsia="微軟正黑體" w:hAnsi="微軟正黑體" w:cs="微軟正黑體" w:hint="eastAsia"/>
        </w:rPr>
        <w:t>4</w:t>
      </w:r>
      <w:r w:rsidRPr="00E6666F">
        <w:rPr>
          <w:rFonts w:ascii="微軟正黑體" w:eastAsia="微軟正黑體" w:hAnsi="微軟正黑體" w:cs="微軟正黑體"/>
        </w:rPr>
        <w:t>:00-1</w:t>
      </w:r>
      <w:r w:rsidRPr="00E6666F">
        <w:rPr>
          <w:rFonts w:ascii="微軟正黑體" w:eastAsia="微軟正黑體" w:hAnsi="微軟正黑體" w:cs="微軟正黑體" w:hint="eastAsia"/>
        </w:rPr>
        <w:t>7</w:t>
      </w:r>
      <w:r w:rsidRPr="00E6666F">
        <w:rPr>
          <w:rFonts w:ascii="微軟正黑體" w:eastAsia="微軟正黑體" w:hAnsi="微軟正黑體" w:cs="微軟正黑體"/>
        </w:rPr>
        <w:t>:</w:t>
      </w:r>
      <w:r w:rsidRPr="00E6666F">
        <w:rPr>
          <w:rFonts w:ascii="微軟正黑體" w:eastAsia="微軟正黑體" w:hAnsi="微軟正黑體" w:cs="微軟正黑體" w:hint="eastAsia"/>
        </w:rPr>
        <w:t>00</w:t>
      </w:r>
    </w:p>
    <w:p w14:paraId="4B7035E0" w14:textId="21751D73" w:rsidR="00E76D90" w:rsidRPr="00E6666F" w:rsidRDefault="00E76D90"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地點｜忠泰企業大樓 7F 忠泰講廳</w:t>
      </w:r>
    </w:p>
    <w:p w14:paraId="24F77BC7" w14:textId="45544135" w:rsidR="00A36F1A" w:rsidRPr="00E6666F" w:rsidRDefault="00A36F1A" w:rsidP="00E6666F">
      <w:pPr>
        <w:spacing w:line="0" w:lineRule="atLeast"/>
        <w:jc w:val="both"/>
        <w:rPr>
          <w:rFonts w:ascii="微軟正黑體" w:eastAsia="微軟正黑體" w:hAnsi="微軟正黑體" w:cs="微軟正黑體"/>
        </w:rPr>
      </w:pPr>
    </w:p>
    <w:p w14:paraId="298B1667" w14:textId="491B78B2" w:rsidR="00A36F1A" w:rsidRPr="00E6666F" w:rsidRDefault="00A36F1A" w:rsidP="00E6666F">
      <w:pPr>
        <w:spacing w:line="0" w:lineRule="atLeast"/>
        <w:jc w:val="both"/>
        <w:rPr>
          <w:rFonts w:ascii="微軟正黑體" w:eastAsia="微軟正黑體" w:hAnsi="微軟正黑體" w:cs="微軟正黑體"/>
          <w:b/>
          <w:bCs/>
          <w:u w:val="single"/>
        </w:rPr>
      </w:pPr>
      <w:r w:rsidRPr="00E6666F">
        <w:rPr>
          <w:rFonts w:ascii="微軟正黑體" w:eastAsia="微軟正黑體" w:hAnsi="微軟正黑體" w:cs="微軟正黑體" w:hint="eastAsia"/>
          <w:b/>
          <w:bCs/>
          <w:u w:val="single"/>
        </w:rPr>
        <w:t>講座三｜Beyond Brutalism 超越粗獷主義</w:t>
      </w:r>
    </w:p>
    <w:p w14:paraId="57E72D1B" w14:textId="52049B11" w:rsidR="00A36F1A" w:rsidRPr="00E6666F" w:rsidRDefault="00A36F1A"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rPr>
        <w:t>時間｜</w:t>
      </w:r>
      <w:r w:rsidR="00AA680B" w:rsidRPr="00E6666F">
        <w:rPr>
          <w:rFonts w:ascii="微軟正黑體" w:eastAsia="微軟正黑體" w:hAnsi="微軟正黑體" w:cs="微軟正黑體" w:hint="eastAsia"/>
        </w:rPr>
        <w:t>0</w:t>
      </w:r>
      <w:r w:rsidRPr="00E6666F">
        <w:rPr>
          <w:rFonts w:ascii="微軟正黑體" w:eastAsia="微軟正黑體" w:hAnsi="微軟正黑體" w:cs="微軟正黑體" w:hint="eastAsia"/>
        </w:rPr>
        <w:t xml:space="preserve">9/12(六) </w:t>
      </w:r>
      <w:r w:rsidRPr="00E6666F">
        <w:rPr>
          <w:rFonts w:ascii="微軟正黑體" w:eastAsia="微軟正黑體" w:hAnsi="微軟正黑體" w:cs="微軟正黑體"/>
        </w:rPr>
        <w:t>1</w:t>
      </w:r>
      <w:r w:rsidRPr="00E6666F">
        <w:rPr>
          <w:rFonts w:ascii="微軟正黑體" w:eastAsia="微軟正黑體" w:hAnsi="微軟正黑體" w:cs="微軟正黑體" w:hint="eastAsia"/>
        </w:rPr>
        <w:t>4</w:t>
      </w:r>
      <w:r w:rsidRPr="00E6666F">
        <w:rPr>
          <w:rFonts w:ascii="微軟正黑體" w:eastAsia="微軟正黑體" w:hAnsi="微軟正黑體" w:cs="微軟正黑體"/>
        </w:rPr>
        <w:t>:00-1</w:t>
      </w:r>
      <w:r w:rsidRPr="00E6666F">
        <w:rPr>
          <w:rFonts w:ascii="微軟正黑體" w:eastAsia="微軟正黑體" w:hAnsi="微軟正黑體" w:cs="微軟正黑體" w:hint="eastAsia"/>
        </w:rPr>
        <w:t>7</w:t>
      </w:r>
      <w:r w:rsidRPr="00E6666F">
        <w:rPr>
          <w:rFonts w:ascii="微軟正黑體" w:eastAsia="微軟正黑體" w:hAnsi="微軟正黑體" w:cs="微軟正黑體"/>
        </w:rPr>
        <w:t>:</w:t>
      </w:r>
      <w:r w:rsidRPr="00E6666F">
        <w:rPr>
          <w:rFonts w:ascii="微軟正黑體" w:eastAsia="微軟正黑體" w:hAnsi="微軟正黑體" w:cs="微軟正黑體" w:hint="eastAsia"/>
        </w:rPr>
        <w:t>10</w:t>
      </w:r>
    </w:p>
    <w:p w14:paraId="4C5665C5" w14:textId="3846DDDA" w:rsidR="00A36F1A" w:rsidRPr="00E6666F" w:rsidRDefault="00A36F1A"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地點｜忠泰企業大樓 7F 忠泰講廳</w:t>
      </w:r>
    </w:p>
    <w:p w14:paraId="3A386507" w14:textId="77777777" w:rsidR="00E76D90" w:rsidRPr="00E6666F" w:rsidRDefault="00E76D90" w:rsidP="00E6666F">
      <w:pPr>
        <w:spacing w:line="0" w:lineRule="atLeast"/>
        <w:rPr>
          <w:rFonts w:ascii="微軟正黑體" w:eastAsia="微軟正黑體" w:hAnsi="微軟正黑體" w:cs="微軟正黑體"/>
          <w:b/>
        </w:rPr>
      </w:pPr>
    </w:p>
    <w:p w14:paraId="3827B22E" w14:textId="226A34F5" w:rsidR="00D95D61" w:rsidRPr="00E6666F" w:rsidRDefault="00F47319" w:rsidP="00E6666F">
      <w:pPr>
        <w:spacing w:line="0" w:lineRule="atLeast"/>
        <w:jc w:val="both"/>
        <w:rPr>
          <w:rFonts w:ascii="微軟正黑體" w:eastAsia="微軟正黑體" w:hAnsi="微軟正黑體" w:cs="微軟正黑體"/>
          <w:b/>
          <w:bCs/>
          <w:bdr w:val="single" w:sz="4" w:space="0" w:color="auto"/>
        </w:rPr>
      </w:pPr>
      <w:r w:rsidRPr="00E6666F">
        <w:rPr>
          <w:rFonts w:ascii="微軟正黑體" w:eastAsia="微軟正黑體" w:hAnsi="微軟正黑體" w:cs="微軟正黑體" w:hint="eastAsia"/>
          <w:b/>
          <w:bCs/>
          <w:bdr w:val="single" w:sz="4" w:space="0" w:color="auto"/>
        </w:rPr>
        <w:t>百家爭鳴 - 建築專家導覽</w:t>
      </w:r>
    </w:p>
    <w:p w14:paraId="3C1C6260" w14:textId="77777777" w:rsidR="000D5AE0"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導覽專家</w:t>
      </w:r>
      <w:r w:rsidRPr="00E6666F">
        <w:rPr>
          <w:rFonts w:ascii="微軟正黑體" w:eastAsia="微軟正黑體" w:hAnsi="微軟正黑體" w:cs="微軟正黑體"/>
        </w:rPr>
        <w:t>｜</w:t>
      </w:r>
    </w:p>
    <w:p w14:paraId="613F8481" w14:textId="10D1B7DD"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08/16(日) 林靜娟</w:t>
      </w:r>
      <w:r w:rsidR="00A01DA8" w:rsidRPr="00E6666F">
        <w:rPr>
          <w:rFonts w:ascii="微軟正黑體" w:eastAsia="微軟正黑體" w:hAnsi="微軟正黑體" w:cs="微軟正黑體" w:hint="eastAsia"/>
        </w:rPr>
        <w:t xml:space="preserve"> 老師</w:t>
      </w:r>
    </w:p>
    <w:p w14:paraId="5CCB4518" w14:textId="729F437F"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08/29(六) 曾成德</w:t>
      </w:r>
      <w:r w:rsidR="00A01DA8" w:rsidRPr="00E6666F">
        <w:rPr>
          <w:rFonts w:ascii="微軟正黑體" w:eastAsia="微軟正黑體" w:hAnsi="微軟正黑體" w:cs="微軟正黑體" w:hint="eastAsia"/>
        </w:rPr>
        <w:t xml:space="preserve"> 老師</w:t>
      </w:r>
    </w:p>
    <w:p w14:paraId="7D2689B3" w14:textId="06EBF356"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09/06(日) 李清志</w:t>
      </w:r>
      <w:r w:rsidR="00A01DA8" w:rsidRPr="00E6666F">
        <w:rPr>
          <w:rFonts w:ascii="微軟正黑體" w:eastAsia="微軟正黑體" w:hAnsi="微軟正黑體" w:cs="微軟正黑體" w:hint="eastAsia"/>
        </w:rPr>
        <w:t xml:space="preserve"> 老師</w:t>
      </w:r>
    </w:p>
    <w:p w14:paraId="4A7D8C04" w14:textId="1FDE8529"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09/13(日) 曾光宗</w:t>
      </w:r>
      <w:r w:rsidR="00A01DA8" w:rsidRPr="00E6666F">
        <w:rPr>
          <w:rFonts w:ascii="微軟正黑體" w:eastAsia="微軟正黑體" w:hAnsi="微軟正黑體" w:cs="微軟正黑體" w:hint="eastAsia"/>
        </w:rPr>
        <w:t xml:space="preserve"> 老師</w:t>
      </w:r>
    </w:p>
    <w:p w14:paraId="4D71562F" w14:textId="2993B05C"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09/19(六) 龔書章</w:t>
      </w:r>
      <w:r w:rsidR="00A01DA8" w:rsidRPr="00E6666F">
        <w:rPr>
          <w:rFonts w:ascii="微軟正黑體" w:eastAsia="微軟正黑體" w:hAnsi="微軟正黑體" w:cs="微軟正黑體" w:hint="eastAsia"/>
        </w:rPr>
        <w:t xml:space="preserve"> 老師</w:t>
      </w:r>
    </w:p>
    <w:p w14:paraId="10043606" w14:textId="612F764A"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09/26(六) 王增榮</w:t>
      </w:r>
      <w:r w:rsidR="00A01DA8" w:rsidRPr="00E6666F">
        <w:rPr>
          <w:rFonts w:ascii="微軟正黑體" w:eastAsia="微軟正黑體" w:hAnsi="微軟正黑體" w:cs="微軟正黑體" w:hint="eastAsia"/>
        </w:rPr>
        <w:t xml:space="preserve"> 老師</w:t>
      </w:r>
    </w:p>
    <w:p w14:paraId="7AD6046B" w14:textId="0C4E17BC" w:rsidR="007D06C0" w:rsidRPr="00E6666F" w:rsidRDefault="007D06C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10/11(日) 魏子鈞</w:t>
      </w:r>
      <w:r w:rsidR="00A01DA8" w:rsidRPr="00E6666F">
        <w:rPr>
          <w:rFonts w:ascii="微軟正黑體" w:eastAsia="微軟正黑體" w:hAnsi="微軟正黑體" w:cs="微軟正黑體" w:hint="eastAsia"/>
        </w:rPr>
        <w:t xml:space="preserve"> 老師</w:t>
      </w:r>
    </w:p>
    <w:p w14:paraId="44E324A0" w14:textId="35F40AF5" w:rsidR="007D06C0" w:rsidRPr="00E6666F" w:rsidRDefault="007D06C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10/17(六) 黃少妤</w:t>
      </w:r>
      <w:r w:rsidR="00A01DA8" w:rsidRPr="00E6666F">
        <w:rPr>
          <w:rFonts w:ascii="微軟正黑體" w:eastAsia="微軟正黑體" w:hAnsi="微軟正黑體" w:cs="微軟正黑體" w:hint="eastAsia"/>
        </w:rPr>
        <w:t xml:space="preserve"> 老師</w:t>
      </w:r>
    </w:p>
    <w:p w14:paraId="0C993BB4" w14:textId="124D90D0" w:rsidR="000D5AE0"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10/24(六) 李芝瑜</w:t>
      </w:r>
      <w:r w:rsidR="00A01DA8" w:rsidRPr="00E6666F">
        <w:rPr>
          <w:rFonts w:ascii="微軟正黑體" w:eastAsia="微軟正黑體" w:hAnsi="微軟正黑體" w:cs="微軟正黑體" w:hint="eastAsia"/>
        </w:rPr>
        <w:t xml:space="preserve"> 老師</w:t>
      </w:r>
    </w:p>
    <w:p w14:paraId="4735EEB0" w14:textId="5727032B" w:rsidR="00A01DA8" w:rsidRPr="00E6666F" w:rsidRDefault="000D5AE0"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lastRenderedPageBreak/>
        <w:t>10/25(日) 褚瑞基</w:t>
      </w:r>
      <w:r w:rsidR="00A01DA8" w:rsidRPr="00E6666F">
        <w:rPr>
          <w:rFonts w:ascii="微軟正黑體" w:eastAsia="微軟正黑體" w:hAnsi="微軟正黑體" w:cs="微軟正黑體" w:hint="eastAsia"/>
        </w:rPr>
        <w:t xml:space="preserve"> 老師</w:t>
      </w:r>
    </w:p>
    <w:p w14:paraId="0F3CC742" w14:textId="27F6D046" w:rsidR="00D95D61"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w:t>
      </w:r>
      <w:r w:rsidRPr="00E6666F">
        <w:rPr>
          <w:rFonts w:ascii="微軟正黑體" w:eastAsia="微軟正黑體" w:hAnsi="微軟正黑體" w:cs="微軟正黑體"/>
        </w:rPr>
        <w:t>時間｜1</w:t>
      </w:r>
      <w:r w:rsidRPr="00E6666F">
        <w:rPr>
          <w:rFonts w:ascii="微軟正黑體" w:eastAsia="微軟正黑體" w:hAnsi="微軟正黑體" w:cs="微軟正黑體" w:hint="eastAsia"/>
        </w:rPr>
        <w:t>5</w:t>
      </w:r>
      <w:r w:rsidRPr="00E6666F">
        <w:rPr>
          <w:rFonts w:ascii="微軟正黑體" w:eastAsia="微軟正黑體" w:hAnsi="微軟正黑體" w:cs="微軟正黑體"/>
        </w:rPr>
        <w:t>:00-16:</w:t>
      </w:r>
      <w:r w:rsidR="000D5AE0" w:rsidRPr="00E6666F">
        <w:rPr>
          <w:rFonts w:ascii="微軟正黑體" w:eastAsia="微軟正黑體" w:hAnsi="微軟正黑體" w:cs="微軟正黑體" w:hint="eastAsia"/>
        </w:rPr>
        <w:t>0</w:t>
      </w:r>
      <w:r w:rsidRPr="00E6666F">
        <w:rPr>
          <w:rFonts w:ascii="微軟正黑體" w:eastAsia="微軟正黑體" w:hAnsi="微軟正黑體" w:cs="微軟正黑體"/>
        </w:rPr>
        <w:t>0</w:t>
      </w:r>
    </w:p>
    <w:p w14:paraId="29B4DC16" w14:textId="77777777" w:rsidR="00D95D61" w:rsidRPr="00E6666F" w:rsidRDefault="00D95D61"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集合</w:t>
      </w:r>
      <w:r w:rsidRPr="00E6666F">
        <w:rPr>
          <w:rFonts w:ascii="微軟正黑體" w:eastAsia="微軟正黑體" w:hAnsi="微軟正黑體" w:cs="微軟正黑體"/>
        </w:rPr>
        <w:t>地點｜</w:t>
      </w:r>
      <w:r w:rsidRPr="00E6666F">
        <w:rPr>
          <w:rFonts w:ascii="微軟正黑體" w:eastAsia="微軟正黑體" w:hAnsi="微軟正黑體" w:cs="微軟正黑體" w:hint="eastAsia"/>
        </w:rPr>
        <w:t>忠泰美術館1F服務台</w:t>
      </w:r>
    </w:p>
    <w:p w14:paraId="1A6BF8CF" w14:textId="77777777" w:rsidR="00D95D61" w:rsidRPr="00E6666F" w:rsidRDefault="00D95D61" w:rsidP="00E6666F">
      <w:pPr>
        <w:spacing w:line="0" w:lineRule="atLeast"/>
        <w:rPr>
          <w:rFonts w:ascii="微軟正黑體" w:eastAsia="微軟正黑體" w:hAnsi="微軟正黑體" w:cs="微軟正黑體"/>
          <w:color w:val="000000"/>
        </w:rPr>
      </w:pPr>
      <w:r w:rsidRPr="00E6666F">
        <w:rPr>
          <w:rFonts w:ascii="微軟正黑體" w:eastAsia="微軟正黑體" w:hAnsi="微軟正黑體" w:cs="微軟正黑體" w:hint="eastAsia"/>
          <w:color w:val="000000"/>
        </w:rPr>
        <w:t>活動方式｜免費參加，需預先購買門票入場</w:t>
      </w:r>
    </w:p>
    <w:p w14:paraId="2157A219" w14:textId="2E90B6FB" w:rsidR="00D95D61" w:rsidRPr="00E6666F" w:rsidRDefault="00D95D61" w:rsidP="00E6666F">
      <w:pPr>
        <w:spacing w:line="0" w:lineRule="atLeast"/>
        <w:rPr>
          <w:rFonts w:ascii="微軟正黑體" w:eastAsia="微軟正黑體" w:hAnsi="微軟正黑體" w:cs="微軟正黑體"/>
          <w:color w:val="000000"/>
        </w:rPr>
      </w:pPr>
    </w:p>
    <w:p w14:paraId="7DB625DB" w14:textId="00E5B998" w:rsidR="000739CD" w:rsidRPr="00E6666F" w:rsidRDefault="000739CD" w:rsidP="00E6666F">
      <w:pPr>
        <w:spacing w:line="0" w:lineRule="atLeast"/>
        <w:jc w:val="both"/>
        <w:rPr>
          <w:rFonts w:ascii="微軟正黑體" w:eastAsia="微軟正黑體" w:hAnsi="微軟正黑體" w:cs="微軟正黑體"/>
          <w:b/>
          <w:bCs/>
          <w:bdr w:val="single" w:sz="4" w:space="0" w:color="auto"/>
        </w:rPr>
      </w:pPr>
      <w:r w:rsidRPr="00E6666F">
        <w:rPr>
          <w:rFonts w:ascii="微軟正黑體" w:eastAsia="微軟正黑體" w:hAnsi="微軟正黑體" w:cs="微軟正黑體" w:hint="eastAsia"/>
          <w:b/>
          <w:bCs/>
          <w:bdr w:val="single" w:sz="4" w:space="0" w:color="auto"/>
        </w:rPr>
        <w:t>跨域專家導覽</w:t>
      </w:r>
    </w:p>
    <w:p w14:paraId="4FD740BD" w14:textId="77777777" w:rsidR="000739CD" w:rsidRPr="00E6666F" w:rsidRDefault="000739CD"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導覽專家</w:t>
      </w:r>
      <w:r w:rsidRPr="00E6666F">
        <w:rPr>
          <w:rFonts w:ascii="微軟正黑體" w:eastAsia="微軟正黑體" w:hAnsi="微軟正黑體" w:cs="微軟正黑體"/>
        </w:rPr>
        <w:t>｜</w:t>
      </w:r>
    </w:p>
    <w:p w14:paraId="0FDB6802" w14:textId="57533BFE" w:rsidR="000739CD" w:rsidRPr="00E6666F" w:rsidRDefault="005D1CD2"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w:t>
      </w:r>
      <w:r w:rsidR="000739CD" w:rsidRPr="00E6666F">
        <w:rPr>
          <w:rFonts w:ascii="微軟正黑體" w:eastAsia="微軟正黑體" w:hAnsi="微軟正黑體" w:cs="微軟正黑體" w:hint="eastAsia"/>
        </w:rPr>
        <w:t xml:space="preserve">8/23(日) </w:t>
      </w:r>
      <w:r w:rsidR="00FF390A">
        <w:rPr>
          <w:rFonts w:ascii="微軟正黑體" w:eastAsia="微軟正黑體" w:hAnsi="微軟正黑體" w:cs="微軟正黑體" w:hint="eastAsia"/>
        </w:rPr>
        <w:t>凌</w:t>
      </w:r>
      <w:r w:rsidR="000739CD" w:rsidRPr="00E6666F">
        <w:rPr>
          <w:rFonts w:ascii="微軟正黑體" w:eastAsia="微軟正黑體" w:hAnsi="微軟正黑體" w:cs="微軟正黑體" w:hint="eastAsia"/>
        </w:rPr>
        <w:t>宗魁</w:t>
      </w:r>
      <w:r w:rsidRPr="00E6666F">
        <w:rPr>
          <w:rFonts w:ascii="微軟正黑體" w:eastAsia="微軟正黑體" w:hAnsi="微軟正黑體" w:cs="微軟正黑體" w:hint="eastAsia"/>
        </w:rPr>
        <w:t>（文化資產研究工作者）</w:t>
      </w:r>
    </w:p>
    <w:p w14:paraId="63366BEF" w14:textId="25BC6E71" w:rsidR="000739CD" w:rsidRPr="00E6666F" w:rsidRDefault="005D1CD2" w:rsidP="00E6666F">
      <w:pPr>
        <w:pStyle w:val="a8"/>
        <w:numPr>
          <w:ilvl w:val="0"/>
          <w:numId w:val="7"/>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0</w:t>
      </w:r>
      <w:r w:rsidR="000739CD" w:rsidRPr="00E6666F">
        <w:rPr>
          <w:rFonts w:ascii="微軟正黑體" w:eastAsia="微軟正黑體" w:hAnsi="微軟正黑體" w:cs="微軟正黑體" w:hint="eastAsia"/>
        </w:rPr>
        <w:t xml:space="preserve">9/20(日) </w:t>
      </w:r>
      <w:r w:rsidRPr="00E6666F">
        <w:rPr>
          <w:rFonts w:ascii="微軟正黑體" w:eastAsia="微軟正黑體" w:hAnsi="微軟正黑體" w:cs="微軟正黑體" w:hint="eastAsia"/>
        </w:rPr>
        <w:t>王艾莉（設計師）</w:t>
      </w:r>
    </w:p>
    <w:p w14:paraId="55B667F6" w14:textId="77777777" w:rsidR="000739CD" w:rsidRPr="00E6666F" w:rsidRDefault="000739CD"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導覽</w:t>
      </w:r>
      <w:r w:rsidRPr="00E6666F">
        <w:rPr>
          <w:rFonts w:ascii="微軟正黑體" w:eastAsia="微軟正黑體" w:hAnsi="微軟正黑體" w:cs="微軟正黑體"/>
        </w:rPr>
        <w:t>時間｜1</w:t>
      </w:r>
      <w:r w:rsidRPr="00E6666F">
        <w:rPr>
          <w:rFonts w:ascii="微軟正黑體" w:eastAsia="微軟正黑體" w:hAnsi="微軟正黑體" w:cs="微軟正黑體" w:hint="eastAsia"/>
        </w:rPr>
        <w:t>5</w:t>
      </w:r>
      <w:r w:rsidRPr="00E6666F">
        <w:rPr>
          <w:rFonts w:ascii="微軟正黑體" w:eastAsia="微軟正黑體" w:hAnsi="微軟正黑體" w:cs="微軟正黑體"/>
        </w:rPr>
        <w:t>:00-16:</w:t>
      </w:r>
      <w:r w:rsidRPr="00E6666F">
        <w:rPr>
          <w:rFonts w:ascii="微軟正黑體" w:eastAsia="微軟正黑體" w:hAnsi="微軟正黑體" w:cs="微軟正黑體" w:hint="eastAsia"/>
        </w:rPr>
        <w:t>0</w:t>
      </w:r>
      <w:r w:rsidRPr="00E6666F">
        <w:rPr>
          <w:rFonts w:ascii="微軟正黑體" w:eastAsia="微軟正黑體" w:hAnsi="微軟正黑體" w:cs="微軟正黑體"/>
        </w:rPr>
        <w:t>0</w:t>
      </w:r>
    </w:p>
    <w:p w14:paraId="51BF22CE" w14:textId="77777777" w:rsidR="000739CD" w:rsidRPr="00E6666F" w:rsidRDefault="000739CD" w:rsidP="00E6666F">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集合</w:t>
      </w:r>
      <w:r w:rsidRPr="00E6666F">
        <w:rPr>
          <w:rFonts w:ascii="微軟正黑體" w:eastAsia="微軟正黑體" w:hAnsi="微軟正黑體" w:cs="微軟正黑體"/>
        </w:rPr>
        <w:t>地點｜</w:t>
      </w:r>
      <w:r w:rsidRPr="00E6666F">
        <w:rPr>
          <w:rFonts w:ascii="微軟正黑體" w:eastAsia="微軟正黑體" w:hAnsi="微軟正黑體" w:cs="微軟正黑體" w:hint="eastAsia"/>
        </w:rPr>
        <w:t>忠泰美術館1F服務台</w:t>
      </w:r>
    </w:p>
    <w:p w14:paraId="00C88B49" w14:textId="48E59B00" w:rsidR="000739CD" w:rsidRPr="00E6666F" w:rsidRDefault="000739CD" w:rsidP="00E6666F">
      <w:pPr>
        <w:spacing w:line="0" w:lineRule="atLeast"/>
        <w:rPr>
          <w:rFonts w:ascii="微軟正黑體" w:eastAsia="微軟正黑體" w:hAnsi="微軟正黑體" w:cs="微軟正黑體"/>
          <w:color w:val="000000"/>
        </w:rPr>
      </w:pPr>
      <w:r w:rsidRPr="00E6666F">
        <w:rPr>
          <w:rFonts w:ascii="微軟正黑體" w:eastAsia="微軟正黑體" w:hAnsi="微軟正黑體" w:cs="微軟正黑體" w:hint="eastAsia"/>
          <w:color w:val="000000"/>
        </w:rPr>
        <w:t>活動方式｜免費參加，需預先購買門票入場</w:t>
      </w:r>
    </w:p>
    <w:p w14:paraId="570F36CC" w14:textId="77777777" w:rsidR="000739CD" w:rsidRPr="00E6666F" w:rsidRDefault="000739CD" w:rsidP="00E6666F">
      <w:pPr>
        <w:spacing w:line="0" w:lineRule="atLeast"/>
        <w:rPr>
          <w:rFonts w:ascii="微軟正黑體" w:eastAsia="微軟正黑體" w:hAnsi="微軟正黑體" w:cs="微軟正黑體"/>
          <w:color w:val="000000"/>
        </w:rPr>
      </w:pPr>
    </w:p>
    <w:p w14:paraId="0F29CF7B" w14:textId="287FF238" w:rsidR="00D95D61" w:rsidRPr="00E6666F" w:rsidRDefault="00D95D61" w:rsidP="00E6666F">
      <w:pPr>
        <w:spacing w:line="0" w:lineRule="atLeast"/>
        <w:jc w:val="both"/>
        <w:rPr>
          <w:rFonts w:ascii="微軟正黑體" w:eastAsia="微軟正黑體" w:hAnsi="微軟正黑體" w:cs="微軟正黑體"/>
          <w:b/>
          <w:bCs/>
          <w:bdr w:val="single" w:sz="4" w:space="0" w:color="auto"/>
        </w:rPr>
      </w:pPr>
      <w:r w:rsidRPr="00E6666F">
        <w:rPr>
          <w:rFonts w:ascii="微軟正黑體" w:eastAsia="微軟正黑體" w:hAnsi="微軟正黑體" w:cs="微軟正黑體" w:hint="eastAsia"/>
          <w:b/>
          <w:bCs/>
          <w:bdr w:val="single" w:sz="4" w:space="0" w:color="auto"/>
        </w:rPr>
        <w:t>IＧ活動－#拯救混凝土之獸</w:t>
      </w:r>
    </w:p>
    <w:p w14:paraId="69AA2A69" w14:textId="31B55F1C" w:rsidR="00D95D61" w:rsidRPr="00E6666F" w:rsidRDefault="00D95D61" w:rsidP="00964B72">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活動日期</w:t>
      </w:r>
      <w:r w:rsidRPr="00E6666F">
        <w:rPr>
          <w:rFonts w:ascii="微軟正黑體" w:eastAsia="微軟正黑體" w:hAnsi="微軟正黑體" w:cs="微軟正黑體"/>
        </w:rPr>
        <w:t>｜2020/7/4 - 2020/11/1</w:t>
      </w:r>
    </w:p>
    <w:p w14:paraId="4029EF36" w14:textId="5CAA1F70" w:rsidR="00D95D61" w:rsidRPr="00E6666F" w:rsidRDefault="00D95D61" w:rsidP="00964B72">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活動辦法</w:t>
      </w:r>
      <w:r w:rsidRPr="00E6666F">
        <w:rPr>
          <w:rFonts w:ascii="微軟正黑體" w:eastAsia="微軟正黑體" w:hAnsi="微軟正黑體" w:cs="微軟正黑體"/>
        </w:rPr>
        <w:t>｜</w:t>
      </w:r>
    </w:p>
    <w:p w14:paraId="23CAC821" w14:textId="2F3FC153" w:rsidR="00D95D61" w:rsidRPr="00E6666F" w:rsidRDefault="00D95D61" w:rsidP="00964B72">
      <w:pPr>
        <w:pStyle w:val="a8"/>
        <w:numPr>
          <w:ilvl w:val="0"/>
          <w:numId w:val="6"/>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個人IG設定公開，並分享「粗獷主義」主題貼文（例如：粗獷主義建築照、粗獷主義展相關照片）。</w:t>
      </w:r>
    </w:p>
    <w:p w14:paraId="356C67D7" w14:textId="5514FC03" w:rsidR="00D95D61" w:rsidRPr="00E6666F" w:rsidRDefault="00D95D61" w:rsidP="00964B72">
      <w:pPr>
        <w:pStyle w:val="a8"/>
        <w:numPr>
          <w:ilvl w:val="0"/>
          <w:numId w:val="6"/>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貼文打卡「忠泰美術舘」並</w:t>
      </w:r>
      <w:r w:rsidRPr="00E6666F">
        <w:rPr>
          <w:rFonts w:ascii="微軟正黑體" w:eastAsia="微軟正黑體" w:hAnsi="微軟正黑體" w:cs="微軟正黑體"/>
        </w:rPr>
        <w:t xml:space="preserve"> Hashtag #</w:t>
      </w:r>
      <w:r w:rsidRPr="00E6666F">
        <w:rPr>
          <w:rFonts w:ascii="微軟正黑體" w:eastAsia="微軟正黑體" w:hAnsi="微軟正黑體" w:cs="微軟正黑體" w:hint="eastAsia"/>
        </w:rPr>
        <w:t>拯救混凝土之獸</w:t>
      </w:r>
      <w:r w:rsidRPr="00E6666F">
        <w:rPr>
          <w:rFonts w:ascii="微軟正黑體" w:eastAsia="微軟正黑體" w:hAnsi="微軟正黑體" w:cs="微軟正黑體"/>
        </w:rPr>
        <w:t xml:space="preserve"> #SOSBrutalism</w:t>
      </w:r>
      <w:r w:rsidRPr="00E6666F">
        <w:rPr>
          <w:rFonts w:ascii="微軟正黑體" w:eastAsia="微軟正黑體" w:hAnsi="微軟正黑體" w:cs="微軟正黑體" w:hint="eastAsia"/>
        </w:rPr>
        <w:t>。</w:t>
      </w:r>
    </w:p>
    <w:p w14:paraId="1AD87262" w14:textId="3A4EC309" w:rsidR="00D95D61" w:rsidRPr="00E6666F" w:rsidRDefault="00D95D61" w:rsidP="00964B72">
      <w:pPr>
        <w:pStyle w:val="a8"/>
        <w:numPr>
          <w:ilvl w:val="0"/>
          <w:numId w:val="6"/>
        </w:numPr>
        <w:spacing w:line="0" w:lineRule="atLeast"/>
        <w:ind w:leftChars="0"/>
        <w:jc w:val="both"/>
        <w:rPr>
          <w:rFonts w:ascii="微軟正黑體" w:eastAsia="微軟正黑體" w:hAnsi="微軟正黑體" w:cs="微軟正黑體"/>
        </w:rPr>
      </w:pPr>
      <w:r w:rsidRPr="00E6666F">
        <w:rPr>
          <w:rFonts w:ascii="微軟正黑體" w:eastAsia="微軟正黑體" w:hAnsi="微軟正黑體" w:cs="微軟正黑體" w:hint="eastAsia"/>
        </w:rPr>
        <w:t>於明日咖啡美術館店櫃台出示貼文，即可以享展覽限定</w:t>
      </w:r>
      <w:r w:rsidR="00E6666F">
        <w:rPr>
          <w:rFonts w:ascii="微軟正黑體" w:eastAsia="微軟正黑體" w:hAnsi="微軟正黑體" w:cs="微軟正黑體" w:hint="eastAsia"/>
        </w:rPr>
        <w:t>「</w:t>
      </w:r>
      <w:r w:rsidR="00143B96" w:rsidRPr="00E6666F">
        <w:rPr>
          <w:rFonts w:ascii="微軟正黑體" w:eastAsia="微軟正黑體" w:hAnsi="微軟正黑體" w:cs="微軟正黑體" w:hint="eastAsia"/>
        </w:rPr>
        <w:t>SOS金芝水泥蛋糕</w:t>
      </w:r>
      <w:r w:rsidR="00E6666F">
        <w:rPr>
          <w:rFonts w:ascii="微軟正黑體" w:eastAsia="微軟正黑體" w:hAnsi="微軟正黑體" w:cs="微軟正黑體" w:hint="eastAsia"/>
        </w:rPr>
        <w:t>」</w:t>
      </w:r>
      <w:r w:rsidRPr="00E6666F">
        <w:rPr>
          <w:rFonts w:ascii="微軟正黑體" w:eastAsia="微軟正黑體" w:hAnsi="微軟正黑體" w:cs="微軟正黑體" w:hint="eastAsia"/>
        </w:rPr>
        <w:t>現折30元優惠。</w:t>
      </w:r>
    </w:p>
    <w:p w14:paraId="7CA8D3D1" w14:textId="29D951BE" w:rsidR="00D95D61" w:rsidRPr="00E6666F" w:rsidRDefault="00D95D61" w:rsidP="00964B72">
      <w:pPr>
        <w:spacing w:line="0" w:lineRule="atLeast"/>
        <w:jc w:val="both"/>
        <w:rPr>
          <w:rFonts w:ascii="微軟正黑體" w:eastAsia="微軟正黑體" w:hAnsi="微軟正黑體" w:cs="微軟正黑體"/>
        </w:rPr>
      </w:pPr>
      <w:r w:rsidRPr="00E6666F">
        <w:rPr>
          <w:rFonts w:ascii="微軟正黑體" w:eastAsia="微軟正黑體" w:hAnsi="微軟正黑體" w:cs="微軟正黑體" w:hint="eastAsia"/>
        </w:rPr>
        <w:t>活動加碼送</w:t>
      </w:r>
      <w:r w:rsidRPr="00E6666F">
        <w:rPr>
          <w:rFonts w:ascii="微軟正黑體" w:eastAsia="微軟正黑體" w:hAnsi="微軟正黑體" w:cs="微軟正黑體"/>
        </w:rPr>
        <w:t>｜</w:t>
      </w:r>
    </w:p>
    <w:p w14:paraId="21D1F828" w14:textId="02507374" w:rsidR="00D95D61" w:rsidRPr="00E6666F" w:rsidRDefault="00D95D61" w:rsidP="00964B72">
      <w:pPr>
        <w:spacing w:line="0" w:lineRule="atLeast"/>
        <w:ind w:leftChars="200" w:left="480"/>
        <w:jc w:val="both"/>
        <w:rPr>
          <w:rFonts w:ascii="微軟正黑體" w:eastAsia="微軟正黑體" w:hAnsi="微軟正黑體" w:cs="微軟正黑體"/>
        </w:rPr>
      </w:pPr>
      <w:r w:rsidRPr="00E6666F">
        <w:rPr>
          <w:rFonts w:ascii="微軟正黑體" w:eastAsia="微軟正黑體" w:hAnsi="微軟正黑體" w:cs="微軟正黑體" w:hint="eastAsia"/>
        </w:rPr>
        <w:t>展覽期間內，按讚數達到粗獷主義開始的年代-「50」個讚(含)且符合規定的公開IG貼文，即可憑IG畫面至忠泰美術館服務台兌換：粗獷主義展限量明信片1張+未來通行票1張 (明信片數量有限，兌完為止)。</w:t>
      </w:r>
    </w:p>
    <w:p w14:paraId="6369EA40" w14:textId="714C9388" w:rsidR="001A3E16" w:rsidRDefault="001A3E16" w:rsidP="00964B72">
      <w:pPr>
        <w:ind w:leftChars="200" w:left="480"/>
        <w:jc w:val="both"/>
        <w:rPr>
          <w:rFonts w:ascii="微軟正黑體" w:eastAsia="微軟正黑體" w:hAnsi="微軟正黑體" w:cs="微軟正黑體"/>
        </w:rPr>
      </w:pPr>
    </w:p>
    <w:p w14:paraId="21C4CA09" w14:textId="77777777" w:rsidR="001A3E16" w:rsidRPr="00D95D61" w:rsidRDefault="001A3E16" w:rsidP="00964B72">
      <w:pPr>
        <w:ind w:leftChars="200" w:left="480"/>
        <w:jc w:val="both"/>
        <w:rPr>
          <w:rFonts w:ascii="微軟正黑體" w:eastAsia="微軟正黑體" w:hAnsi="微軟正黑體" w:cs="微軟正黑體"/>
          <w:color w:val="000000"/>
        </w:rPr>
      </w:pPr>
    </w:p>
    <w:p w14:paraId="5600F63D" w14:textId="77777777" w:rsidR="00D95D61" w:rsidRDefault="00D95D61" w:rsidP="00964B72">
      <w:pPr>
        <w:jc w:val="both"/>
        <w:rPr>
          <w:rFonts w:ascii="微軟正黑體" w:eastAsia="微軟正黑體" w:hAnsi="微軟正黑體" w:cs="微軟正黑體"/>
          <w:b/>
        </w:rPr>
      </w:pPr>
      <w:r>
        <w:rPr>
          <w:rFonts w:ascii="微軟正黑體" w:eastAsia="微軟正黑體" w:hAnsi="微軟正黑體" w:cs="微軟正黑體"/>
          <w:b/>
        </w:rPr>
        <w:br w:type="page"/>
      </w:r>
    </w:p>
    <w:p w14:paraId="7DF3630A" w14:textId="449CFAC0" w:rsidR="00D95D61" w:rsidRDefault="00D95D61" w:rsidP="00D95D61">
      <w:pPr>
        <w:jc w:val="both"/>
        <w:rPr>
          <w:rFonts w:ascii="微軟正黑體" w:eastAsia="微軟正黑體" w:hAnsi="微軟正黑體" w:cs="微軟正黑體"/>
          <w:b/>
        </w:rPr>
      </w:pPr>
      <w:r w:rsidRPr="00F67752">
        <w:rPr>
          <w:rFonts w:ascii="微軟正黑體" w:eastAsia="微軟正黑體" w:hAnsi="微軟正黑體" w:cs="微軟正黑體"/>
          <w:b/>
        </w:rPr>
        <w:lastRenderedPageBreak/>
        <w:t>【參考附件</w:t>
      </w:r>
      <w:r w:rsidR="0029109E">
        <w:rPr>
          <w:rFonts w:ascii="微軟正黑體" w:eastAsia="微軟正黑體" w:hAnsi="微軟正黑體" w:cs="微軟正黑體" w:hint="eastAsia"/>
          <w:b/>
        </w:rPr>
        <w:t>2</w:t>
      </w:r>
      <w:r w:rsidRPr="00F67752">
        <w:rPr>
          <w:rFonts w:ascii="微軟正黑體" w:eastAsia="微軟正黑體" w:hAnsi="微軟正黑體" w:cs="微軟正黑體"/>
          <w:b/>
        </w:rPr>
        <w:t>-</w:t>
      </w:r>
      <w:r>
        <w:rPr>
          <w:rFonts w:ascii="微軟正黑體" w:eastAsia="微軟正黑體" w:hAnsi="微軟正黑體" w:cs="微軟正黑體" w:hint="eastAsia"/>
          <w:b/>
        </w:rPr>
        <w:t>策展人</w:t>
      </w:r>
      <w:r w:rsidRPr="00F67752">
        <w:rPr>
          <w:rFonts w:ascii="微軟正黑體" w:eastAsia="微軟正黑體" w:hAnsi="微軟正黑體" w:cs="微軟正黑體"/>
          <w:b/>
        </w:rPr>
        <w:t>簡介】</w:t>
      </w:r>
    </w:p>
    <w:p w14:paraId="7D2B7183" w14:textId="77777777" w:rsidR="00D95D61" w:rsidRPr="00F67752" w:rsidRDefault="00D95D61" w:rsidP="00D95D61">
      <w:pPr>
        <w:jc w:val="both"/>
        <w:rPr>
          <w:rFonts w:ascii="微軟正黑體" w:eastAsia="微軟正黑體" w:hAnsi="微軟正黑體" w:cs="微軟正黑體"/>
        </w:rPr>
      </w:pP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3050"/>
        <w:gridCol w:w="4583"/>
      </w:tblGrid>
      <w:tr w:rsidR="00D95D61" w:rsidRPr="00F67752" w14:paraId="4D185F41" w14:textId="77777777" w:rsidTr="003E6B98">
        <w:trPr>
          <w:trHeight w:val="280"/>
        </w:trPr>
        <w:tc>
          <w:tcPr>
            <w:tcW w:w="4819" w:type="dxa"/>
            <w:gridSpan w:val="2"/>
            <w:shd w:val="clear" w:color="auto" w:fill="EEECE1" w:themeFill="background2"/>
          </w:tcPr>
          <w:p w14:paraId="06AEAA9A" w14:textId="77777777" w:rsidR="00D95D61" w:rsidRPr="00F67752" w:rsidRDefault="00D95D61" w:rsidP="003E6B98">
            <w:pPr>
              <w:jc w:val="center"/>
              <w:rPr>
                <w:rFonts w:ascii="微軟正黑體" w:eastAsia="微軟正黑體" w:hAnsi="微軟正黑體" w:cs="微軟正黑體"/>
                <w:b/>
              </w:rPr>
            </w:pPr>
            <w:r>
              <w:rPr>
                <w:rFonts w:ascii="微軟正黑體" w:eastAsia="微軟正黑體" w:hAnsi="微軟正黑體" w:cs="微軟正黑體" w:hint="eastAsia"/>
                <w:b/>
              </w:rPr>
              <w:t>策展人</w:t>
            </w:r>
          </w:p>
        </w:tc>
        <w:tc>
          <w:tcPr>
            <w:tcW w:w="4583" w:type="dxa"/>
            <w:shd w:val="clear" w:color="auto" w:fill="EEECE1" w:themeFill="background2"/>
          </w:tcPr>
          <w:p w14:paraId="75D37ABB" w14:textId="77777777" w:rsidR="00D95D61" w:rsidRPr="00F67752" w:rsidRDefault="00D95D61" w:rsidP="003E6B98">
            <w:pPr>
              <w:jc w:val="center"/>
              <w:rPr>
                <w:rFonts w:ascii="微軟正黑體" w:eastAsia="微軟正黑體" w:hAnsi="微軟正黑體" w:cs="微軟正黑體"/>
                <w:b/>
              </w:rPr>
            </w:pPr>
            <w:r w:rsidRPr="00F67752">
              <w:rPr>
                <w:rFonts w:ascii="微軟正黑體" w:eastAsia="微軟正黑體" w:hAnsi="微軟正黑體" w:cs="微軟正黑體"/>
                <w:b/>
              </w:rPr>
              <w:t>背景介紹</w:t>
            </w:r>
          </w:p>
        </w:tc>
      </w:tr>
      <w:tr w:rsidR="00D95D61" w:rsidRPr="00F67752" w14:paraId="667EE826" w14:textId="77777777" w:rsidTr="003E6B98">
        <w:trPr>
          <w:trHeight w:val="2820"/>
        </w:trPr>
        <w:tc>
          <w:tcPr>
            <w:tcW w:w="1769" w:type="dxa"/>
            <w:vAlign w:val="center"/>
          </w:tcPr>
          <w:p w14:paraId="3B0B1C40" w14:textId="0C17AC9A" w:rsidR="00D95D61" w:rsidRDefault="00D95D61" w:rsidP="003E6B98">
            <w:pPr>
              <w:jc w:val="center"/>
              <w:rPr>
                <w:rFonts w:ascii="微軟正黑體" w:eastAsia="微軟正黑體" w:hAnsi="微軟正黑體" w:cs="微軟正黑體"/>
                <w:sz w:val="18"/>
                <w:szCs w:val="18"/>
              </w:rPr>
            </w:pPr>
            <w:r w:rsidRPr="00AA20FA">
              <w:rPr>
                <w:rFonts w:ascii="微軟正黑體" w:eastAsia="微軟正黑體" w:hAnsi="微軟正黑體" w:cs="微軟正黑體"/>
                <w:sz w:val="18"/>
                <w:szCs w:val="18"/>
              </w:rPr>
              <w:t>Oliver E</w:t>
            </w:r>
            <w:r w:rsidR="00AB5DDF" w:rsidRPr="00AB5DDF">
              <w:rPr>
                <w:rFonts w:ascii="微軟正黑體" w:eastAsia="微軟正黑體" w:hAnsi="微軟正黑體" w:cs="微軟正黑體"/>
                <w:sz w:val="18"/>
                <w:szCs w:val="18"/>
              </w:rPr>
              <w:t>lser</w:t>
            </w:r>
          </w:p>
          <w:p w14:paraId="3447A2B6" w14:textId="77777777" w:rsidR="00D95D61" w:rsidRPr="00F67752" w:rsidRDefault="00D95D61" w:rsidP="003E6B98">
            <w:pPr>
              <w:jc w:val="center"/>
              <w:rPr>
                <w:rFonts w:ascii="微軟正黑體" w:eastAsia="微軟正黑體" w:hAnsi="微軟正黑體" w:cs="微軟正黑體"/>
                <w:sz w:val="18"/>
                <w:szCs w:val="18"/>
              </w:rPr>
            </w:pPr>
            <w:r>
              <w:rPr>
                <w:rFonts w:ascii="微軟正黑體" w:eastAsia="微軟正黑體" w:hAnsi="微軟正黑體" w:cs="微軟正黑體" w:hint="eastAsia"/>
                <w:sz w:val="18"/>
                <w:szCs w:val="18"/>
              </w:rPr>
              <w:t>（德國）</w:t>
            </w:r>
          </w:p>
        </w:tc>
        <w:tc>
          <w:tcPr>
            <w:tcW w:w="3050" w:type="dxa"/>
            <w:vAlign w:val="center"/>
          </w:tcPr>
          <w:p w14:paraId="3B39E354" w14:textId="77777777" w:rsidR="00D95D61" w:rsidRDefault="00D95D61" w:rsidP="003E6B98">
            <w:pPr>
              <w:jc w:val="center"/>
              <w:rPr>
                <w:rFonts w:ascii="微軟正黑體" w:eastAsia="微軟正黑體" w:hAnsi="微軟正黑體" w:cs="微軟正黑體"/>
                <w:bCs/>
                <w:sz w:val="18"/>
                <w:szCs w:val="18"/>
              </w:rPr>
            </w:pPr>
            <w:r>
              <w:rPr>
                <w:rFonts w:ascii="微軟正黑體" w:eastAsia="微軟正黑體" w:hAnsi="微軟正黑體" w:cs="微軟正黑體"/>
                <w:bCs/>
                <w:noProof/>
                <w:sz w:val="18"/>
                <w:szCs w:val="18"/>
              </w:rPr>
              <w:drawing>
                <wp:inline distT="0" distB="0" distL="0" distR="0" wp14:anchorId="2A9B2704" wp14:editId="0EE5A101">
                  <wp:extent cx="1800000" cy="1800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es Casebere_個人照_2019.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800000" cy="1800000"/>
                          </a:xfrm>
                          <a:prstGeom prst="rect">
                            <a:avLst/>
                          </a:prstGeom>
                          <a:ln>
                            <a:noFill/>
                          </a:ln>
                          <a:extLst>
                            <a:ext uri="{53640926-AAD7-44D8-BBD7-CCE9431645EC}">
                              <a14:shadowObscured xmlns:a14="http://schemas.microsoft.com/office/drawing/2010/main"/>
                            </a:ext>
                          </a:extLst>
                        </pic:spPr>
                      </pic:pic>
                    </a:graphicData>
                  </a:graphic>
                </wp:inline>
              </w:drawing>
            </w:r>
          </w:p>
          <w:p w14:paraId="36D2E4BC" w14:textId="74222006" w:rsidR="00D95D61" w:rsidRPr="00F67752" w:rsidRDefault="00D55BA9" w:rsidP="003E6B98">
            <w:pPr>
              <w:jc w:val="center"/>
              <w:rPr>
                <w:rFonts w:ascii="微軟正黑體" w:eastAsia="微軟正黑體" w:hAnsi="微軟正黑體" w:cs="微軟正黑體"/>
                <w:sz w:val="18"/>
                <w:szCs w:val="18"/>
              </w:rPr>
            </w:pPr>
            <w:r w:rsidRPr="00890056">
              <w:rPr>
                <w:rFonts w:ascii="微軟正黑體" w:eastAsia="微軟正黑體" w:hAnsi="微軟正黑體" w:cs="微軟正黑體" w:hint="eastAsia"/>
                <w:sz w:val="20"/>
                <w:szCs w:val="20"/>
              </w:rPr>
              <w:t>©</w:t>
            </w:r>
            <w:r w:rsidR="00D95D61">
              <w:rPr>
                <w:rFonts w:ascii="微軟正黑體" w:eastAsia="微軟正黑體" w:hAnsi="微軟正黑體" w:cs="微軟正黑體"/>
                <w:bCs/>
                <w:sz w:val="18"/>
                <w:szCs w:val="18"/>
              </w:rPr>
              <w:t xml:space="preserve"> </w:t>
            </w:r>
            <w:r w:rsidR="00D95D61" w:rsidRPr="00EF1FFF">
              <w:rPr>
                <w:rFonts w:ascii="微軟正黑體" w:eastAsia="微軟正黑體" w:hAnsi="微軟正黑體" w:cs="微軟正黑體"/>
                <w:bCs/>
                <w:sz w:val="18"/>
                <w:szCs w:val="18"/>
              </w:rPr>
              <w:t>Kirsten Bucher</w:t>
            </w:r>
          </w:p>
        </w:tc>
        <w:tc>
          <w:tcPr>
            <w:tcW w:w="4583" w:type="dxa"/>
          </w:tcPr>
          <w:p w14:paraId="539DC442" w14:textId="718E0589" w:rsidR="00D95D61" w:rsidRPr="00F67752" w:rsidRDefault="00D95D61" w:rsidP="003E6B98">
            <w:pPr>
              <w:jc w:val="both"/>
              <w:rPr>
                <w:rFonts w:ascii="微軟正黑體" w:eastAsia="微軟正黑體" w:hAnsi="微軟正黑體" w:cs="微軟正黑體"/>
                <w:sz w:val="18"/>
                <w:szCs w:val="18"/>
              </w:rPr>
            </w:pPr>
            <w:r w:rsidRPr="00EF1FFF">
              <w:rPr>
                <w:rFonts w:ascii="微軟正黑體" w:eastAsia="微軟正黑體" w:hAnsi="微軟正黑體" w:cs="微軟正黑體" w:hint="eastAsia"/>
                <w:bCs/>
                <w:sz w:val="18"/>
                <w:szCs w:val="18"/>
              </w:rPr>
              <w:t>奧利佛．艾爾瑟（</w:t>
            </w:r>
            <w:r w:rsidRPr="00EF1FFF">
              <w:rPr>
                <w:rFonts w:ascii="微軟正黑體" w:eastAsia="微軟正黑體" w:hAnsi="微軟正黑體" w:cs="微軟正黑體"/>
                <w:bCs/>
                <w:sz w:val="18"/>
                <w:szCs w:val="18"/>
              </w:rPr>
              <w:t>Oliver Elser</w:t>
            </w:r>
            <w:r w:rsidRPr="00EF1FFF">
              <w:rPr>
                <w:rFonts w:ascii="微軟正黑體" w:eastAsia="微軟正黑體" w:hAnsi="微軟正黑體" w:cs="微軟正黑體" w:hint="eastAsia"/>
                <w:bCs/>
                <w:sz w:val="18"/>
                <w:szCs w:val="18"/>
              </w:rPr>
              <w:t>）是德國法蘭克福的德國建築博物館策展人，曾任</w:t>
            </w:r>
            <w:r w:rsidRPr="00EF1FFF">
              <w:rPr>
                <w:rFonts w:ascii="微軟正黑體" w:eastAsia="微軟正黑體" w:hAnsi="微軟正黑體" w:cs="微軟正黑體"/>
                <w:bCs/>
                <w:sz w:val="18"/>
                <w:szCs w:val="18"/>
              </w:rPr>
              <w:t>2016</w:t>
            </w:r>
            <w:r w:rsidRPr="00EF1FFF">
              <w:rPr>
                <w:rFonts w:ascii="微軟正黑體" w:eastAsia="微軟正黑體" w:hAnsi="微軟正黑體" w:cs="微軟正黑體" w:hint="eastAsia"/>
                <w:bCs/>
                <w:sz w:val="18"/>
                <w:szCs w:val="18"/>
              </w:rPr>
              <w:t>年威尼斯建築雙年展德國館策展人（主題為「創建家園。德國，目的地國」［</w:t>
            </w:r>
            <w:r w:rsidRPr="00EF1FFF">
              <w:rPr>
                <w:rFonts w:ascii="微軟正黑體" w:eastAsia="微軟正黑體" w:hAnsi="微軟正黑體" w:cs="微軟正黑體"/>
                <w:bCs/>
                <w:sz w:val="18"/>
                <w:szCs w:val="18"/>
              </w:rPr>
              <w:t>Making Heimat. Germany, Arrival Country</w:t>
            </w:r>
            <w:r w:rsidRPr="00EF1FFF">
              <w:rPr>
                <w:rFonts w:ascii="微軟正黑體" w:eastAsia="微軟正黑體" w:hAnsi="微軟正黑體" w:cs="微軟正黑體" w:hint="eastAsia"/>
                <w:bCs/>
                <w:sz w:val="18"/>
                <w:szCs w:val="18"/>
              </w:rPr>
              <w:t>］）。艾爾瑟於德國柏林工業大學主修建築，</w:t>
            </w:r>
            <w:r w:rsidRPr="00EF1FFF">
              <w:rPr>
                <w:rFonts w:ascii="微軟正黑體" w:eastAsia="微軟正黑體" w:hAnsi="微軟正黑體" w:cs="微軟正黑體"/>
                <w:bCs/>
                <w:sz w:val="18"/>
                <w:szCs w:val="18"/>
              </w:rPr>
              <w:t>2012</w:t>
            </w:r>
            <w:r w:rsidRPr="00EF1FFF">
              <w:rPr>
                <w:rFonts w:ascii="微軟正黑體" w:eastAsia="微軟正黑體" w:hAnsi="微軟正黑體" w:cs="微軟正黑體" w:hint="eastAsia"/>
                <w:bCs/>
                <w:sz w:val="18"/>
                <w:szCs w:val="18"/>
              </w:rPr>
              <w:t>至</w:t>
            </w:r>
            <w:r w:rsidRPr="00EF1FFF">
              <w:rPr>
                <w:rFonts w:ascii="微軟正黑體" w:eastAsia="微軟正黑體" w:hAnsi="微軟正黑體" w:cs="微軟正黑體"/>
                <w:bCs/>
                <w:sz w:val="18"/>
                <w:szCs w:val="18"/>
              </w:rPr>
              <w:t>2013</w:t>
            </w:r>
            <w:r w:rsidRPr="00EF1FFF">
              <w:rPr>
                <w:rFonts w:ascii="微軟正黑體" w:eastAsia="微軟正黑體" w:hAnsi="微軟正黑體" w:cs="微軟正黑體" w:hint="eastAsia"/>
                <w:bCs/>
                <w:sz w:val="18"/>
                <w:szCs w:val="18"/>
              </w:rPr>
              <w:t>年間擔任德國美因茨理工學院客座教授，開設配景圖法（</w:t>
            </w:r>
            <w:r w:rsidRPr="00EF1FFF">
              <w:rPr>
                <w:rFonts w:ascii="微軟正黑體" w:eastAsia="微軟正黑體" w:hAnsi="微軟正黑體" w:cs="微軟正黑體"/>
                <w:bCs/>
                <w:sz w:val="18"/>
                <w:szCs w:val="18"/>
              </w:rPr>
              <w:t>scenography</w:t>
            </w:r>
            <w:r w:rsidRPr="00EF1FFF">
              <w:rPr>
                <w:rFonts w:ascii="微軟正黑體" w:eastAsia="微軟正黑體" w:hAnsi="微軟正黑體" w:cs="微軟正黑體" w:hint="eastAsia"/>
                <w:bCs/>
                <w:sz w:val="18"/>
                <w:szCs w:val="18"/>
              </w:rPr>
              <w:t>）課程。他為德國建築博物館策劃的展覽主題包含粗獷主義、法蘭克福的德國建築博物館創立與後現代主義、二十世紀的建築模型，以及德國建築師埃里希．謝林（Erich Schelling）與西蒙．翁格斯（Simon Ungers）的作品。他長期為報章雜誌撰寫建築評論，也在各種畫冊與書籍中發表諸多文章。艾爾瑟曾與他人共同撰寫一本專書，探討建築在德國最知名的犯罪影集《犯罪現場》（Tatort）當中的角色。他曾與藝術家奧利佛．克洛伊（Oliver Croy）合作發展「特殊模型」（Sondermodelle）計畫，並於2013年威尼斯雙年展發表。艾爾瑟亦於2019年擔任香港M+博物館信言設計大使（M+ / Design Trust）研究員。</w:t>
            </w:r>
          </w:p>
        </w:tc>
      </w:tr>
      <w:tr w:rsidR="00D95D61" w:rsidRPr="00F67752" w14:paraId="691BEB7D" w14:textId="77777777" w:rsidTr="003E6B98">
        <w:trPr>
          <w:trHeight w:val="2820"/>
        </w:trPr>
        <w:tc>
          <w:tcPr>
            <w:tcW w:w="1769" w:type="dxa"/>
            <w:vAlign w:val="center"/>
          </w:tcPr>
          <w:p w14:paraId="2D9CE148" w14:textId="77777777" w:rsidR="00D95D61" w:rsidRDefault="00D95D61" w:rsidP="003E6B98">
            <w:pPr>
              <w:jc w:val="center"/>
              <w:rPr>
                <w:rFonts w:ascii="微軟正黑體" w:eastAsia="微軟正黑體" w:hAnsi="微軟正黑體" w:cs="微軟正黑體"/>
                <w:sz w:val="18"/>
                <w:szCs w:val="18"/>
              </w:rPr>
            </w:pPr>
            <w:r w:rsidRPr="00AA20FA">
              <w:rPr>
                <w:rFonts w:ascii="微軟正黑體" w:eastAsia="微軟正黑體" w:hAnsi="微軟正黑體" w:cs="微軟正黑體" w:hint="eastAsia"/>
                <w:sz w:val="18"/>
                <w:szCs w:val="18"/>
              </w:rPr>
              <w:t>王俊雄</w:t>
            </w:r>
          </w:p>
          <w:p w14:paraId="767B5B13" w14:textId="77777777" w:rsidR="00D95D61" w:rsidRPr="00F67752" w:rsidRDefault="00D95D61" w:rsidP="003E6B98">
            <w:pPr>
              <w:jc w:val="center"/>
              <w:rPr>
                <w:rFonts w:ascii="微軟正黑體" w:eastAsia="微軟正黑體" w:hAnsi="微軟正黑體" w:cs="微軟正黑體"/>
                <w:sz w:val="18"/>
                <w:szCs w:val="18"/>
              </w:rPr>
            </w:pPr>
            <w:r w:rsidRPr="00F67752">
              <w:rPr>
                <w:rFonts w:ascii="微軟正黑體" w:eastAsia="微軟正黑體" w:hAnsi="微軟正黑體" w:cs="微軟正黑體"/>
                <w:sz w:val="18"/>
                <w:szCs w:val="18"/>
              </w:rPr>
              <w:t>（</w:t>
            </w:r>
            <w:r>
              <w:rPr>
                <w:rFonts w:ascii="微軟正黑體" w:eastAsia="微軟正黑體" w:hAnsi="微軟正黑體" w:cs="微軟正黑體" w:hint="eastAsia"/>
                <w:sz w:val="18"/>
                <w:szCs w:val="18"/>
              </w:rPr>
              <w:t>臺灣</w:t>
            </w:r>
            <w:r w:rsidRPr="00F67752">
              <w:rPr>
                <w:rFonts w:ascii="微軟正黑體" w:eastAsia="微軟正黑體" w:hAnsi="微軟正黑體" w:cs="微軟正黑體"/>
                <w:sz w:val="18"/>
                <w:szCs w:val="18"/>
              </w:rPr>
              <w:t>）</w:t>
            </w:r>
          </w:p>
        </w:tc>
        <w:tc>
          <w:tcPr>
            <w:tcW w:w="3050" w:type="dxa"/>
            <w:vAlign w:val="center"/>
          </w:tcPr>
          <w:p w14:paraId="7561D286" w14:textId="77777777" w:rsidR="00D95D61" w:rsidRDefault="00D95D61" w:rsidP="003E6B98">
            <w:pPr>
              <w:jc w:val="center"/>
              <w:rPr>
                <w:rFonts w:ascii="微軟正黑體" w:eastAsia="微軟正黑體" w:hAnsi="微軟正黑體" w:cs="微軟正黑體"/>
                <w:sz w:val="18"/>
                <w:szCs w:val="18"/>
              </w:rPr>
            </w:pPr>
            <w:r>
              <w:rPr>
                <w:rFonts w:ascii="微軟正黑體" w:eastAsia="微軟正黑體" w:hAnsi="微軟正黑體" w:cs="微軟正黑體" w:hint="eastAsia"/>
                <w:bCs/>
                <w:noProof/>
                <w:sz w:val="18"/>
                <w:szCs w:val="18"/>
              </w:rPr>
              <w:drawing>
                <wp:inline distT="0" distB="0" distL="0" distR="0" wp14:anchorId="04EBE8F8" wp14:editId="2047AF47">
                  <wp:extent cx="1800000" cy="1199700"/>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小王老師.PNG"/>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1800000" cy="1199700"/>
                          </a:xfrm>
                          <a:prstGeom prst="rect">
                            <a:avLst/>
                          </a:prstGeom>
                          <a:ln>
                            <a:noFill/>
                          </a:ln>
                          <a:extLst>
                            <a:ext uri="{53640926-AAD7-44D8-BBD7-CCE9431645EC}">
                              <a14:shadowObscured xmlns:a14="http://schemas.microsoft.com/office/drawing/2010/main"/>
                            </a:ext>
                          </a:extLst>
                        </pic:spPr>
                      </pic:pic>
                    </a:graphicData>
                  </a:graphic>
                </wp:inline>
              </w:drawing>
            </w:r>
          </w:p>
          <w:p w14:paraId="44D64ACD" w14:textId="52740791" w:rsidR="00D95D61" w:rsidRPr="00F16BE8" w:rsidRDefault="00D55BA9" w:rsidP="003E6B98">
            <w:pPr>
              <w:jc w:val="center"/>
              <w:rPr>
                <w:rFonts w:ascii="微軟正黑體" w:eastAsia="微軟正黑體" w:hAnsi="微軟正黑體" w:cs="微軟正黑體"/>
                <w:sz w:val="18"/>
                <w:szCs w:val="18"/>
              </w:rPr>
            </w:pPr>
            <w:r w:rsidRPr="00890056">
              <w:rPr>
                <w:rFonts w:ascii="微軟正黑體" w:eastAsia="微軟正黑體" w:hAnsi="微軟正黑體" w:cs="微軟正黑體" w:hint="eastAsia"/>
                <w:sz w:val="20"/>
                <w:szCs w:val="20"/>
              </w:rPr>
              <w:t>©</w:t>
            </w:r>
            <w:r w:rsidR="006E3CFA">
              <w:rPr>
                <w:rFonts w:ascii="微軟正黑體" w:eastAsia="微軟正黑體" w:hAnsi="微軟正黑體" w:cs="微軟正黑體" w:hint="eastAsia"/>
                <w:bCs/>
                <w:sz w:val="18"/>
                <w:szCs w:val="18"/>
              </w:rPr>
              <w:t>忠泰美術館</w:t>
            </w:r>
          </w:p>
        </w:tc>
        <w:tc>
          <w:tcPr>
            <w:tcW w:w="4583" w:type="dxa"/>
          </w:tcPr>
          <w:p w14:paraId="6C007881" w14:textId="77777777" w:rsidR="00D95D61" w:rsidRPr="00F67752" w:rsidRDefault="00D95D61" w:rsidP="003E6B98">
            <w:pPr>
              <w:jc w:val="both"/>
              <w:rPr>
                <w:rFonts w:ascii="微軟正黑體" w:eastAsia="微軟正黑體" w:hAnsi="微軟正黑體" w:cs="微軟正黑體"/>
                <w:sz w:val="18"/>
                <w:szCs w:val="18"/>
              </w:rPr>
            </w:pPr>
            <w:r w:rsidRPr="00654AA3">
              <w:rPr>
                <w:rFonts w:ascii="微軟正黑體" w:eastAsia="微軟正黑體" w:hAnsi="微軟正黑體" w:cs="微軟正黑體" w:hint="eastAsia"/>
                <w:bCs/>
                <w:sz w:val="18"/>
                <w:szCs w:val="18"/>
              </w:rPr>
              <w:t>美國康乃爾大學建築碩士，國立成功大學建築博士。現任實踐大學建築設計系主任，主授設計、並探險於臺灣建築的現代性呈現；且為實構築雜誌總編輯與臺灣現代建築學會理事長。著有《中華民國與建築：百年發展歷程》、《國民政府時期建築師專業制度之研究》等。參與過多項公共空間的規劃與顧問工作，希望從中尋求身為公民的意義以及從僵化制度中產出自由與美感的可能。擔任過多場建築展覽策展人，包括2012-2018年連續七屆《大學建築系畢業設計國際特展》、2014年《實構築展》、2018威尼斯建築雙年展臺灣館、田中央歐洲巡迴展（2016-）、2020威尼斯建築雙年展田中央《Living in Place》等</w:t>
            </w:r>
            <w:r w:rsidRPr="004315E8">
              <w:rPr>
                <w:rFonts w:ascii="微軟正黑體" w:eastAsia="微軟正黑體" w:hAnsi="微軟正黑體" w:cs="微軟正黑體" w:hint="eastAsia"/>
                <w:bCs/>
                <w:sz w:val="18"/>
                <w:szCs w:val="18"/>
              </w:rPr>
              <w:t>。</w:t>
            </w:r>
          </w:p>
        </w:tc>
      </w:tr>
    </w:tbl>
    <w:p w14:paraId="6F2619B6" w14:textId="77777777" w:rsidR="00D95D61" w:rsidRPr="00F67752" w:rsidRDefault="00D95D61" w:rsidP="00D95D61">
      <w:pPr>
        <w:jc w:val="both"/>
        <w:rPr>
          <w:rFonts w:ascii="微軟正黑體" w:eastAsia="微軟正黑體" w:hAnsi="微軟正黑體" w:cs="微軟正黑體"/>
          <w:b/>
          <w:sz w:val="18"/>
          <w:szCs w:val="18"/>
        </w:rPr>
      </w:pPr>
    </w:p>
    <w:p w14:paraId="23B54C43" w14:textId="77777777" w:rsidR="00D95D61" w:rsidRPr="00F67752" w:rsidRDefault="00D95D61" w:rsidP="00D95D61">
      <w:pPr>
        <w:rPr>
          <w:rFonts w:ascii="微軟正黑體" w:eastAsia="微軟正黑體" w:hAnsi="微軟正黑體" w:cs="微軟正黑體"/>
          <w:b/>
          <w:sz w:val="18"/>
          <w:szCs w:val="18"/>
        </w:rPr>
      </w:pPr>
      <w:r w:rsidRPr="00F67752">
        <w:rPr>
          <w:rFonts w:ascii="微軟正黑體" w:eastAsia="微軟正黑體" w:hAnsi="微軟正黑體"/>
        </w:rPr>
        <w:br w:type="page"/>
      </w:r>
    </w:p>
    <w:p w14:paraId="160566D2" w14:textId="71387951" w:rsidR="00A155F3" w:rsidRDefault="00A155F3" w:rsidP="00A155F3">
      <w:pPr>
        <w:jc w:val="both"/>
        <w:rPr>
          <w:rFonts w:ascii="微軟正黑體" w:eastAsia="微軟正黑體" w:hAnsi="微軟正黑體" w:cs="微軟正黑體"/>
          <w:b/>
        </w:rPr>
      </w:pPr>
      <w:r>
        <w:rPr>
          <w:rFonts w:ascii="微軟正黑體" w:eastAsia="微軟正黑體" w:hAnsi="微軟正黑體" w:cs="微軟正黑體"/>
          <w:b/>
        </w:rPr>
        <w:lastRenderedPageBreak/>
        <w:t>【參考附件</w:t>
      </w:r>
      <w:r w:rsidR="0029109E">
        <w:rPr>
          <w:rFonts w:ascii="微軟正黑體" w:eastAsia="微軟正黑體" w:hAnsi="微軟正黑體" w:cs="微軟正黑體" w:hint="eastAsia"/>
          <w:b/>
        </w:rPr>
        <w:t>3</w:t>
      </w:r>
      <w:r>
        <w:rPr>
          <w:rFonts w:ascii="微軟正黑體" w:eastAsia="微軟正黑體" w:hAnsi="微軟正黑體" w:cs="微軟正黑體"/>
          <w:b/>
        </w:rPr>
        <w:t>-</w:t>
      </w:r>
      <w:r>
        <w:rPr>
          <w:rFonts w:ascii="微軟正黑體" w:eastAsia="微軟正黑體" w:hAnsi="微軟正黑體" w:cs="微軟正黑體" w:hint="eastAsia"/>
          <w:b/>
        </w:rPr>
        <w:t>德國策展人</w:t>
      </w:r>
      <w:r w:rsidRPr="00A155F3">
        <w:rPr>
          <w:rFonts w:ascii="微軟正黑體" w:eastAsia="微軟正黑體" w:hAnsi="微軟正黑體" w:cs="微軟正黑體"/>
          <w:b/>
        </w:rPr>
        <w:t>Oliver Elser</w:t>
      </w:r>
      <w:r>
        <w:rPr>
          <w:rFonts w:ascii="微軟正黑體" w:eastAsia="微軟正黑體" w:hAnsi="微軟正黑體" w:cs="微軟正黑體" w:hint="eastAsia"/>
          <w:b/>
        </w:rPr>
        <w:t xml:space="preserve"> VCR致詞-中文翻譯全文</w:t>
      </w:r>
      <w:r>
        <w:rPr>
          <w:rFonts w:ascii="微軟正黑體" w:eastAsia="微軟正黑體" w:hAnsi="微軟正黑體" w:cs="微軟正黑體"/>
          <w:b/>
        </w:rPr>
        <w:t>】</w:t>
      </w:r>
    </w:p>
    <w:p w14:paraId="5DD19492" w14:textId="77777777" w:rsidR="00A155F3" w:rsidRDefault="00A155F3" w:rsidP="00A155F3">
      <w:pPr>
        <w:jc w:val="both"/>
        <w:rPr>
          <w:rFonts w:ascii="微軟正黑體" w:eastAsia="微軟正黑體" w:hAnsi="微軟正黑體" w:cs="微軟正黑體"/>
          <w:bCs/>
          <w:sz w:val="20"/>
          <w:szCs w:val="20"/>
        </w:rPr>
      </w:pPr>
    </w:p>
    <w:p w14:paraId="25E8E9F2" w14:textId="71F84DE7" w:rsidR="00A155F3" w:rsidRDefault="00A155F3" w:rsidP="00ED4804">
      <w:pPr>
        <w:jc w:val="both"/>
        <w:rPr>
          <w:rFonts w:ascii="微軟正黑體" w:eastAsia="微軟正黑體" w:hAnsi="微軟正黑體" w:cs="微軟正黑體"/>
          <w:bCs/>
          <w:sz w:val="20"/>
          <w:szCs w:val="20"/>
        </w:rPr>
      </w:pPr>
      <w:r w:rsidRPr="00A155F3">
        <w:rPr>
          <w:rFonts w:ascii="微軟正黑體" w:eastAsia="微軟正黑體" w:hAnsi="微軟正黑體" w:cs="微軟正黑體" w:hint="eastAsia"/>
          <w:bCs/>
          <w:sz w:val="20"/>
          <w:szCs w:val="20"/>
        </w:rPr>
        <w:t>各位在臺灣的貴賓，</w:t>
      </w:r>
    </w:p>
    <w:p w14:paraId="0DEEC0FA" w14:textId="2E7A2F0D" w:rsidR="00A155F3" w:rsidRDefault="00A155F3" w:rsidP="00ED4804">
      <w:pPr>
        <w:jc w:val="both"/>
        <w:rPr>
          <w:rFonts w:ascii="微軟正黑體" w:eastAsia="微軟正黑體" w:hAnsi="微軟正黑體" w:cs="微軟正黑體"/>
          <w:bCs/>
          <w:sz w:val="20"/>
          <w:szCs w:val="20"/>
        </w:rPr>
      </w:pPr>
      <w:r w:rsidRPr="00A155F3">
        <w:rPr>
          <w:rFonts w:ascii="微軟正黑體" w:eastAsia="微軟正黑體" w:hAnsi="微軟正黑體" w:cs="微軟正黑體" w:hint="eastAsia"/>
          <w:bCs/>
          <w:sz w:val="20"/>
          <w:szCs w:val="20"/>
        </w:rPr>
        <w:t>《SOS 拯救混凝土之獸！粗獷主義建築展》終於能在臺北開幕，在忠泰美術館和大家見面，我非常開心。我是Oliver Elser，在法蘭克福的德國建築博物館擔任策展人。</w:t>
      </w:r>
    </w:p>
    <w:p w14:paraId="5A40D2F2" w14:textId="77777777" w:rsidR="009B3399" w:rsidRDefault="009B3399" w:rsidP="00ED4804">
      <w:pPr>
        <w:jc w:val="both"/>
        <w:rPr>
          <w:rFonts w:ascii="微軟正黑體" w:eastAsia="微軟正黑體" w:hAnsi="微軟正黑體" w:cs="微軟正黑體"/>
          <w:bCs/>
          <w:sz w:val="20"/>
          <w:szCs w:val="20"/>
        </w:rPr>
      </w:pPr>
    </w:p>
    <w:p w14:paraId="59149BA6" w14:textId="206BD0A7" w:rsidR="00A155F3" w:rsidRDefault="00A155F3" w:rsidP="00ED4804">
      <w:pPr>
        <w:jc w:val="both"/>
        <w:rPr>
          <w:rFonts w:ascii="微軟正黑體" w:eastAsia="微軟正黑體" w:hAnsi="微軟正黑體" w:cs="微軟正黑體"/>
          <w:bCs/>
          <w:sz w:val="20"/>
          <w:szCs w:val="20"/>
        </w:rPr>
      </w:pPr>
      <w:r w:rsidRPr="00A155F3">
        <w:rPr>
          <w:rFonts w:ascii="微軟正黑體" w:eastAsia="微軟正黑體" w:hAnsi="微軟正黑體" w:cs="微軟正黑體" w:hint="eastAsia"/>
          <w:bCs/>
          <w:sz w:val="20"/>
          <w:szCs w:val="20"/>
        </w:rPr>
        <w:t>我和團隊在2015年與德國烏斯坦羅特基金會密切合作，發起名為SOS Brutalism的瀕危建築拯救運動。藉著推廣這個粗獷主義建築議題的機會，能夠將建築與建築文化的知識從地方擴至全球，從一開始，這項運動就一直是資訊交流的開放平台。我們自認是運動人士，努力保存過往稱為「巨獸」的混凝土建築，而本展選擇這項名稱，也希望觸及批評粗獷主義建築醜陋、不快、不友善的民眾。</w:t>
      </w:r>
    </w:p>
    <w:p w14:paraId="6C5EECFB" w14:textId="77777777" w:rsidR="00A155F3" w:rsidRPr="00A155F3" w:rsidRDefault="00A155F3" w:rsidP="00ED4804">
      <w:pPr>
        <w:jc w:val="both"/>
        <w:rPr>
          <w:rFonts w:ascii="微軟正黑體" w:eastAsia="微軟正黑體" w:hAnsi="微軟正黑體" w:cs="微軟正黑體"/>
          <w:bCs/>
          <w:sz w:val="20"/>
          <w:szCs w:val="20"/>
        </w:rPr>
      </w:pPr>
    </w:p>
    <w:p w14:paraId="182229F8" w14:textId="633062B8" w:rsidR="00A155F3" w:rsidRDefault="00A155F3" w:rsidP="00ED4804">
      <w:pPr>
        <w:jc w:val="both"/>
        <w:rPr>
          <w:rFonts w:ascii="微軟正黑體" w:eastAsia="微軟正黑體" w:hAnsi="微軟正黑體" w:cs="微軟正黑體"/>
          <w:bCs/>
          <w:sz w:val="20"/>
          <w:szCs w:val="20"/>
        </w:rPr>
      </w:pPr>
      <w:r w:rsidRPr="009B3399">
        <w:rPr>
          <w:rFonts w:ascii="微軟正黑體" w:eastAsia="微軟正黑體" w:hAnsi="微軟正黑體" w:cs="微軟正黑體" w:hint="eastAsia"/>
          <w:bCs/>
          <w:sz w:val="20"/>
          <w:szCs w:val="20"/>
        </w:rPr>
        <w:t>本展希望說服廣大觀眾，幾乎在世界各國，這個時期的建築史都是新時代的起點，各種實驗成敗不一，但不論結果好壞，摧毀這些建築並不符合永續精神。我們應思考保存策略，為舊混凝土注入新生命，法國建築師Lacaton &amp; Vassal強調「永不拆除、永遠修護」，這是未來人人都應思考建築遺產的新方式。</w:t>
      </w:r>
    </w:p>
    <w:p w14:paraId="524814B2" w14:textId="77777777" w:rsidR="009B3399" w:rsidRPr="009B3399" w:rsidRDefault="009B3399" w:rsidP="00ED4804">
      <w:pPr>
        <w:jc w:val="both"/>
        <w:rPr>
          <w:rFonts w:ascii="微軟正黑體" w:eastAsia="微軟正黑體" w:hAnsi="微軟正黑體" w:cs="微軟正黑體"/>
          <w:bCs/>
          <w:sz w:val="20"/>
          <w:szCs w:val="20"/>
        </w:rPr>
      </w:pPr>
    </w:p>
    <w:p w14:paraId="772EEF0D" w14:textId="72BEF865" w:rsidR="009B3399" w:rsidRDefault="00A155F3" w:rsidP="00ED4804">
      <w:pPr>
        <w:jc w:val="both"/>
        <w:rPr>
          <w:rFonts w:ascii="微軟正黑體" w:eastAsia="微軟正黑體" w:hAnsi="微軟正黑體" w:cs="微軟正黑體"/>
          <w:bCs/>
          <w:sz w:val="20"/>
          <w:szCs w:val="20"/>
        </w:rPr>
      </w:pPr>
      <w:r w:rsidRPr="009B3399">
        <w:rPr>
          <w:rFonts w:ascii="微軟正黑體" w:eastAsia="微軟正黑體" w:hAnsi="微軟正黑體" w:cs="微軟正黑體" w:hint="eastAsia"/>
          <w:bCs/>
          <w:sz w:val="20"/>
          <w:szCs w:val="20"/>
        </w:rPr>
        <w:t>若要談論全球建築史，勢必得借助於許多研究人員，我們也在過程中培養出諸多友誼，五年前發起這項運動時，就聯繫到</w:t>
      </w:r>
      <w:r w:rsidRPr="00A01DA8">
        <w:rPr>
          <w:rFonts w:ascii="微軟正黑體" w:eastAsia="微軟正黑體" w:hAnsi="微軟正黑體" w:cs="微軟正黑體" w:hint="eastAsia"/>
          <w:bCs/>
          <w:sz w:val="20"/>
          <w:szCs w:val="20"/>
        </w:rPr>
        <w:t>王俊雄</w:t>
      </w:r>
      <w:r w:rsidR="009E6D10">
        <w:rPr>
          <w:rFonts w:ascii="微軟正黑體" w:eastAsia="微軟正黑體" w:hAnsi="微軟正黑體" w:cs="微軟正黑體" w:hint="eastAsia"/>
          <w:bCs/>
          <w:sz w:val="20"/>
          <w:szCs w:val="20"/>
        </w:rPr>
        <w:t>老師</w:t>
      </w:r>
      <w:r w:rsidRPr="00A01DA8">
        <w:rPr>
          <w:rFonts w:ascii="微軟正黑體" w:eastAsia="微軟正黑體" w:hAnsi="微軟正黑體" w:cs="微軟正黑體" w:hint="eastAsia"/>
          <w:bCs/>
          <w:sz w:val="20"/>
          <w:szCs w:val="20"/>
        </w:rPr>
        <w:t>和來自臺灣、在土耳其任教的裘振宇</w:t>
      </w:r>
      <w:r w:rsidR="009E6D10">
        <w:rPr>
          <w:rFonts w:ascii="微軟正黑體" w:eastAsia="微軟正黑體" w:hAnsi="微軟正黑體" w:cs="微軟正黑體" w:hint="eastAsia"/>
          <w:bCs/>
          <w:sz w:val="20"/>
          <w:szCs w:val="20"/>
        </w:rPr>
        <w:t>老師</w:t>
      </w:r>
      <w:r w:rsidRPr="00A01DA8">
        <w:rPr>
          <w:rFonts w:ascii="微軟正黑體" w:eastAsia="微軟正黑體" w:hAnsi="微軟正黑體" w:cs="微軟正黑體" w:hint="eastAsia"/>
          <w:bCs/>
          <w:sz w:val="20"/>
          <w:szCs w:val="20"/>
        </w:rPr>
        <w:t>。兩人</w:t>
      </w:r>
      <w:r w:rsidRPr="009B3399">
        <w:rPr>
          <w:rFonts w:ascii="微軟正黑體" w:eastAsia="微軟正黑體" w:hAnsi="微軟正黑體" w:cs="微軟正黑體" w:hint="eastAsia"/>
          <w:bCs/>
          <w:sz w:val="20"/>
          <w:szCs w:val="20"/>
        </w:rPr>
        <w:t>均慷慨分享其研究內容，讓我得知高雄這棟相當特別的由陳仁和建築師建造的</w:t>
      </w:r>
      <w:r w:rsidR="009B3399" w:rsidRPr="009B3399">
        <w:rPr>
          <w:rFonts w:ascii="微軟正黑體" w:eastAsia="微軟正黑體" w:hAnsi="微軟正黑體" w:cs="微軟正黑體" w:hint="eastAsia"/>
          <w:bCs/>
          <w:sz w:val="20"/>
          <w:szCs w:val="20"/>
        </w:rPr>
        <w:t>「私立三信家事商業學校波浪大樓」</w:t>
      </w:r>
      <w:r w:rsidR="009B3399">
        <w:rPr>
          <w:rFonts w:ascii="微軟正黑體" w:eastAsia="微軟正黑體" w:hAnsi="微軟正黑體" w:cs="微軟正黑體" w:hint="eastAsia"/>
          <w:bCs/>
          <w:sz w:val="20"/>
          <w:szCs w:val="20"/>
        </w:rPr>
        <w:t>。</w:t>
      </w:r>
      <w:r w:rsidR="009B3399" w:rsidRPr="009B3399">
        <w:rPr>
          <w:rFonts w:ascii="微軟正黑體" w:eastAsia="微軟正黑體" w:hAnsi="微軟正黑體" w:cs="微軟正黑體" w:hint="eastAsia"/>
          <w:bCs/>
          <w:sz w:val="20"/>
          <w:szCs w:val="20"/>
        </w:rPr>
        <w:t>這件案例不僅被收錄至專書當中，也自此刻起，與臺灣精彩的建築界密切的合作於焉展開，我有幸曾造訪臺灣兩次，結識許多優秀的建築師、學者及策展人等。</w:t>
      </w:r>
    </w:p>
    <w:p w14:paraId="6666717A" w14:textId="031C43D8" w:rsidR="009B3399" w:rsidRDefault="009B3399" w:rsidP="00ED4804">
      <w:pPr>
        <w:jc w:val="both"/>
        <w:rPr>
          <w:rFonts w:ascii="微軟正黑體" w:eastAsia="微軟正黑體" w:hAnsi="微軟正黑體" w:cs="微軟正黑體"/>
          <w:bCs/>
          <w:sz w:val="20"/>
          <w:szCs w:val="20"/>
        </w:rPr>
      </w:pPr>
    </w:p>
    <w:p w14:paraId="0F4D3976" w14:textId="6967CE4F" w:rsidR="009B3399" w:rsidRDefault="009B3399" w:rsidP="00ED4804">
      <w:pPr>
        <w:jc w:val="both"/>
        <w:rPr>
          <w:rFonts w:ascii="微軟正黑體" w:eastAsia="微軟正黑體" w:hAnsi="微軟正黑體" w:cs="微軟正黑體"/>
          <w:bCs/>
          <w:sz w:val="20"/>
          <w:szCs w:val="20"/>
        </w:rPr>
      </w:pPr>
      <w:r w:rsidRPr="009B3399">
        <w:rPr>
          <w:rFonts w:ascii="微軟正黑體" w:eastAsia="微軟正黑體" w:hAnsi="微軟正黑體" w:cs="微軟正黑體" w:hint="eastAsia"/>
          <w:bCs/>
          <w:sz w:val="20"/>
          <w:szCs w:val="20"/>
        </w:rPr>
        <w:t>這次與忠泰美術館如此特別的緣份，更是李彥良執行長對於臺北展的攜手合作表達高度興趣所促成的。感謝臺灣熱情且努力的工作團隊，讓忠泰美術館和德國建築博物館共同協力、一起完成本次展覽。由王俊雄</w:t>
      </w:r>
      <w:r w:rsidR="009E6D10">
        <w:rPr>
          <w:rFonts w:ascii="微軟正黑體" w:eastAsia="微軟正黑體" w:hAnsi="微軟正黑體" w:cs="微軟正黑體" w:hint="eastAsia"/>
          <w:bCs/>
          <w:sz w:val="20"/>
          <w:szCs w:val="20"/>
        </w:rPr>
        <w:t>老師</w:t>
      </w:r>
      <w:r w:rsidRPr="009B3399">
        <w:rPr>
          <w:rFonts w:ascii="微軟正黑體" w:eastAsia="微軟正黑體" w:hAnsi="微軟正黑體" w:cs="微軟正黑體" w:hint="eastAsia"/>
          <w:bCs/>
          <w:sz w:val="20"/>
          <w:szCs w:val="20"/>
        </w:rPr>
        <w:t>策劃的全新篇章，進一步介紹臺灣共六件的粗獷主義建築案例，其中三件更特別製作出大型模型在展覽中呈現。因此讓臺灣展區的內容相當精彩，這也必須歸功於優秀的臺灣建築系學生們的參與。他們以灰紙板，重現四件美國、日本、巴西粗獷主義建築的大型模型，本展先前在法蘭克福展出這些模型時，也是由德國學生製作，很高興在第一代模型之後，能夠在臺灣創造第二代模型。我在此深深感謝各位學生，對本次展覽貢獻良多，非常、非常、非常感謝各位。最後也要感謝忠泰美術館的團隊，感謝</w:t>
      </w:r>
      <w:r>
        <w:rPr>
          <w:rFonts w:ascii="微軟正黑體" w:eastAsia="微軟正黑體" w:hAnsi="微軟正黑體" w:cs="微軟正黑體" w:hint="eastAsia"/>
          <w:bCs/>
          <w:sz w:val="20"/>
          <w:szCs w:val="20"/>
        </w:rPr>
        <w:t>姍姍</w:t>
      </w:r>
      <w:r w:rsidRPr="009B3399">
        <w:rPr>
          <w:rFonts w:ascii="微軟正黑體" w:eastAsia="微軟正黑體" w:hAnsi="微軟正黑體" w:cs="微軟正黑體" w:hint="eastAsia"/>
          <w:bCs/>
          <w:sz w:val="20"/>
          <w:szCs w:val="20"/>
        </w:rPr>
        <w:t>、</w:t>
      </w:r>
      <w:r>
        <w:rPr>
          <w:rFonts w:ascii="微軟正黑體" w:eastAsia="微軟正黑體" w:hAnsi="微軟正黑體" w:cs="微軟正黑體" w:hint="eastAsia"/>
          <w:bCs/>
          <w:sz w:val="20"/>
          <w:szCs w:val="20"/>
        </w:rPr>
        <w:t>瑋儒</w:t>
      </w:r>
      <w:r w:rsidRPr="009B3399">
        <w:rPr>
          <w:rFonts w:ascii="微軟正黑體" w:eastAsia="微軟正黑體" w:hAnsi="微軟正黑體" w:cs="微軟正黑體" w:hint="eastAsia"/>
          <w:bCs/>
          <w:sz w:val="20"/>
          <w:szCs w:val="20"/>
        </w:rPr>
        <w:t xml:space="preserve"> 和</w:t>
      </w:r>
      <w:r>
        <w:rPr>
          <w:rFonts w:ascii="微軟正黑體" w:eastAsia="微軟正黑體" w:hAnsi="微軟正黑體" w:cs="微軟正黑體" w:hint="eastAsia"/>
          <w:bCs/>
          <w:sz w:val="20"/>
          <w:szCs w:val="20"/>
        </w:rPr>
        <w:t>裕奎</w:t>
      </w:r>
      <w:r w:rsidRPr="009B3399">
        <w:rPr>
          <w:rFonts w:ascii="微軟正黑體" w:eastAsia="微軟正黑體" w:hAnsi="微軟正黑體" w:cs="微軟正黑體" w:hint="eastAsia"/>
          <w:bCs/>
          <w:sz w:val="20"/>
          <w:szCs w:val="20"/>
        </w:rPr>
        <w:t>，過去十多個月以來，我們透過數百封電子郵件往返，才讓展覽成真。</w:t>
      </w:r>
    </w:p>
    <w:p w14:paraId="04B70489" w14:textId="77777777" w:rsidR="009B3399" w:rsidRDefault="009B3399" w:rsidP="00ED4804">
      <w:pPr>
        <w:jc w:val="both"/>
        <w:rPr>
          <w:rFonts w:ascii="微軟正黑體" w:eastAsia="微軟正黑體" w:hAnsi="微軟正黑體" w:cs="微軟正黑體"/>
          <w:bCs/>
          <w:sz w:val="20"/>
          <w:szCs w:val="20"/>
        </w:rPr>
      </w:pPr>
    </w:p>
    <w:p w14:paraId="0FE5596F" w14:textId="0362D096" w:rsidR="009B3399" w:rsidRDefault="009B3399" w:rsidP="00ED4804">
      <w:pPr>
        <w:jc w:val="both"/>
        <w:rPr>
          <w:rFonts w:ascii="微軟正黑體" w:eastAsia="微軟正黑體" w:hAnsi="微軟正黑體" w:cs="微軟正黑體"/>
          <w:bCs/>
          <w:sz w:val="20"/>
          <w:szCs w:val="20"/>
        </w:rPr>
      </w:pPr>
      <w:r w:rsidRPr="009B3399">
        <w:rPr>
          <w:rFonts w:ascii="微軟正黑體" w:eastAsia="微軟正黑體" w:hAnsi="微軟正黑體" w:cs="微軟正黑體" w:hint="eastAsia"/>
          <w:bCs/>
          <w:sz w:val="20"/>
          <w:szCs w:val="20"/>
        </w:rPr>
        <w:t>然而，如今疫情肆虐全球，臺灣表現雖優於絕大多數國家，但我們都得因應各種新局面。很遺憾今日無法親身與各位一同慶祝開幕。德國建築博物館的館長Peter Cachola Schmal請我代為致謝，也恭喜忠泰美術館在如此艱困之時，仍有如此出色的成績。隨著德國逐步解封，國內各博物館已重啟大門，我們將更持續推動國際合作，因為從這場危機清楚可見，思想交流從來不應畫地自限或受疆界所桎梏。再次感謝各位促成本次展覽，若下半年國際商旅能逐漸恢復駛航，我也希望能親自造訪。</w:t>
      </w:r>
    </w:p>
    <w:p w14:paraId="00E8B189" w14:textId="77777777" w:rsidR="009B3399" w:rsidRPr="009B3399" w:rsidRDefault="009B3399" w:rsidP="00ED4804">
      <w:pPr>
        <w:jc w:val="both"/>
        <w:rPr>
          <w:rFonts w:ascii="微軟正黑體" w:eastAsia="微軟正黑體" w:hAnsi="微軟正黑體" w:cs="微軟正黑體"/>
          <w:bCs/>
          <w:sz w:val="20"/>
          <w:szCs w:val="20"/>
        </w:rPr>
      </w:pPr>
    </w:p>
    <w:p w14:paraId="0CF24CF5" w14:textId="47956355" w:rsidR="009B3399" w:rsidRPr="009B3399" w:rsidRDefault="009B3399" w:rsidP="00ED4804">
      <w:pPr>
        <w:jc w:val="both"/>
        <w:rPr>
          <w:rFonts w:ascii="微軟正黑體" w:eastAsia="微軟正黑體" w:hAnsi="微軟正黑體" w:cs="微軟正黑體"/>
          <w:bCs/>
          <w:sz w:val="20"/>
          <w:szCs w:val="20"/>
        </w:rPr>
      </w:pPr>
      <w:r w:rsidRPr="009B3399">
        <w:rPr>
          <w:rFonts w:ascii="微軟正黑體" w:eastAsia="微軟正黑體" w:hAnsi="微軟正黑體" w:cs="微軟正黑體" w:hint="eastAsia"/>
          <w:bCs/>
          <w:sz w:val="20"/>
          <w:szCs w:val="20"/>
        </w:rPr>
        <w:t>身在法蘭克福的我，祝福各位常保健康，像混凝土一般</w:t>
      </w:r>
      <w:r w:rsidR="00450582">
        <w:rPr>
          <w:rFonts w:ascii="微軟正黑體" w:eastAsia="微軟正黑體" w:hAnsi="微軟正黑體" w:cs="微軟正黑體" w:hint="eastAsia"/>
          <w:bCs/>
          <w:sz w:val="20"/>
          <w:szCs w:val="20"/>
        </w:rPr>
        <w:t>強壯</w:t>
      </w:r>
      <w:r w:rsidRPr="009B3399">
        <w:rPr>
          <w:rFonts w:ascii="微軟正黑體" w:eastAsia="微軟正黑體" w:hAnsi="微軟正黑體" w:cs="微軟正黑體" w:hint="eastAsia"/>
          <w:bCs/>
          <w:sz w:val="20"/>
          <w:szCs w:val="20"/>
        </w:rPr>
        <w:t>。</w:t>
      </w:r>
    </w:p>
    <w:p w14:paraId="29A13F75" w14:textId="77777777" w:rsidR="009B3399" w:rsidRDefault="009B3399">
      <w:pPr>
        <w:rPr>
          <w:rFonts w:ascii="微軟正黑體" w:eastAsia="微軟正黑體" w:hAnsi="微軟正黑體" w:cs="微軟正黑體"/>
          <w:bCs/>
          <w:sz w:val="20"/>
          <w:szCs w:val="20"/>
        </w:rPr>
      </w:pPr>
    </w:p>
    <w:p w14:paraId="7D3B649A" w14:textId="0B2D755C" w:rsidR="00D95D61" w:rsidRDefault="00D95D61" w:rsidP="00D95D61">
      <w:pPr>
        <w:jc w:val="both"/>
        <w:rPr>
          <w:rFonts w:ascii="微軟正黑體" w:eastAsia="微軟正黑體" w:hAnsi="微軟正黑體" w:cs="微軟正黑體"/>
          <w:b/>
        </w:rPr>
      </w:pPr>
      <w:r>
        <w:rPr>
          <w:rFonts w:ascii="微軟正黑體" w:eastAsia="微軟正黑體" w:hAnsi="微軟正黑體" w:cs="微軟正黑體"/>
          <w:b/>
        </w:rPr>
        <w:lastRenderedPageBreak/>
        <w:t>【參考附件</w:t>
      </w:r>
      <w:r w:rsidR="0029109E">
        <w:rPr>
          <w:rFonts w:ascii="微軟正黑體" w:eastAsia="微軟正黑體" w:hAnsi="微軟正黑體" w:cs="微軟正黑體" w:hint="eastAsia"/>
          <w:b/>
        </w:rPr>
        <w:t>4</w:t>
      </w:r>
      <w:r>
        <w:rPr>
          <w:rFonts w:ascii="微軟正黑體" w:eastAsia="微軟正黑體" w:hAnsi="微軟正黑體" w:cs="微軟正黑體"/>
          <w:b/>
        </w:rPr>
        <w:t>-亮點</w:t>
      </w:r>
      <w:r>
        <w:rPr>
          <w:rFonts w:ascii="微軟正黑體" w:eastAsia="微軟正黑體" w:hAnsi="微軟正黑體" w:cs="微軟正黑體" w:hint="eastAsia"/>
          <w:b/>
        </w:rPr>
        <w:t>案例介紹與發稿照</w:t>
      </w:r>
      <w:r>
        <w:rPr>
          <w:rFonts w:ascii="微軟正黑體" w:eastAsia="微軟正黑體" w:hAnsi="微軟正黑體" w:cs="微軟正黑體"/>
          <w:b/>
        </w:rPr>
        <w:t>】</w:t>
      </w:r>
    </w:p>
    <w:p w14:paraId="3516F6E6" w14:textId="2E9CBA8E" w:rsidR="005D5EDC" w:rsidRPr="00090ADE" w:rsidRDefault="00D95D61" w:rsidP="00D95D61">
      <w:pPr>
        <w:snapToGrid w:val="0"/>
        <w:rPr>
          <w:rFonts w:ascii="微軟正黑體" w:eastAsia="微軟正黑體" w:hAnsi="微軟正黑體"/>
          <w:b/>
          <w:noProof/>
        </w:rPr>
      </w:pPr>
      <w:r w:rsidRPr="00A75F03">
        <w:rPr>
          <w:rFonts w:ascii="微軟正黑體" w:eastAsia="微軟正黑體" w:hAnsi="微軟正黑體" w:hint="eastAsia"/>
          <w:b/>
          <w:highlight w:val="yellow"/>
        </w:rPr>
        <w:t>圖片使用標註規範：如有</w:t>
      </w:r>
      <w:r w:rsidRPr="00A75F03">
        <w:rPr>
          <w:rFonts w:ascii="微軟正黑體" w:eastAsia="微軟正黑體" w:hAnsi="微軟正黑體" w:hint="eastAsia"/>
          <w:b/>
          <w:noProof/>
          <w:highlight w:val="yellow"/>
        </w:rPr>
        <w:t>photo credi</w:t>
      </w:r>
      <w:r w:rsidRPr="001C6C77">
        <w:rPr>
          <w:rFonts w:ascii="微軟正黑體" w:eastAsia="微軟正黑體" w:hAnsi="微軟正黑體" w:hint="eastAsia"/>
          <w:b/>
          <w:noProof/>
          <w:highlight w:val="yellow"/>
        </w:rPr>
        <w:t>t/</w:t>
      </w:r>
      <w:r w:rsidRPr="001C6C77">
        <w:rPr>
          <w:highlight w:val="yellow"/>
        </w:rPr>
        <w:t xml:space="preserve"> </w:t>
      </w:r>
      <w:r>
        <w:rPr>
          <w:rFonts w:ascii="微軟正黑體" w:eastAsia="微軟正黑體" w:hAnsi="微軟正黑體"/>
          <w:b/>
          <w:noProof/>
          <w:highlight w:val="yellow"/>
        </w:rPr>
        <w:t>by</w:t>
      </w:r>
      <w:r w:rsidRPr="001C6C77">
        <w:rPr>
          <w:rFonts w:ascii="微軟正黑體" w:eastAsia="微軟正黑體" w:hAnsi="微軟正黑體" w:hint="eastAsia"/>
          <w:b/>
          <w:noProof/>
          <w:highlight w:val="yellow"/>
        </w:rPr>
        <w:t>，</w:t>
      </w:r>
      <w:r w:rsidRPr="00A75F03">
        <w:rPr>
          <w:rFonts w:ascii="微軟正黑體" w:eastAsia="微軟正黑體" w:hAnsi="微軟正黑體" w:hint="eastAsia"/>
          <w:b/>
          <w:noProof/>
          <w:highlight w:val="yellow"/>
        </w:rPr>
        <w:t>請</w:t>
      </w:r>
      <w:r>
        <w:rPr>
          <w:rFonts w:ascii="微軟正黑體" w:eastAsia="微軟正黑體" w:hAnsi="微軟正黑體" w:hint="eastAsia"/>
          <w:b/>
          <w:noProof/>
          <w:highlight w:val="yellow"/>
        </w:rPr>
        <w:t>務必</w:t>
      </w:r>
      <w:r w:rsidRPr="00A75F03">
        <w:rPr>
          <w:rFonts w:ascii="微軟正黑體" w:eastAsia="微軟正黑體" w:hAnsi="微軟正黑體" w:hint="eastAsia"/>
          <w:b/>
          <w:noProof/>
          <w:highlight w:val="yellow"/>
        </w:rPr>
        <w:t>註明</w:t>
      </w:r>
      <w:r>
        <w:rPr>
          <w:rFonts w:ascii="微軟正黑體" w:eastAsia="微軟正黑體" w:hAnsi="微軟正黑體" w:hint="eastAsia"/>
          <w:b/>
          <w:noProof/>
        </w:rPr>
        <w:t>，並請</w:t>
      </w:r>
      <w:r w:rsidRPr="00A75F03">
        <w:rPr>
          <w:rFonts w:ascii="微軟正黑體" w:eastAsia="微軟正黑體" w:hAnsi="微軟正黑體" w:hint="eastAsia"/>
          <w:b/>
          <w:noProof/>
        </w:rPr>
        <w:t>註明「</w:t>
      </w:r>
      <w:r>
        <w:rPr>
          <w:rFonts w:ascii="微軟正黑體" w:eastAsia="微軟正黑體" w:hAnsi="微軟正黑體" w:hint="eastAsia"/>
          <w:b/>
          <w:noProof/>
        </w:rPr>
        <w:t>忠泰美術館</w:t>
      </w:r>
      <w:r w:rsidRPr="00A75F03">
        <w:rPr>
          <w:rFonts w:ascii="微軟正黑體" w:eastAsia="微軟正黑體" w:hAnsi="微軟正黑體" w:hint="eastAsia"/>
          <w:b/>
          <w:noProof/>
        </w:rPr>
        <w:t>提供」</w:t>
      </w:r>
    </w:p>
    <w:p w14:paraId="1091B23F" w14:textId="77777777" w:rsidR="00D95D61" w:rsidRPr="00975BBA" w:rsidRDefault="00D95D61" w:rsidP="00D95D61">
      <w:pPr>
        <w:jc w:val="both"/>
        <w:rPr>
          <w:rFonts w:ascii="微軟正黑體" w:eastAsia="微軟正黑體" w:hAnsi="微軟正黑體" w:cs="微軟正黑體"/>
          <w:b/>
          <w:bCs/>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533"/>
      </w:tblGrid>
      <w:tr w:rsidR="00D95D61" w14:paraId="1E1B62A3" w14:textId="77777777" w:rsidTr="003E6B98">
        <w:trPr>
          <w:trHeight w:val="368"/>
        </w:trPr>
        <w:tc>
          <w:tcPr>
            <w:tcW w:w="9347" w:type="dxa"/>
            <w:gridSpan w:val="2"/>
            <w:shd w:val="clear" w:color="auto" w:fill="D9D9D9" w:themeFill="background1" w:themeFillShade="D9"/>
            <w:vAlign w:val="center"/>
          </w:tcPr>
          <w:p w14:paraId="406FDA6D" w14:textId="03E5EE95" w:rsidR="00D95D61" w:rsidRPr="008E4AC0" w:rsidRDefault="00AA1BBC" w:rsidP="003E6B98">
            <w:pPr>
              <w:rPr>
                <w:rFonts w:ascii="微軟正黑體" w:eastAsia="微軟正黑體" w:hAnsi="微軟正黑體" w:cs="微軟正黑體"/>
                <w:b/>
                <w:bCs/>
              </w:rPr>
            </w:pPr>
            <w:r>
              <w:rPr>
                <w:rFonts w:ascii="微軟正黑體" w:eastAsia="微軟正黑體" w:hAnsi="微軟正黑體" w:cs="微軟正黑體" w:hint="eastAsia"/>
                <w:b/>
                <w:bCs/>
              </w:rPr>
              <w:t>臺灣案例</w:t>
            </w:r>
          </w:p>
        </w:tc>
      </w:tr>
      <w:tr w:rsidR="00D95D61" w14:paraId="14EAA609" w14:textId="77777777" w:rsidTr="003E6B98">
        <w:trPr>
          <w:trHeight w:val="368"/>
        </w:trPr>
        <w:tc>
          <w:tcPr>
            <w:tcW w:w="4814" w:type="dxa"/>
            <w:vAlign w:val="center"/>
          </w:tcPr>
          <w:p w14:paraId="1BA3D54B" w14:textId="0BD33464" w:rsidR="00D95D61" w:rsidRDefault="00D95D61" w:rsidP="003877E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案例</w:t>
            </w:r>
            <w:r w:rsidR="006632B6">
              <w:rPr>
                <w:rFonts w:ascii="微軟正黑體" w:eastAsia="微軟正黑體" w:hAnsi="微軟正黑體" w:cs="微軟正黑體" w:hint="eastAsia"/>
                <w:b/>
                <w:sz w:val="20"/>
                <w:szCs w:val="20"/>
              </w:rPr>
              <w:t>簡介</w:t>
            </w:r>
          </w:p>
        </w:tc>
        <w:tc>
          <w:tcPr>
            <w:tcW w:w="4533" w:type="dxa"/>
            <w:vAlign w:val="center"/>
          </w:tcPr>
          <w:p w14:paraId="773A5C0F" w14:textId="79615DAC" w:rsidR="00D95D61" w:rsidRDefault="007929EC" w:rsidP="003E6B9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w:t>
            </w:r>
            <w:r w:rsidR="003877E8">
              <w:rPr>
                <w:rFonts w:ascii="微軟正黑體" w:eastAsia="微軟正黑體" w:hAnsi="微軟正黑體" w:cs="微軟正黑體"/>
                <w:b/>
                <w:sz w:val="20"/>
                <w:szCs w:val="20"/>
              </w:rPr>
              <w:t>&amp;</w:t>
            </w:r>
            <w:r w:rsidR="003877E8">
              <w:rPr>
                <w:rFonts w:ascii="微軟正黑體" w:eastAsia="微軟正黑體" w:hAnsi="微軟正黑體" w:cs="微軟正黑體" w:hint="eastAsia"/>
                <w:b/>
                <w:sz w:val="20"/>
                <w:szCs w:val="20"/>
              </w:rPr>
              <w:t>授權</w:t>
            </w:r>
          </w:p>
        </w:tc>
      </w:tr>
      <w:tr w:rsidR="00D95D61" w14:paraId="6C268EA7" w14:textId="77777777" w:rsidTr="00E50861">
        <w:trPr>
          <w:trHeight w:val="3138"/>
        </w:trPr>
        <w:tc>
          <w:tcPr>
            <w:tcW w:w="4814" w:type="dxa"/>
            <w:tcMar>
              <w:left w:w="28" w:type="dxa"/>
              <w:right w:w="28" w:type="dxa"/>
            </w:tcMar>
          </w:tcPr>
          <w:p w14:paraId="0CD77CF4" w14:textId="25826EE4" w:rsidR="003877E8" w:rsidRPr="000179A8" w:rsidRDefault="003877E8" w:rsidP="00E50861">
            <w:pPr>
              <w:jc w:val="both"/>
              <w:rPr>
                <w:rFonts w:ascii="微軟正黑體" w:eastAsia="微軟正黑體" w:hAnsi="微軟正黑體" w:cs="微軟正黑體"/>
                <w:sz w:val="20"/>
                <w:szCs w:val="20"/>
                <w:u w:val="single"/>
              </w:rPr>
            </w:pPr>
            <w:r w:rsidRPr="000179A8">
              <w:rPr>
                <w:rFonts w:ascii="微軟正黑體" w:eastAsia="微軟正黑體" w:hAnsi="微軟正黑體" w:cs="微軟正黑體" w:hint="eastAsia"/>
                <w:b/>
                <w:bCs/>
                <w:sz w:val="20"/>
                <w:szCs w:val="20"/>
                <w:u w:val="single"/>
              </w:rPr>
              <w:t>陳仁和：高雄市私立三信家事商業學校波浪大樓</w:t>
            </w:r>
          </w:p>
          <w:p w14:paraId="3BCBC2B5" w14:textId="1F4A9F8C"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臺灣高雄，1963（設計），1963（起建）–1964</w:t>
            </w:r>
          </w:p>
          <w:p w14:paraId="0D7307CA" w14:textId="10FE79E5" w:rsidR="003877E8" w:rsidRDefault="003877E8" w:rsidP="00E50861">
            <w:pPr>
              <w:jc w:val="both"/>
              <w:rPr>
                <w:rFonts w:ascii="微軟正黑體" w:eastAsia="微軟正黑體" w:hAnsi="微軟正黑體" w:cs="微軟正黑體"/>
                <w:sz w:val="20"/>
                <w:szCs w:val="20"/>
              </w:rPr>
            </w:pPr>
          </w:p>
          <w:p w14:paraId="0D9711CC" w14:textId="76317C29" w:rsid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波浪大樓由陳仁和建築師（1922-1989）於1964完成。承接日本早稻田大學專門部建築科（1945）之訓練，並在面對當時戰後社會語境與建築系統轉異的狀態下，成就了其作品獨有的表述語言。大樓為一四層樓高之長方形量體，以西側懸挑起伏似波浪的走廊為名。因波浪地板可形成階梯教室，提供學生有較好的上課視線。原始樸實的混凝土結構，伴隨模組化現場澆灌的構件，正表現出粗獷主義建築的主要特徵。透過此些實踐，波浪大樓成為一種當時、在地的真實陳述。</w:t>
            </w:r>
          </w:p>
          <w:p w14:paraId="0C928DAB" w14:textId="77777777" w:rsidR="00D95D61" w:rsidRDefault="00890056" w:rsidP="00E50861">
            <w:pPr>
              <w:jc w:val="both"/>
              <w:rPr>
                <w:rFonts w:ascii="微軟正黑體" w:eastAsia="微軟正黑體" w:hAnsi="微軟正黑體" w:cs="微軟正黑體"/>
                <w:sz w:val="20"/>
                <w:szCs w:val="20"/>
              </w:rPr>
            </w:pPr>
            <w:r w:rsidRPr="00890056">
              <w:rPr>
                <w:rFonts w:ascii="微軟正黑體" w:eastAsia="微軟正黑體" w:hAnsi="微軟正黑體" w:cs="微軟正黑體" w:hint="eastAsia"/>
                <w:sz w:val="20"/>
                <w:szCs w:val="20"/>
              </w:rPr>
              <w:t xml:space="preserve"> </w:t>
            </w:r>
          </w:p>
          <w:p w14:paraId="08F0610B" w14:textId="788B2189" w:rsidR="00B73B86" w:rsidRDefault="00B73B86" w:rsidP="00E50861">
            <w:pPr>
              <w:jc w:val="both"/>
              <w:rPr>
                <w:rFonts w:ascii="微軟正黑體" w:eastAsia="微軟正黑體" w:hAnsi="微軟正黑體" w:cs="微軟正黑體"/>
                <w:sz w:val="20"/>
                <w:szCs w:val="20"/>
              </w:rPr>
            </w:pPr>
          </w:p>
        </w:tc>
        <w:tc>
          <w:tcPr>
            <w:tcW w:w="4533" w:type="dxa"/>
            <w:tcMar>
              <w:left w:w="28" w:type="dxa"/>
              <w:right w:w="28" w:type="dxa"/>
            </w:tcMar>
            <w:vAlign w:val="center"/>
          </w:tcPr>
          <w:p w14:paraId="3ED9B96D" w14:textId="77777777" w:rsidR="00056770" w:rsidRDefault="00056770" w:rsidP="003E6B98">
            <w:pPr>
              <w:jc w:val="center"/>
              <w:rPr>
                <w:rFonts w:ascii="微軟正黑體" w:eastAsia="微軟正黑體" w:hAnsi="微軟正黑體" w:cs="微軟正黑體"/>
                <w:sz w:val="20"/>
                <w:szCs w:val="20"/>
              </w:rPr>
            </w:pPr>
          </w:p>
          <w:p w14:paraId="6CF3727B" w14:textId="2E6A4B5B" w:rsidR="00D95D61" w:rsidRDefault="00890056"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337BAB33" wp14:editId="04244AA2">
                  <wp:extent cx="1800000" cy="907438"/>
                  <wp:effectExtent l="0" t="0" r="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12" cstate="screen">
                            <a:extLst>
                              <a:ext uri="{28A0092B-C50C-407E-A947-70E740481C1C}">
                                <a14:useLocalDpi xmlns:a14="http://schemas.microsoft.com/office/drawing/2010/main"/>
                              </a:ext>
                            </a:extLst>
                          </a:blip>
                          <a:stretch>
                            <a:fillRect/>
                          </a:stretch>
                        </pic:blipFill>
                        <pic:spPr>
                          <a:xfrm>
                            <a:off x="0" y="0"/>
                            <a:ext cx="1800000" cy="907438"/>
                          </a:xfrm>
                          <a:prstGeom prst="rect">
                            <a:avLst/>
                          </a:prstGeom>
                        </pic:spPr>
                      </pic:pic>
                    </a:graphicData>
                  </a:graphic>
                </wp:inline>
              </w:drawing>
            </w:r>
          </w:p>
          <w:p w14:paraId="19F810B0" w14:textId="47C5DBD2" w:rsidR="003877E8" w:rsidRDefault="007929EC" w:rsidP="003877E8">
            <w:pPr>
              <w:jc w:val="cente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三信家商</w:t>
            </w:r>
            <w:r w:rsidRPr="007929EC">
              <w:rPr>
                <w:rFonts w:ascii="微軟正黑體" w:eastAsia="微軟正黑體" w:hAnsi="微軟正黑體" w:cs="微軟正黑體" w:hint="eastAsia"/>
                <w:sz w:val="20"/>
                <w:szCs w:val="20"/>
              </w:rPr>
              <w:t>波浪大樓</w:t>
            </w:r>
            <w:r>
              <w:rPr>
                <w:rFonts w:ascii="微軟正黑體" w:eastAsia="微軟正黑體" w:hAnsi="微軟正黑體" w:cs="微軟正黑體" w:hint="eastAsia"/>
                <w:sz w:val="20"/>
                <w:szCs w:val="20"/>
              </w:rPr>
              <w:t>-畢業紀念冊歷史照片</w:t>
            </w:r>
            <w:r w:rsidR="000179A8">
              <w:rPr>
                <w:rFonts w:ascii="微軟正黑體" w:eastAsia="微軟正黑體" w:hAnsi="微軟正黑體" w:cs="微軟正黑體" w:hint="eastAsia"/>
                <w:sz w:val="20"/>
                <w:szCs w:val="20"/>
              </w:rPr>
              <w:t xml:space="preserve"> </w:t>
            </w:r>
            <w:r w:rsidR="003877E8" w:rsidRPr="00890056">
              <w:rPr>
                <w:rFonts w:ascii="微軟正黑體" w:eastAsia="微軟正黑體" w:hAnsi="微軟正黑體" w:cs="微軟正黑體" w:hint="eastAsia"/>
                <w:sz w:val="20"/>
                <w:szCs w:val="20"/>
              </w:rPr>
              <w:t>© 國立臺灣博物館</w:t>
            </w:r>
          </w:p>
          <w:p w14:paraId="409D7E2D" w14:textId="77777777" w:rsidR="007929EC" w:rsidRPr="007929EC" w:rsidRDefault="007929EC" w:rsidP="003877E8">
            <w:pPr>
              <w:jc w:val="center"/>
              <w:rPr>
                <w:rFonts w:ascii="微軟正黑體" w:eastAsia="微軟正黑體" w:hAnsi="微軟正黑體" w:cs="微軟正黑體"/>
                <w:sz w:val="20"/>
                <w:szCs w:val="20"/>
              </w:rPr>
            </w:pPr>
          </w:p>
          <w:p w14:paraId="12163530" w14:textId="77777777" w:rsidR="007929EC" w:rsidRDefault="000179A8" w:rsidP="003877E8">
            <w:pPr>
              <w:jc w:val="center"/>
              <w:rPr>
                <w:rFonts w:ascii="微軟正黑體" w:eastAsia="微軟正黑體" w:hAnsi="微軟正黑體" w:cs="微軟正黑體"/>
                <w:sz w:val="20"/>
                <w:szCs w:val="20"/>
              </w:rPr>
            </w:pPr>
            <w:r>
              <w:rPr>
                <w:rFonts w:ascii="微軟正黑體" w:eastAsia="微軟正黑體" w:hAnsi="微軟正黑體" w:cs="微軟正黑體" w:hint="eastAsia"/>
                <w:noProof/>
                <w:sz w:val="20"/>
                <w:szCs w:val="20"/>
              </w:rPr>
              <w:drawing>
                <wp:inline distT="0" distB="0" distL="0" distR="0" wp14:anchorId="415D76E5" wp14:editId="34E41E47">
                  <wp:extent cx="1800000" cy="2698592"/>
                  <wp:effectExtent l="0" t="0" r="0" b="698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三信家商波浪大樓-現況 © 吳耀庭.jpg"/>
                          <pic:cNvPicPr/>
                        </pic:nvPicPr>
                        <pic:blipFill>
                          <a:blip r:embed="rId13" cstate="screen">
                            <a:extLst>
                              <a:ext uri="{28A0092B-C50C-407E-A947-70E740481C1C}">
                                <a14:useLocalDpi xmlns:a14="http://schemas.microsoft.com/office/drawing/2010/main"/>
                              </a:ext>
                            </a:extLst>
                          </a:blip>
                          <a:stretch>
                            <a:fillRect/>
                          </a:stretch>
                        </pic:blipFill>
                        <pic:spPr>
                          <a:xfrm>
                            <a:off x="0" y="0"/>
                            <a:ext cx="1800000" cy="2698592"/>
                          </a:xfrm>
                          <a:prstGeom prst="rect">
                            <a:avLst/>
                          </a:prstGeom>
                        </pic:spPr>
                      </pic:pic>
                    </a:graphicData>
                  </a:graphic>
                </wp:inline>
              </w:drawing>
            </w:r>
          </w:p>
          <w:p w14:paraId="4E5B906F" w14:textId="3A1114D7" w:rsidR="000179A8" w:rsidRDefault="000179A8" w:rsidP="003877E8">
            <w:pPr>
              <w:jc w:val="center"/>
              <w:rPr>
                <w:rFonts w:ascii="微軟正黑體" w:eastAsia="微軟正黑體" w:hAnsi="微軟正黑體" w:cs="微軟正黑體"/>
                <w:sz w:val="20"/>
                <w:szCs w:val="20"/>
              </w:rPr>
            </w:pPr>
            <w:r w:rsidRPr="000179A8">
              <w:rPr>
                <w:rFonts w:ascii="微軟正黑體" w:eastAsia="微軟正黑體" w:hAnsi="微軟正黑體" w:cs="微軟正黑體" w:hint="eastAsia"/>
                <w:sz w:val="20"/>
                <w:szCs w:val="20"/>
              </w:rPr>
              <w:t xml:space="preserve">三信家商波浪大樓-現況 © </w:t>
            </w:r>
            <w:r w:rsidR="00A01DA8">
              <w:rPr>
                <w:rFonts w:ascii="微軟正黑體" w:eastAsia="微軟正黑體" w:hAnsi="微軟正黑體" w:cs="微軟正黑體" w:hint="eastAsia"/>
                <w:sz w:val="20"/>
                <w:szCs w:val="20"/>
              </w:rPr>
              <w:t>吳耀庭</w:t>
            </w:r>
          </w:p>
          <w:p w14:paraId="0E11FCED" w14:textId="77777777" w:rsidR="000179A8" w:rsidRDefault="000179A8" w:rsidP="003877E8">
            <w:pPr>
              <w:jc w:val="center"/>
              <w:rPr>
                <w:rFonts w:ascii="微軟正黑體" w:eastAsia="微軟正黑體" w:hAnsi="微軟正黑體" w:cs="微軟正黑體"/>
                <w:sz w:val="20"/>
                <w:szCs w:val="20"/>
              </w:rPr>
            </w:pPr>
          </w:p>
          <w:p w14:paraId="6320CA04" w14:textId="0EB0FDD0" w:rsidR="00AF6EF2" w:rsidRDefault="00B73B86" w:rsidP="00AF6EF2">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3705BDA0" wp14:editId="45CC7654">
                  <wp:extent cx="1800000" cy="1199619"/>
                  <wp:effectExtent l="0" t="0" r="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14" cstate="screen">
                            <a:extLst>
                              <a:ext uri="{28A0092B-C50C-407E-A947-70E740481C1C}">
                                <a14:useLocalDpi xmlns:a14="http://schemas.microsoft.com/office/drawing/2010/main"/>
                              </a:ext>
                            </a:extLst>
                          </a:blip>
                          <a:stretch>
                            <a:fillRect/>
                          </a:stretch>
                        </pic:blipFill>
                        <pic:spPr>
                          <a:xfrm>
                            <a:off x="0" y="0"/>
                            <a:ext cx="1800000" cy="1199619"/>
                          </a:xfrm>
                          <a:prstGeom prst="rect">
                            <a:avLst/>
                          </a:prstGeom>
                        </pic:spPr>
                      </pic:pic>
                    </a:graphicData>
                  </a:graphic>
                </wp:inline>
              </w:drawing>
            </w:r>
          </w:p>
          <w:p w14:paraId="7F97B208" w14:textId="72EFE758" w:rsidR="00B73B86" w:rsidRDefault="00B73B86" w:rsidP="00B73B86">
            <w:pPr>
              <w:jc w:val="center"/>
              <w:rPr>
                <w:rFonts w:ascii="微軟正黑體" w:eastAsia="微軟正黑體" w:hAnsi="微軟正黑體" w:cs="微軟正黑體"/>
                <w:sz w:val="20"/>
                <w:szCs w:val="20"/>
              </w:rPr>
            </w:pPr>
            <w:r w:rsidRPr="000179A8">
              <w:rPr>
                <w:rFonts w:ascii="微軟正黑體" w:eastAsia="微軟正黑體" w:hAnsi="微軟正黑體" w:cs="微軟正黑體" w:hint="eastAsia"/>
                <w:sz w:val="20"/>
                <w:szCs w:val="20"/>
              </w:rPr>
              <w:t>三信家商波浪大樓-</w:t>
            </w:r>
            <w:r>
              <w:rPr>
                <w:rFonts w:ascii="微軟正黑體" w:eastAsia="微軟正黑體" w:hAnsi="微軟正黑體" w:cs="微軟正黑體" w:hint="eastAsia"/>
                <w:sz w:val="20"/>
                <w:szCs w:val="20"/>
              </w:rPr>
              <w:t>展場大模型</w:t>
            </w:r>
            <w:r w:rsidRPr="000179A8">
              <w:rPr>
                <w:rFonts w:ascii="微軟正黑體" w:eastAsia="微軟正黑體" w:hAnsi="微軟正黑體" w:cs="微軟正黑體" w:hint="eastAsia"/>
                <w:sz w:val="20"/>
                <w:szCs w:val="20"/>
              </w:rPr>
              <w:t xml:space="preserve"> © </w:t>
            </w:r>
            <w:r>
              <w:rPr>
                <w:rFonts w:ascii="微軟正黑體" w:eastAsia="微軟正黑體" w:hAnsi="微軟正黑體" w:cs="微軟正黑體" w:hint="eastAsia"/>
                <w:sz w:val="20"/>
                <w:szCs w:val="20"/>
              </w:rPr>
              <w:t>忠泰美術館</w:t>
            </w:r>
          </w:p>
          <w:p w14:paraId="08C79833" w14:textId="6DFC95F6" w:rsidR="00AF6EF2" w:rsidRPr="00B73B86" w:rsidRDefault="00AF6EF2" w:rsidP="003877E8">
            <w:pPr>
              <w:jc w:val="center"/>
              <w:rPr>
                <w:rFonts w:ascii="微軟正黑體" w:eastAsia="微軟正黑體" w:hAnsi="微軟正黑體" w:cs="微軟正黑體"/>
                <w:sz w:val="20"/>
                <w:szCs w:val="20"/>
              </w:rPr>
            </w:pPr>
          </w:p>
        </w:tc>
      </w:tr>
      <w:tr w:rsidR="00D95D61" w14:paraId="14E42FF9" w14:textId="77777777" w:rsidTr="00E50861">
        <w:trPr>
          <w:trHeight w:val="3079"/>
        </w:trPr>
        <w:tc>
          <w:tcPr>
            <w:tcW w:w="4814" w:type="dxa"/>
            <w:tcMar>
              <w:left w:w="28" w:type="dxa"/>
              <w:right w:w="28" w:type="dxa"/>
            </w:tcMar>
          </w:tcPr>
          <w:p w14:paraId="580431B5" w14:textId="1BB6625B" w:rsidR="003877E8" w:rsidRPr="006632B6" w:rsidRDefault="003877E8" w:rsidP="00E50861">
            <w:pPr>
              <w:jc w:val="both"/>
              <w:rPr>
                <w:rFonts w:ascii="微軟正黑體" w:eastAsia="微軟正黑體" w:hAnsi="微軟正黑體" w:cs="微軟正黑體"/>
                <w:sz w:val="20"/>
                <w:szCs w:val="20"/>
                <w:u w:val="single"/>
              </w:rPr>
            </w:pPr>
            <w:r w:rsidRPr="006632B6">
              <w:rPr>
                <w:rFonts w:ascii="微軟正黑體" w:eastAsia="微軟正黑體" w:hAnsi="微軟正黑體" w:cs="微軟正黑體" w:hint="eastAsia"/>
                <w:b/>
                <w:bCs/>
                <w:sz w:val="20"/>
                <w:szCs w:val="20"/>
                <w:u w:val="single"/>
              </w:rPr>
              <w:lastRenderedPageBreak/>
              <w:t>丹下健三 (Kenzo Tange) ：新北市私立天主教聖心女子高級中學</w:t>
            </w:r>
          </w:p>
          <w:p w14:paraId="148E4643" w14:textId="7B752472"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臺灣新北市，1965（設計）、1966（起建）–1967</w:t>
            </w:r>
          </w:p>
          <w:p w14:paraId="312A455E" w14:textId="7EC41452" w:rsid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簽證、監造：楊卓成（和睦）</w:t>
            </w:r>
          </w:p>
          <w:p w14:paraId="434C9B54" w14:textId="77777777" w:rsidR="003877E8" w:rsidRPr="003877E8" w:rsidRDefault="003877E8" w:rsidP="00E50861">
            <w:pPr>
              <w:jc w:val="both"/>
              <w:rPr>
                <w:rFonts w:ascii="微軟正黑體" w:eastAsia="微軟正黑體" w:hAnsi="微軟正黑體" w:cs="微軟正黑體"/>
                <w:sz w:val="20"/>
                <w:szCs w:val="20"/>
              </w:rPr>
            </w:pPr>
          </w:p>
          <w:p w14:paraId="21D8BB7F" w14:textId="77777777" w:rsidR="00D95D61"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聖心女中（1967，原名聖心女子大學）為日本建築師丹下健三（1913-2005）於海外第一個完工的作品。此作不僅可視為 Le Corbusier 粗獷主義路線在臺灣最顯著之代表，更是現代主義結合日本代謝派理念的地域實踐。此外，建築體雖有顯而易見的 Le Corbusier 式細部，如混凝土灌鑄之粗大落水口，然其粗糙表面卻並非由清水混凝土澆鑄，乃使用洗粗礫石而成．其表現出對於在地工法適切性的回應</w:t>
            </w:r>
            <w:r w:rsidR="001343A6">
              <w:rPr>
                <w:rFonts w:ascii="微軟正黑體" w:eastAsia="微軟正黑體" w:hAnsi="微軟正黑體" w:cs="微軟正黑體" w:hint="eastAsia"/>
                <w:sz w:val="20"/>
                <w:szCs w:val="20"/>
              </w:rPr>
              <w:t>。</w:t>
            </w:r>
          </w:p>
          <w:p w14:paraId="1E3B8A5E" w14:textId="7419EE52" w:rsidR="001343A6" w:rsidRDefault="001343A6" w:rsidP="00E50861">
            <w:pPr>
              <w:jc w:val="both"/>
              <w:rPr>
                <w:rFonts w:ascii="微軟正黑體" w:eastAsia="微軟正黑體" w:hAnsi="微軟正黑體" w:cs="微軟正黑體"/>
                <w:sz w:val="20"/>
                <w:szCs w:val="20"/>
              </w:rPr>
            </w:pPr>
          </w:p>
        </w:tc>
        <w:tc>
          <w:tcPr>
            <w:tcW w:w="4533" w:type="dxa"/>
            <w:tcMar>
              <w:left w:w="28" w:type="dxa"/>
              <w:right w:w="28" w:type="dxa"/>
            </w:tcMar>
            <w:vAlign w:val="center"/>
          </w:tcPr>
          <w:p w14:paraId="4834F698" w14:textId="77777777" w:rsidR="00D95D61" w:rsidRPr="000C5E52" w:rsidRDefault="000C5E52" w:rsidP="003E6B98">
            <w:pPr>
              <w:jc w:val="center"/>
              <w:rPr>
                <w:rFonts w:ascii="微軟正黑體" w:eastAsia="微軟正黑體" w:hAnsi="微軟正黑體" w:cs="微軟正黑體"/>
                <w:sz w:val="20"/>
                <w:szCs w:val="20"/>
              </w:rPr>
            </w:pPr>
            <w:r w:rsidRPr="000C5E52">
              <w:rPr>
                <w:rFonts w:ascii="微軟正黑體" w:eastAsia="微軟正黑體" w:hAnsi="微軟正黑體" w:cs="微軟正黑體"/>
                <w:noProof/>
                <w:sz w:val="20"/>
                <w:szCs w:val="20"/>
              </w:rPr>
              <w:drawing>
                <wp:inline distT="0" distB="0" distL="0" distR="0" wp14:anchorId="0454DEAC" wp14:editId="64F54066">
                  <wp:extent cx="2700201" cy="1800000"/>
                  <wp:effectExtent l="0" t="6985"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聖心女中-現況 © 吳耀庭.JPG"/>
                          <pic:cNvPicPr/>
                        </pic:nvPicPr>
                        <pic:blipFill>
                          <a:blip r:embed="rId15" cstate="screen">
                            <a:extLst>
                              <a:ext uri="{28A0092B-C50C-407E-A947-70E740481C1C}">
                                <a14:useLocalDpi xmlns:a14="http://schemas.microsoft.com/office/drawing/2010/main"/>
                              </a:ext>
                            </a:extLst>
                          </a:blip>
                          <a:stretch>
                            <a:fillRect/>
                          </a:stretch>
                        </pic:blipFill>
                        <pic:spPr>
                          <a:xfrm rot="16200000">
                            <a:off x="0" y="0"/>
                            <a:ext cx="2700201" cy="1800000"/>
                          </a:xfrm>
                          <a:prstGeom prst="rect">
                            <a:avLst/>
                          </a:prstGeom>
                        </pic:spPr>
                      </pic:pic>
                    </a:graphicData>
                  </a:graphic>
                </wp:inline>
              </w:drawing>
            </w:r>
          </w:p>
          <w:p w14:paraId="444FA6AE" w14:textId="47299A48" w:rsidR="000C5E52" w:rsidRDefault="000C5E52" w:rsidP="000C5E52">
            <w:pPr>
              <w:jc w:val="center"/>
              <w:rPr>
                <w:rFonts w:ascii="微軟正黑體" w:eastAsia="微軟正黑體" w:hAnsi="微軟正黑體" w:cs="微軟正黑體"/>
                <w:sz w:val="20"/>
                <w:szCs w:val="20"/>
              </w:rPr>
            </w:pPr>
            <w:r w:rsidRPr="000C5E52">
              <w:rPr>
                <w:rFonts w:ascii="微軟正黑體" w:eastAsia="微軟正黑體" w:hAnsi="微軟正黑體" w:cs="微軟正黑體" w:hint="eastAsia"/>
                <w:sz w:val="20"/>
                <w:szCs w:val="20"/>
              </w:rPr>
              <w:t xml:space="preserve">聖心女中-現況 © </w:t>
            </w:r>
            <w:r w:rsidR="00A01DA8">
              <w:rPr>
                <w:rFonts w:ascii="微軟正黑體" w:eastAsia="微軟正黑體" w:hAnsi="微軟正黑體" w:cs="微軟正黑體" w:hint="eastAsia"/>
                <w:sz w:val="20"/>
                <w:szCs w:val="20"/>
              </w:rPr>
              <w:t>吳耀庭</w:t>
            </w:r>
          </w:p>
          <w:p w14:paraId="09E84E5B" w14:textId="6D518733" w:rsidR="00AF6EF2" w:rsidRDefault="00AF6EF2" w:rsidP="000C5E52">
            <w:pPr>
              <w:jc w:val="center"/>
              <w:rPr>
                <w:rFonts w:ascii="微軟正黑體" w:eastAsia="微軟正黑體" w:hAnsi="微軟正黑體" w:cs="微軟正黑體"/>
                <w:sz w:val="20"/>
                <w:szCs w:val="20"/>
              </w:rPr>
            </w:pPr>
          </w:p>
          <w:p w14:paraId="6BBCA490" w14:textId="6ABBA0AA" w:rsidR="00B73B86" w:rsidRDefault="00B73B86" w:rsidP="000C5E52">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053B0703" wp14:editId="4143B8BF">
                  <wp:extent cx="1800000" cy="101170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16" cstate="screen">
                            <a:extLst>
                              <a:ext uri="{28A0092B-C50C-407E-A947-70E740481C1C}">
                                <a14:useLocalDpi xmlns:a14="http://schemas.microsoft.com/office/drawing/2010/main"/>
                              </a:ext>
                            </a:extLst>
                          </a:blip>
                          <a:stretch>
                            <a:fillRect/>
                          </a:stretch>
                        </pic:blipFill>
                        <pic:spPr>
                          <a:xfrm>
                            <a:off x="0" y="0"/>
                            <a:ext cx="1800000" cy="1011709"/>
                          </a:xfrm>
                          <a:prstGeom prst="rect">
                            <a:avLst/>
                          </a:prstGeom>
                        </pic:spPr>
                      </pic:pic>
                    </a:graphicData>
                  </a:graphic>
                </wp:inline>
              </w:drawing>
            </w:r>
          </w:p>
          <w:p w14:paraId="3B0F905F" w14:textId="3DA62FD8" w:rsidR="00B73B86" w:rsidRPr="00B73B86" w:rsidRDefault="00B73B86" w:rsidP="00B73B86">
            <w:pPr>
              <w:jc w:val="cente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聖心女中</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 xml:space="preserve">展場大模型 </w:t>
            </w:r>
            <w:r w:rsidRPr="000179A8">
              <w:rPr>
                <w:rFonts w:ascii="微軟正黑體" w:eastAsia="微軟正黑體" w:hAnsi="微軟正黑體" w:cs="微軟正黑體" w:hint="eastAsia"/>
                <w:sz w:val="20"/>
                <w:szCs w:val="20"/>
              </w:rPr>
              <w:t xml:space="preserve">© </w:t>
            </w:r>
            <w:r>
              <w:rPr>
                <w:rFonts w:ascii="微軟正黑體" w:eastAsia="微軟正黑體" w:hAnsi="微軟正黑體" w:cs="微軟正黑體" w:hint="eastAsia"/>
                <w:sz w:val="20"/>
                <w:szCs w:val="20"/>
              </w:rPr>
              <w:t>忠泰美術館</w:t>
            </w:r>
          </w:p>
          <w:p w14:paraId="6D37E8A0" w14:textId="17CD585E" w:rsidR="00AF6EF2" w:rsidRPr="000C5E52" w:rsidRDefault="00AF6EF2" w:rsidP="00B73B86">
            <w:pPr>
              <w:jc w:val="center"/>
              <w:rPr>
                <w:rFonts w:ascii="微軟正黑體" w:eastAsia="微軟正黑體" w:hAnsi="微軟正黑體" w:cs="微軟正黑體"/>
                <w:sz w:val="20"/>
                <w:szCs w:val="20"/>
              </w:rPr>
            </w:pPr>
          </w:p>
        </w:tc>
      </w:tr>
      <w:tr w:rsidR="00D95D61" w:rsidRPr="00B73B86" w14:paraId="62343958" w14:textId="77777777" w:rsidTr="00E50861">
        <w:trPr>
          <w:trHeight w:val="2882"/>
        </w:trPr>
        <w:tc>
          <w:tcPr>
            <w:tcW w:w="4814" w:type="dxa"/>
            <w:tcMar>
              <w:left w:w="28" w:type="dxa"/>
              <w:right w:w="28" w:type="dxa"/>
            </w:tcMar>
          </w:tcPr>
          <w:p w14:paraId="6CE4A9CC" w14:textId="65620E27" w:rsidR="003877E8" w:rsidRPr="006632B6" w:rsidRDefault="003877E8" w:rsidP="00E50861">
            <w:pPr>
              <w:jc w:val="both"/>
              <w:rPr>
                <w:rFonts w:ascii="微軟正黑體" w:eastAsia="微軟正黑體" w:hAnsi="微軟正黑體" w:cs="微軟正黑體"/>
                <w:b/>
                <w:bCs/>
                <w:sz w:val="20"/>
                <w:szCs w:val="20"/>
                <w:u w:val="single"/>
              </w:rPr>
            </w:pPr>
            <w:r w:rsidRPr="006632B6">
              <w:rPr>
                <w:rFonts w:ascii="微軟正黑體" w:eastAsia="微軟正黑體" w:hAnsi="微軟正黑體" w:cs="微軟正黑體" w:hint="eastAsia"/>
                <w:b/>
                <w:bCs/>
                <w:sz w:val="20"/>
                <w:szCs w:val="20"/>
                <w:u w:val="single"/>
              </w:rPr>
              <w:t>王秋華、古德曼 (Percival Goodman)：原中央研究院美國研究中心</w:t>
            </w:r>
          </w:p>
          <w:p w14:paraId="4C76B70B" w14:textId="43534757"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臺灣臺北，1970–1971（設計），1972（竣工）</w:t>
            </w:r>
          </w:p>
          <w:p w14:paraId="0158F3A5" w14:textId="77777777"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簽證、監造：大唐</w:t>
            </w:r>
          </w:p>
          <w:p w14:paraId="0F23C766" w14:textId="77777777" w:rsidR="003877E8" w:rsidRPr="003877E8" w:rsidRDefault="003877E8" w:rsidP="00E50861">
            <w:pPr>
              <w:jc w:val="both"/>
              <w:rPr>
                <w:rFonts w:ascii="微軟正黑體" w:eastAsia="微軟正黑體" w:hAnsi="微軟正黑體" w:cs="微軟正黑體"/>
                <w:sz w:val="20"/>
                <w:szCs w:val="20"/>
              </w:rPr>
            </w:pPr>
          </w:p>
          <w:p w14:paraId="11112206" w14:textId="129DCCC8" w:rsidR="00D95D61"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美國研究中心為王秋華建築師（1925-）在臺灣的第一個建築設計案。受現代主義中合理主義與形隨機能理念的影響，作品中不單展露對於 Le Corbusier 形式語彙的演繹，更透過對環境的回應與人性尺度的塑造，標識出特有的現代建築關懷。細部設計上，不僅講求使用臺灣當地慣用材料，例如紅磚，更將結構、材質不掩飾地表露，來傳達建築的情感與個性；正以粗獷主義的詩性回應了當時對於地域環境的呼聲，成為臺灣1970年代最優異作品之一。</w:t>
            </w:r>
          </w:p>
        </w:tc>
        <w:tc>
          <w:tcPr>
            <w:tcW w:w="4533" w:type="dxa"/>
            <w:tcMar>
              <w:left w:w="28" w:type="dxa"/>
              <w:right w:w="28" w:type="dxa"/>
            </w:tcMar>
            <w:vAlign w:val="center"/>
          </w:tcPr>
          <w:p w14:paraId="590D926D" w14:textId="77777777" w:rsidR="001343A6" w:rsidRDefault="001343A6" w:rsidP="003E6B98">
            <w:pPr>
              <w:jc w:val="center"/>
              <w:rPr>
                <w:rFonts w:ascii="微軟正黑體" w:eastAsia="微軟正黑體" w:hAnsi="微軟正黑體" w:cs="微軟正黑體"/>
                <w:sz w:val="20"/>
                <w:szCs w:val="20"/>
              </w:rPr>
            </w:pPr>
          </w:p>
          <w:p w14:paraId="173687C4" w14:textId="76F2BB6F" w:rsidR="002823FB" w:rsidRDefault="002823FB"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1FF70AA9" wp14:editId="0941B7B7">
                  <wp:extent cx="1440000" cy="2158873"/>
                  <wp:effectExtent l="0" t="0" r="8255"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原中央研究院美國研究中心-現況 © 吳耀廷.jpg"/>
                          <pic:cNvPicPr/>
                        </pic:nvPicPr>
                        <pic:blipFill>
                          <a:blip r:embed="rId17" cstate="screen">
                            <a:extLst>
                              <a:ext uri="{28A0092B-C50C-407E-A947-70E740481C1C}">
                                <a14:useLocalDpi xmlns:a14="http://schemas.microsoft.com/office/drawing/2010/main"/>
                              </a:ext>
                            </a:extLst>
                          </a:blip>
                          <a:stretch>
                            <a:fillRect/>
                          </a:stretch>
                        </pic:blipFill>
                        <pic:spPr>
                          <a:xfrm>
                            <a:off x="0" y="0"/>
                            <a:ext cx="1440000" cy="2158873"/>
                          </a:xfrm>
                          <a:prstGeom prst="rect">
                            <a:avLst/>
                          </a:prstGeom>
                        </pic:spPr>
                      </pic:pic>
                    </a:graphicData>
                  </a:graphic>
                </wp:inline>
              </w:drawing>
            </w:r>
          </w:p>
          <w:p w14:paraId="0D302A13" w14:textId="6F40815C" w:rsidR="00D95D61" w:rsidRDefault="002823FB" w:rsidP="003E6B98">
            <w:pPr>
              <w:jc w:val="center"/>
              <w:rPr>
                <w:rFonts w:ascii="微軟正黑體" w:eastAsia="微軟正黑體" w:hAnsi="微軟正黑體" w:cs="微軟正黑體"/>
                <w:noProof/>
                <w:sz w:val="20"/>
                <w:szCs w:val="20"/>
              </w:rPr>
            </w:pPr>
            <w:r w:rsidRPr="002823FB">
              <w:rPr>
                <w:rFonts w:ascii="微軟正黑體" w:eastAsia="微軟正黑體" w:hAnsi="微軟正黑體" w:cs="微軟正黑體" w:hint="eastAsia"/>
                <w:noProof/>
                <w:sz w:val="20"/>
                <w:szCs w:val="20"/>
              </w:rPr>
              <w:t xml:space="preserve">原中央研究院美國研究中心-現況 © </w:t>
            </w:r>
            <w:r w:rsidR="00A01DA8">
              <w:rPr>
                <w:rFonts w:ascii="微軟正黑體" w:eastAsia="微軟正黑體" w:hAnsi="微軟正黑體" w:cs="微軟正黑體" w:hint="eastAsia"/>
                <w:noProof/>
                <w:sz w:val="20"/>
                <w:szCs w:val="20"/>
              </w:rPr>
              <w:t>吳耀庭</w:t>
            </w:r>
          </w:p>
          <w:p w14:paraId="5853E7BF" w14:textId="77777777" w:rsidR="007948E3" w:rsidRDefault="007948E3" w:rsidP="003E6B98">
            <w:pPr>
              <w:jc w:val="center"/>
              <w:rPr>
                <w:rFonts w:ascii="微軟正黑體" w:eastAsia="微軟正黑體" w:hAnsi="微軟正黑體" w:cs="微軟正黑體"/>
                <w:noProof/>
                <w:sz w:val="20"/>
                <w:szCs w:val="20"/>
              </w:rPr>
            </w:pPr>
          </w:p>
          <w:p w14:paraId="4F43BFB2" w14:textId="77777777" w:rsidR="002823FB" w:rsidRDefault="002823FB"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lastRenderedPageBreak/>
              <w:drawing>
                <wp:inline distT="0" distB="0" distL="0" distR="0" wp14:anchorId="70530BFF" wp14:editId="277ED399">
                  <wp:extent cx="1440000" cy="1886763"/>
                  <wp:effectExtent l="0" t="0" r="8255"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原中央研究院美國研究中心-歷史照片2 © 臺北醫學大學.jpg"/>
                          <pic:cNvPicPr/>
                        </pic:nvPicPr>
                        <pic:blipFill>
                          <a:blip r:embed="rId18" cstate="screen">
                            <a:extLst>
                              <a:ext uri="{28A0092B-C50C-407E-A947-70E740481C1C}">
                                <a14:useLocalDpi xmlns:a14="http://schemas.microsoft.com/office/drawing/2010/main"/>
                              </a:ext>
                            </a:extLst>
                          </a:blip>
                          <a:stretch>
                            <a:fillRect/>
                          </a:stretch>
                        </pic:blipFill>
                        <pic:spPr>
                          <a:xfrm>
                            <a:off x="0" y="0"/>
                            <a:ext cx="1440000" cy="1886763"/>
                          </a:xfrm>
                          <a:prstGeom prst="rect">
                            <a:avLst/>
                          </a:prstGeom>
                        </pic:spPr>
                      </pic:pic>
                    </a:graphicData>
                  </a:graphic>
                </wp:inline>
              </w:drawing>
            </w:r>
          </w:p>
          <w:p w14:paraId="41E38487" w14:textId="77777777" w:rsidR="002823FB" w:rsidRDefault="002823FB" w:rsidP="002823FB">
            <w:pPr>
              <w:jc w:val="center"/>
              <w:rPr>
                <w:rFonts w:ascii="微軟正黑體" w:eastAsia="微軟正黑體" w:hAnsi="微軟正黑體" w:cs="微軟正黑體"/>
                <w:sz w:val="20"/>
                <w:szCs w:val="20"/>
              </w:rPr>
            </w:pPr>
            <w:r w:rsidRPr="002823FB">
              <w:rPr>
                <w:rFonts w:ascii="微軟正黑體" w:eastAsia="微軟正黑體" w:hAnsi="微軟正黑體" w:cs="微軟正黑體" w:hint="eastAsia"/>
                <w:sz w:val="20"/>
                <w:szCs w:val="20"/>
              </w:rPr>
              <w:t>原中央研究院美國研究中心-歷史照片</w:t>
            </w:r>
            <w:r>
              <w:rPr>
                <w:rFonts w:ascii="微軟正黑體" w:eastAsia="微軟正黑體" w:hAnsi="微軟正黑體" w:cs="微軟正黑體"/>
                <w:sz w:val="20"/>
                <w:szCs w:val="20"/>
              </w:rPr>
              <w:t xml:space="preserve"> </w:t>
            </w:r>
            <w:r w:rsidRPr="00890056">
              <w:rPr>
                <w:rFonts w:ascii="微軟正黑體" w:eastAsia="微軟正黑體" w:hAnsi="微軟正黑體" w:cs="微軟正黑體" w:hint="eastAsia"/>
                <w:sz w:val="20"/>
                <w:szCs w:val="20"/>
              </w:rPr>
              <w:t>© 國立臺灣博物館</w:t>
            </w:r>
          </w:p>
          <w:p w14:paraId="64E971E1" w14:textId="77777777" w:rsidR="002823FB" w:rsidRDefault="002823FB" w:rsidP="003E6B98">
            <w:pPr>
              <w:jc w:val="center"/>
              <w:rPr>
                <w:rFonts w:ascii="微軟正黑體" w:eastAsia="微軟正黑體" w:hAnsi="微軟正黑體" w:cs="微軟正黑體"/>
                <w:sz w:val="20"/>
                <w:szCs w:val="20"/>
              </w:rPr>
            </w:pPr>
          </w:p>
          <w:p w14:paraId="520E6359" w14:textId="615FDBD0" w:rsidR="00AF6EF2" w:rsidRDefault="00B73B86" w:rsidP="00AF6EF2">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43D6C997" wp14:editId="3EEE05F6">
                  <wp:extent cx="1800000" cy="1199093"/>
                  <wp:effectExtent l="0" t="0" r="0" b="127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19" cstate="screen">
                            <a:extLst>
                              <a:ext uri="{28A0092B-C50C-407E-A947-70E740481C1C}">
                                <a14:useLocalDpi xmlns:a14="http://schemas.microsoft.com/office/drawing/2010/main"/>
                              </a:ext>
                            </a:extLst>
                          </a:blip>
                          <a:stretch>
                            <a:fillRect/>
                          </a:stretch>
                        </pic:blipFill>
                        <pic:spPr>
                          <a:xfrm>
                            <a:off x="0" y="0"/>
                            <a:ext cx="1800000" cy="1199093"/>
                          </a:xfrm>
                          <a:prstGeom prst="rect">
                            <a:avLst/>
                          </a:prstGeom>
                        </pic:spPr>
                      </pic:pic>
                    </a:graphicData>
                  </a:graphic>
                </wp:inline>
              </w:drawing>
            </w:r>
          </w:p>
          <w:p w14:paraId="35809F6B" w14:textId="37C86E8D" w:rsidR="00B73B86" w:rsidRPr="00B73B86" w:rsidRDefault="00B73B86" w:rsidP="00B73B86">
            <w:pPr>
              <w:jc w:val="center"/>
              <w:rPr>
                <w:rFonts w:ascii="微軟正黑體" w:eastAsia="微軟正黑體" w:hAnsi="微軟正黑體" w:cs="微軟正黑體"/>
                <w:sz w:val="20"/>
                <w:szCs w:val="20"/>
              </w:rPr>
            </w:pPr>
            <w:r w:rsidRPr="002823FB">
              <w:rPr>
                <w:rFonts w:ascii="微軟正黑體" w:eastAsia="微軟正黑體" w:hAnsi="微軟正黑體" w:cs="微軟正黑體" w:hint="eastAsia"/>
                <w:sz w:val="20"/>
                <w:szCs w:val="20"/>
              </w:rPr>
              <w:t>原中央研究院美國研究中心</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 xml:space="preserve">展場大模型 </w:t>
            </w:r>
            <w:r w:rsidRPr="000179A8">
              <w:rPr>
                <w:rFonts w:ascii="微軟正黑體" w:eastAsia="微軟正黑體" w:hAnsi="微軟正黑體" w:cs="微軟正黑體" w:hint="eastAsia"/>
                <w:sz w:val="20"/>
                <w:szCs w:val="20"/>
              </w:rPr>
              <w:t xml:space="preserve">© </w:t>
            </w:r>
            <w:r>
              <w:rPr>
                <w:rFonts w:ascii="微軟正黑體" w:eastAsia="微軟正黑體" w:hAnsi="微軟正黑體" w:cs="微軟正黑體" w:hint="eastAsia"/>
                <w:sz w:val="20"/>
                <w:szCs w:val="20"/>
              </w:rPr>
              <w:t>忠泰美術館</w:t>
            </w:r>
          </w:p>
          <w:p w14:paraId="59530D5B" w14:textId="2FD9D007" w:rsidR="00B73B86" w:rsidRPr="002823FB" w:rsidRDefault="00B73B86" w:rsidP="00AF6EF2">
            <w:pPr>
              <w:jc w:val="center"/>
              <w:rPr>
                <w:rFonts w:ascii="微軟正黑體" w:eastAsia="微軟正黑體" w:hAnsi="微軟正黑體" w:cs="微軟正黑體"/>
                <w:sz w:val="20"/>
                <w:szCs w:val="20"/>
              </w:rPr>
            </w:pPr>
          </w:p>
        </w:tc>
      </w:tr>
      <w:tr w:rsidR="00AA1BBC" w14:paraId="178D7440" w14:textId="77777777" w:rsidTr="00E50861">
        <w:trPr>
          <w:trHeight w:val="2882"/>
        </w:trPr>
        <w:tc>
          <w:tcPr>
            <w:tcW w:w="4814" w:type="dxa"/>
            <w:tcMar>
              <w:left w:w="28" w:type="dxa"/>
              <w:right w:w="28" w:type="dxa"/>
            </w:tcMar>
          </w:tcPr>
          <w:p w14:paraId="570308E6" w14:textId="02CA84B4" w:rsidR="003877E8" w:rsidRPr="006632B6" w:rsidRDefault="003877E8" w:rsidP="00E50861">
            <w:pPr>
              <w:jc w:val="both"/>
              <w:rPr>
                <w:rFonts w:ascii="微軟正黑體" w:eastAsia="微軟正黑體" w:hAnsi="微軟正黑體" w:cs="微軟正黑體"/>
                <w:b/>
                <w:bCs/>
                <w:sz w:val="20"/>
                <w:szCs w:val="20"/>
                <w:u w:val="single"/>
              </w:rPr>
            </w:pPr>
            <w:r w:rsidRPr="006632B6">
              <w:rPr>
                <w:rFonts w:ascii="微軟正黑體" w:eastAsia="微軟正黑體" w:hAnsi="微軟正黑體" w:cs="微軟正黑體" w:hint="eastAsia"/>
                <w:b/>
                <w:bCs/>
                <w:sz w:val="20"/>
                <w:szCs w:val="20"/>
                <w:u w:val="single"/>
              </w:rPr>
              <w:lastRenderedPageBreak/>
              <w:t>吳明修：臺北醫學大學</w:t>
            </w:r>
          </w:p>
          <w:p w14:paraId="15B74989" w14:textId="58D3F8F7"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臺灣臺北，1961（起建）–1965</w:t>
            </w:r>
          </w:p>
          <w:p w14:paraId="3A7B79C4" w14:textId="77777777" w:rsidR="003877E8" w:rsidRPr="003877E8" w:rsidRDefault="003877E8" w:rsidP="00E50861">
            <w:pPr>
              <w:jc w:val="both"/>
              <w:rPr>
                <w:rFonts w:ascii="微軟正黑體" w:eastAsia="微軟正黑體" w:hAnsi="微軟正黑體" w:cs="微軟正黑體"/>
                <w:sz w:val="20"/>
                <w:szCs w:val="20"/>
              </w:rPr>
            </w:pPr>
          </w:p>
          <w:p w14:paraId="111D4B38" w14:textId="429BB694" w:rsidR="00AA1BBC"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由臺灣培育建築底蘊、承襲丹下健三的吳明修建築師，為臺北醫學大學（原臺北醫學院）初期校園整體規劃與建築設計之重要舵手。其整體設計方針以構法回應氣候、以材料創造特性、以細節整編空間作為架構。於1961-65年間所設計的三棟建築：形態學大樓（1961-63）、教學大樓（1963-1964）和實驗大樓（1964-65）中被清楚地閱讀。</w:t>
            </w:r>
          </w:p>
        </w:tc>
        <w:tc>
          <w:tcPr>
            <w:tcW w:w="4533" w:type="dxa"/>
            <w:tcMar>
              <w:left w:w="28" w:type="dxa"/>
              <w:right w:w="28" w:type="dxa"/>
            </w:tcMar>
            <w:vAlign w:val="center"/>
          </w:tcPr>
          <w:p w14:paraId="17653677" w14:textId="77777777" w:rsidR="000C5E52" w:rsidRDefault="000C5E52" w:rsidP="00502648">
            <w:pPr>
              <w:rPr>
                <w:rFonts w:ascii="微軟正黑體" w:eastAsia="微軟正黑體" w:hAnsi="微軟正黑體" w:cs="微軟正黑體"/>
                <w:sz w:val="20"/>
                <w:szCs w:val="20"/>
              </w:rPr>
            </w:pPr>
          </w:p>
          <w:p w14:paraId="60ECA698" w14:textId="77777777" w:rsidR="00AA1BBC" w:rsidRDefault="000C5E52"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4A42BCCA" wp14:editId="3C0C484B">
                  <wp:extent cx="1800000" cy="1405584"/>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台北醫學院實驗大樓-歷史照片 © 臺北醫學大學.jpg"/>
                          <pic:cNvPicPr/>
                        </pic:nvPicPr>
                        <pic:blipFill>
                          <a:blip r:embed="rId20" cstate="screen">
                            <a:extLst>
                              <a:ext uri="{28A0092B-C50C-407E-A947-70E740481C1C}">
                                <a14:useLocalDpi xmlns:a14="http://schemas.microsoft.com/office/drawing/2010/main"/>
                              </a:ext>
                            </a:extLst>
                          </a:blip>
                          <a:stretch>
                            <a:fillRect/>
                          </a:stretch>
                        </pic:blipFill>
                        <pic:spPr>
                          <a:xfrm>
                            <a:off x="0" y="0"/>
                            <a:ext cx="1800000" cy="1405584"/>
                          </a:xfrm>
                          <a:prstGeom prst="rect">
                            <a:avLst/>
                          </a:prstGeom>
                        </pic:spPr>
                      </pic:pic>
                    </a:graphicData>
                  </a:graphic>
                </wp:inline>
              </w:drawing>
            </w:r>
          </w:p>
          <w:p w14:paraId="50F87DA4" w14:textId="6169C405" w:rsidR="000C5E52" w:rsidRDefault="009E6D10" w:rsidP="003E6B98">
            <w:pPr>
              <w:jc w:val="cente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臺</w:t>
            </w:r>
            <w:r w:rsidR="000C5E52" w:rsidRPr="000C5E52">
              <w:rPr>
                <w:rFonts w:ascii="微軟正黑體" w:eastAsia="微軟正黑體" w:hAnsi="微軟正黑體" w:cs="微軟正黑體" w:hint="eastAsia"/>
                <w:sz w:val="20"/>
                <w:szCs w:val="20"/>
              </w:rPr>
              <w:t>北醫學</w:t>
            </w:r>
            <w:r>
              <w:rPr>
                <w:rFonts w:ascii="微軟正黑體" w:eastAsia="微軟正黑體" w:hAnsi="微軟正黑體" w:cs="微軟正黑體" w:hint="eastAsia"/>
                <w:sz w:val="20"/>
                <w:szCs w:val="20"/>
              </w:rPr>
              <w:t>大學</w:t>
            </w:r>
            <w:r w:rsidR="000C5E52" w:rsidRPr="000C5E52">
              <w:rPr>
                <w:rFonts w:ascii="微軟正黑體" w:eastAsia="微軟正黑體" w:hAnsi="微軟正黑體" w:cs="微軟正黑體" w:hint="eastAsia"/>
                <w:sz w:val="20"/>
                <w:szCs w:val="20"/>
              </w:rPr>
              <w:t>實驗大樓-歷史照片 © 臺北醫學大學</w:t>
            </w:r>
          </w:p>
          <w:p w14:paraId="2BDB4FB4" w14:textId="7D7D2F87" w:rsidR="00B73B86" w:rsidRDefault="00B73B86" w:rsidP="005B64D5">
            <w:pPr>
              <w:jc w:val="center"/>
              <w:rPr>
                <w:rFonts w:ascii="微軟正黑體" w:eastAsia="微軟正黑體" w:hAnsi="微軟正黑體" w:cs="微軟正黑體"/>
                <w:sz w:val="20"/>
                <w:szCs w:val="20"/>
              </w:rPr>
            </w:pPr>
          </w:p>
        </w:tc>
      </w:tr>
      <w:tr w:rsidR="00AA1BBC" w14:paraId="712FD414" w14:textId="77777777" w:rsidTr="00E50861">
        <w:trPr>
          <w:trHeight w:val="2882"/>
        </w:trPr>
        <w:tc>
          <w:tcPr>
            <w:tcW w:w="4814" w:type="dxa"/>
            <w:tcMar>
              <w:left w:w="28" w:type="dxa"/>
              <w:right w:w="28" w:type="dxa"/>
            </w:tcMar>
          </w:tcPr>
          <w:p w14:paraId="59C56E49" w14:textId="77777777" w:rsidR="006632B6" w:rsidRPr="006632B6" w:rsidRDefault="003877E8" w:rsidP="00E50861">
            <w:pPr>
              <w:jc w:val="both"/>
              <w:rPr>
                <w:rFonts w:ascii="微軟正黑體" w:eastAsia="微軟正黑體" w:hAnsi="微軟正黑體" w:cs="微軟正黑體"/>
                <w:b/>
                <w:bCs/>
                <w:sz w:val="20"/>
                <w:szCs w:val="20"/>
                <w:u w:val="single"/>
              </w:rPr>
            </w:pPr>
            <w:r w:rsidRPr="006632B6">
              <w:rPr>
                <w:rFonts w:ascii="微軟正黑體" w:eastAsia="微軟正黑體" w:hAnsi="微軟正黑體" w:cs="微軟正黑體" w:hint="eastAsia"/>
                <w:b/>
                <w:bCs/>
                <w:sz w:val="20"/>
                <w:szCs w:val="20"/>
                <w:u w:val="single"/>
              </w:rPr>
              <w:t>達興登(Dr. Justus Dahinden)：公東高工聖堂大樓</w:t>
            </w:r>
          </w:p>
          <w:p w14:paraId="77FF85BF" w14:textId="21266A36" w:rsidR="003877E8" w:rsidRPr="006632B6" w:rsidRDefault="003877E8" w:rsidP="00E50861">
            <w:pPr>
              <w:jc w:val="both"/>
              <w:rPr>
                <w:rFonts w:ascii="微軟正黑體" w:eastAsia="微軟正黑體" w:hAnsi="微軟正黑體" w:cs="微軟正黑體"/>
                <w:sz w:val="20"/>
                <w:szCs w:val="20"/>
              </w:rPr>
            </w:pPr>
            <w:r w:rsidRPr="006632B6">
              <w:rPr>
                <w:rFonts w:ascii="微軟正黑體" w:eastAsia="微軟正黑體" w:hAnsi="微軟正黑體" w:cs="微軟正黑體" w:hint="eastAsia"/>
                <w:sz w:val="20"/>
                <w:szCs w:val="20"/>
              </w:rPr>
              <w:t>臺灣臺東，1958（設計），1959（起建）–1960，列入保存</w:t>
            </w:r>
          </w:p>
          <w:p w14:paraId="3D3133AC" w14:textId="77777777" w:rsidR="003877E8" w:rsidRPr="003877E8" w:rsidRDefault="003877E8" w:rsidP="00E50861">
            <w:pPr>
              <w:jc w:val="both"/>
              <w:rPr>
                <w:rFonts w:ascii="微軟正黑體" w:eastAsia="微軟正黑體" w:hAnsi="微軟正黑體" w:cs="微軟正黑體"/>
                <w:sz w:val="20"/>
                <w:szCs w:val="20"/>
              </w:rPr>
            </w:pPr>
          </w:p>
          <w:p w14:paraId="2BE4C217" w14:textId="0480838B" w:rsidR="00AA1BBC"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公東高工於1960年由白冷會錫質平神父（Fr. Jakob Hilber）創校，同年由瑞士建築師達興登進行校園整體規劃與建築設計。公東校舍不僅反應出達興登對於現代主義理想與原則的熟稔，更透過自身的設計邏輯</w:t>
            </w:r>
            <w:r w:rsidRPr="003877E8">
              <w:rPr>
                <w:rFonts w:ascii="微軟正黑體" w:eastAsia="微軟正黑體" w:hAnsi="微軟正黑體" w:cs="微軟正黑體" w:hint="eastAsia"/>
                <w:sz w:val="20"/>
                <w:szCs w:val="20"/>
              </w:rPr>
              <w:lastRenderedPageBreak/>
              <w:t>顯明出 Le Corbusier 粗獷混凝土手法對其之影響。此外，校舍中採用當時臺灣少見的板構造，不但以最經濟的方式克服當地只能用小號鋼筋之難處，且能統整各式機能空間，並透過清水混凝土裸露的粗獷語言，達成結構、空間與形式三者明晰合一的現代建築理想。</w:t>
            </w:r>
          </w:p>
        </w:tc>
        <w:tc>
          <w:tcPr>
            <w:tcW w:w="4533" w:type="dxa"/>
            <w:tcMar>
              <w:left w:w="28" w:type="dxa"/>
              <w:right w:w="28" w:type="dxa"/>
            </w:tcMar>
            <w:vAlign w:val="center"/>
          </w:tcPr>
          <w:p w14:paraId="71D21A7E" w14:textId="77777777" w:rsidR="00BC0977" w:rsidRDefault="00BC0977"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lastRenderedPageBreak/>
              <w:drawing>
                <wp:inline distT="0" distB="0" distL="0" distR="0" wp14:anchorId="32D3A76E" wp14:editId="09DF355E">
                  <wp:extent cx="1800000" cy="1350101"/>
                  <wp:effectExtent l="0" t="0" r="0" b="254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公東高工-現況 © 黃冠智.jpeg"/>
                          <pic:cNvPicPr/>
                        </pic:nvPicPr>
                        <pic:blipFill>
                          <a:blip r:embed="rId21" cstate="screen">
                            <a:extLst>
                              <a:ext uri="{28A0092B-C50C-407E-A947-70E740481C1C}">
                                <a14:useLocalDpi xmlns:a14="http://schemas.microsoft.com/office/drawing/2010/main"/>
                              </a:ext>
                            </a:extLst>
                          </a:blip>
                          <a:stretch>
                            <a:fillRect/>
                          </a:stretch>
                        </pic:blipFill>
                        <pic:spPr>
                          <a:xfrm>
                            <a:off x="0" y="0"/>
                            <a:ext cx="1800000" cy="1350101"/>
                          </a:xfrm>
                          <a:prstGeom prst="rect">
                            <a:avLst/>
                          </a:prstGeom>
                        </pic:spPr>
                      </pic:pic>
                    </a:graphicData>
                  </a:graphic>
                </wp:inline>
              </w:drawing>
            </w:r>
          </w:p>
          <w:p w14:paraId="10E5970D" w14:textId="7D3BECC3" w:rsidR="00BC0977" w:rsidRDefault="00BC0977" w:rsidP="003E6B98">
            <w:pPr>
              <w:jc w:val="center"/>
              <w:rPr>
                <w:rFonts w:ascii="微軟正黑體" w:eastAsia="微軟正黑體" w:hAnsi="微軟正黑體" w:cs="微軟正黑體"/>
                <w:sz w:val="20"/>
                <w:szCs w:val="20"/>
              </w:rPr>
            </w:pPr>
            <w:r w:rsidRPr="00BC0977">
              <w:rPr>
                <w:rFonts w:ascii="微軟正黑體" w:eastAsia="微軟正黑體" w:hAnsi="微軟正黑體" w:cs="微軟正黑體" w:hint="eastAsia"/>
                <w:sz w:val="20"/>
                <w:szCs w:val="20"/>
              </w:rPr>
              <w:t>公東高工-現況 © 黃冠智</w:t>
            </w:r>
          </w:p>
          <w:p w14:paraId="0CAC11F7" w14:textId="77777777" w:rsidR="00BC0977" w:rsidRDefault="00BC0977" w:rsidP="003E6B98">
            <w:pPr>
              <w:jc w:val="center"/>
              <w:rPr>
                <w:rFonts w:ascii="微軟正黑體" w:eastAsia="微軟正黑體" w:hAnsi="微軟正黑體" w:cs="微軟正黑體"/>
                <w:sz w:val="20"/>
                <w:szCs w:val="20"/>
              </w:rPr>
            </w:pPr>
          </w:p>
          <w:p w14:paraId="6868302C" w14:textId="7A8306C3" w:rsidR="00AA1BBC" w:rsidRDefault="00BC0977"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lastRenderedPageBreak/>
              <w:drawing>
                <wp:inline distT="0" distB="0" distL="0" distR="0" wp14:anchorId="0FA750B8" wp14:editId="01B8BD94">
                  <wp:extent cx="1800000" cy="181367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公東高工-歷史照片2 © 國立臺灣博物館.jpg"/>
                          <pic:cNvPicPr/>
                        </pic:nvPicPr>
                        <pic:blipFill>
                          <a:blip r:embed="rId22" cstate="screen">
                            <a:extLst>
                              <a:ext uri="{28A0092B-C50C-407E-A947-70E740481C1C}">
                                <a14:useLocalDpi xmlns:a14="http://schemas.microsoft.com/office/drawing/2010/main"/>
                              </a:ext>
                            </a:extLst>
                          </a:blip>
                          <a:stretch>
                            <a:fillRect/>
                          </a:stretch>
                        </pic:blipFill>
                        <pic:spPr>
                          <a:xfrm>
                            <a:off x="0" y="0"/>
                            <a:ext cx="1800000" cy="1813670"/>
                          </a:xfrm>
                          <a:prstGeom prst="rect">
                            <a:avLst/>
                          </a:prstGeom>
                        </pic:spPr>
                      </pic:pic>
                    </a:graphicData>
                  </a:graphic>
                </wp:inline>
              </w:drawing>
            </w:r>
          </w:p>
          <w:p w14:paraId="0D761CD5" w14:textId="5997B759" w:rsidR="00BC0977" w:rsidRDefault="00BC0977" w:rsidP="003E6B98">
            <w:pPr>
              <w:jc w:val="center"/>
              <w:rPr>
                <w:rFonts w:ascii="微軟正黑體" w:eastAsia="微軟正黑體" w:hAnsi="微軟正黑體" w:cs="微軟正黑體"/>
                <w:sz w:val="20"/>
                <w:szCs w:val="20"/>
              </w:rPr>
            </w:pPr>
            <w:r w:rsidRPr="00BC0977">
              <w:rPr>
                <w:rFonts w:ascii="微軟正黑體" w:eastAsia="微軟正黑體" w:hAnsi="微軟正黑體" w:cs="微軟正黑體" w:hint="eastAsia"/>
                <w:sz w:val="20"/>
                <w:szCs w:val="20"/>
              </w:rPr>
              <w:t>公東高工-歷史照片 © 國立臺灣博物館</w:t>
            </w:r>
          </w:p>
          <w:p w14:paraId="01F6B950" w14:textId="000CFDED" w:rsidR="00BC0977" w:rsidRDefault="00BC0977" w:rsidP="003E6B98">
            <w:pPr>
              <w:jc w:val="center"/>
              <w:rPr>
                <w:rFonts w:ascii="微軟正黑體" w:eastAsia="微軟正黑體" w:hAnsi="微軟正黑體" w:cs="微軟正黑體"/>
                <w:sz w:val="20"/>
                <w:szCs w:val="20"/>
              </w:rPr>
            </w:pPr>
          </w:p>
        </w:tc>
      </w:tr>
      <w:tr w:rsidR="00AA1BBC" w14:paraId="708216CF" w14:textId="77777777" w:rsidTr="00E50861">
        <w:trPr>
          <w:trHeight w:val="2882"/>
        </w:trPr>
        <w:tc>
          <w:tcPr>
            <w:tcW w:w="4814" w:type="dxa"/>
            <w:tcMar>
              <w:left w:w="28" w:type="dxa"/>
              <w:right w:w="28" w:type="dxa"/>
            </w:tcMar>
          </w:tcPr>
          <w:p w14:paraId="0977D479" w14:textId="551EE2A6" w:rsidR="003877E8" w:rsidRPr="006632B6" w:rsidRDefault="003877E8" w:rsidP="00E50861">
            <w:pPr>
              <w:jc w:val="both"/>
              <w:rPr>
                <w:rFonts w:ascii="微軟正黑體" w:eastAsia="微軟正黑體" w:hAnsi="微軟正黑體" w:cs="微軟正黑體"/>
                <w:b/>
                <w:bCs/>
                <w:sz w:val="20"/>
                <w:szCs w:val="20"/>
                <w:u w:val="single"/>
              </w:rPr>
            </w:pPr>
            <w:r w:rsidRPr="006632B6">
              <w:rPr>
                <w:rFonts w:ascii="微軟正黑體" w:eastAsia="微軟正黑體" w:hAnsi="微軟正黑體" w:cs="微軟正黑體" w:hint="eastAsia"/>
                <w:b/>
                <w:bCs/>
                <w:sz w:val="20"/>
                <w:szCs w:val="20"/>
                <w:u w:val="single"/>
              </w:rPr>
              <w:lastRenderedPageBreak/>
              <w:t>王昭藩：高雄市文化中心</w:t>
            </w:r>
          </w:p>
          <w:p w14:paraId="346F1171" w14:textId="47D0793F" w:rsidR="003877E8" w:rsidRPr="003877E8"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臺灣高雄，1975（設計）</w:t>
            </w:r>
            <w:r w:rsidR="009E6D10">
              <w:rPr>
                <w:rFonts w:ascii="微軟正黑體" w:eastAsia="微軟正黑體" w:hAnsi="微軟正黑體" w:cs="微軟正黑體" w:hint="eastAsia"/>
                <w:sz w:val="20"/>
                <w:szCs w:val="20"/>
              </w:rPr>
              <w:t>，</w:t>
            </w:r>
            <w:r w:rsidRPr="003877E8">
              <w:rPr>
                <w:rFonts w:ascii="微軟正黑體" w:eastAsia="微軟正黑體" w:hAnsi="微軟正黑體" w:cs="微軟正黑體" w:hint="eastAsia"/>
                <w:sz w:val="20"/>
                <w:szCs w:val="20"/>
              </w:rPr>
              <w:t>1976（起建）–1981</w:t>
            </w:r>
          </w:p>
          <w:p w14:paraId="3B18B600" w14:textId="77777777" w:rsidR="003877E8" w:rsidRPr="003877E8" w:rsidRDefault="003877E8" w:rsidP="00E50861">
            <w:pPr>
              <w:jc w:val="both"/>
              <w:rPr>
                <w:rFonts w:ascii="微軟正黑體" w:eastAsia="微軟正黑體" w:hAnsi="微軟正黑體" w:cs="微軟正黑體"/>
                <w:sz w:val="20"/>
                <w:szCs w:val="20"/>
              </w:rPr>
            </w:pPr>
          </w:p>
          <w:p w14:paraId="232C005A" w14:textId="413B4239" w:rsidR="005544EA" w:rsidRPr="005544EA" w:rsidRDefault="003877E8" w:rsidP="00E50861">
            <w:pPr>
              <w:jc w:val="both"/>
              <w:rPr>
                <w:rFonts w:ascii="微軟正黑體" w:eastAsia="微軟正黑體" w:hAnsi="微軟正黑體" w:cs="微軟正黑體"/>
                <w:sz w:val="20"/>
                <w:szCs w:val="20"/>
              </w:rPr>
            </w:pPr>
            <w:r w:rsidRPr="003877E8">
              <w:rPr>
                <w:rFonts w:ascii="微軟正黑體" w:eastAsia="微軟正黑體" w:hAnsi="微軟正黑體" w:cs="微軟正黑體" w:hint="eastAsia"/>
                <w:sz w:val="20"/>
                <w:szCs w:val="20"/>
              </w:rPr>
              <w:t>由王昭藩建築師設計執行的高雄市文化中心，將臺灣戰後的粗獷主義發展帶出了另一條與國族主義回應的脈絡</w:t>
            </w:r>
            <w:r w:rsidRPr="003877E8">
              <w:rPr>
                <w:rFonts w:ascii="Tahoma" w:eastAsia="微軟正黑體" w:hAnsi="Tahoma" w:cs="Tahoma"/>
                <w:sz w:val="20"/>
                <w:szCs w:val="20"/>
              </w:rPr>
              <w:t>⸺</w:t>
            </w:r>
            <w:r w:rsidRPr="003877E8">
              <w:rPr>
                <w:rFonts w:ascii="微軟正黑體" w:eastAsia="微軟正黑體" w:hAnsi="微軟正黑體" w:cs="微軟正黑體" w:hint="eastAsia"/>
                <w:sz w:val="20"/>
                <w:szCs w:val="20"/>
              </w:rPr>
              <w:t>作為現代主義抽象轉化傳統中國建築語彙與形式的精彩表現。材料細部上，以斬石子取代顯露原始混凝土材質作為主要構造之完成面，同時透過比例縮放與重複性的調配轉譯木構造語彙，形成另一股粗獷主義在地的詩意表現，亦作為東亞脈絡下的現代主義回應。</w:t>
            </w:r>
          </w:p>
        </w:tc>
        <w:tc>
          <w:tcPr>
            <w:tcW w:w="4533" w:type="dxa"/>
            <w:tcMar>
              <w:left w:w="28" w:type="dxa"/>
              <w:right w:w="28" w:type="dxa"/>
            </w:tcMar>
            <w:vAlign w:val="center"/>
          </w:tcPr>
          <w:p w14:paraId="2296020C" w14:textId="77777777" w:rsidR="00AA1BBC" w:rsidRDefault="000C5E52" w:rsidP="003E6B98">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15B697E5" wp14:editId="654737FD">
                  <wp:extent cx="1800000" cy="1200536"/>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764a.jpg"/>
                          <pic:cNvPicPr/>
                        </pic:nvPicPr>
                        <pic:blipFill>
                          <a:blip r:embed="rId23" cstate="screen">
                            <a:extLst>
                              <a:ext uri="{28A0092B-C50C-407E-A947-70E740481C1C}">
                                <a14:useLocalDpi xmlns:a14="http://schemas.microsoft.com/office/drawing/2010/main"/>
                              </a:ext>
                            </a:extLst>
                          </a:blip>
                          <a:stretch>
                            <a:fillRect/>
                          </a:stretch>
                        </pic:blipFill>
                        <pic:spPr>
                          <a:xfrm>
                            <a:off x="0" y="0"/>
                            <a:ext cx="1800000" cy="1200536"/>
                          </a:xfrm>
                          <a:prstGeom prst="rect">
                            <a:avLst/>
                          </a:prstGeom>
                        </pic:spPr>
                      </pic:pic>
                    </a:graphicData>
                  </a:graphic>
                </wp:inline>
              </w:drawing>
            </w:r>
          </w:p>
          <w:p w14:paraId="6A1631D1" w14:textId="256A1BF1" w:rsidR="000C5E52" w:rsidRDefault="000C5E52" w:rsidP="003E6B98">
            <w:pPr>
              <w:jc w:val="center"/>
              <w:rPr>
                <w:rFonts w:ascii="微軟正黑體" w:eastAsia="微軟正黑體" w:hAnsi="微軟正黑體" w:cs="微軟正黑體"/>
                <w:sz w:val="20"/>
                <w:szCs w:val="20"/>
              </w:rPr>
            </w:pPr>
            <w:r w:rsidRPr="000C5E52">
              <w:rPr>
                <w:rFonts w:ascii="微軟正黑體" w:eastAsia="微軟正黑體" w:hAnsi="微軟正黑體" w:cs="微軟正黑體" w:hint="eastAsia"/>
                <w:sz w:val="20"/>
                <w:szCs w:val="20"/>
              </w:rPr>
              <w:t>高雄市文化中心</w:t>
            </w:r>
            <w:r>
              <w:rPr>
                <w:rFonts w:ascii="微軟正黑體" w:eastAsia="微軟正黑體" w:hAnsi="微軟正黑體" w:cs="微軟正黑體" w:hint="eastAsia"/>
                <w:sz w:val="20"/>
                <w:szCs w:val="20"/>
              </w:rPr>
              <w:t xml:space="preserve">-現況 </w:t>
            </w:r>
            <w:r w:rsidRPr="000C5E52">
              <w:rPr>
                <w:rFonts w:ascii="微軟正黑體" w:eastAsia="微軟正黑體" w:hAnsi="微軟正黑體" w:cs="微軟正黑體" w:hint="eastAsia"/>
                <w:sz w:val="20"/>
                <w:szCs w:val="20"/>
              </w:rPr>
              <w:t xml:space="preserve">© </w:t>
            </w:r>
            <w:r w:rsidR="00A01DA8">
              <w:rPr>
                <w:rFonts w:ascii="微軟正黑體" w:eastAsia="微軟正黑體" w:hAnsi="微軟正黑體" w:cs="微軟正黑體" w:hint="eastAsia"/>
                <w:sz w:val="20"/>
                <w:szCs w:val="20"/>
              </w:rPr>
              <w:t>吳耀庭</w:t>
            </w:r>
          </w:p>
        </w:tc>
      </w:tr>
    </w:tbl>
    <w:p w14:paraId="1C90EC10" w14:textId="2A90BFC4" w:rsidR="00090ADE" w:rsidRDefault="00090ADE">
      <w:pPr>
        <w:rPr>
          <w:rFonts w:ascii="微軟正黑體" w:eastAsia="微軟正黑體" w:hAnsi="微軟正黑體" w:cs="微軟正黑體"/>
          <w:b/>
        </w:rPr>
      </w:pPr>
    </w:p>
    <w:tbl>
      <w:tblPr>
        <w:tblW w:w="9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4533"/>
      </w:tblGrid>
      <w:tr w:rsidR="006632B6" w14:paraId="5B62100E" w14:textId="77777777" w:rsidTr="009C04D4">
        <w:trPr>
          <w:trHeight w:val="368"/>
        </w:trPr>
        <w:tc>
          <w:tcPr>
            <w:tcW w:w="9347" w:type="dxa"/>
            <w:gridSpan w:val="2"/>
            <w:shd w:val="clear" w:color="auto" w:fill="D9D9D9" w:themeFill="background1" w:themeFillShade="D9"/>
            <w:vAlign w:val="center"/>
          </w:tcPr>
          <w:p w14:paraId="69862C65" w14:textId="05E92131" w:rsidR="006632B6" w:rsidRPr="008E4AC0" w:rsidRDefault="00047FA1" w:rsidP="009C04D4">
            <w:pPr>
              <w:rPr>
                <w:rFonts w:ascii="微軟正黑體" w:eastAsia="微軟正黑體" w:hAnsi="微軟正黑體" w:cs="微軟正黑體"/>
                <w:b/>
                <w:bCs/>
              </w:rPr>
            </w:pPr>
            <w:r>
              <w:rPr>
                <w:rFonts w:ascii="微軟正黑體" w:eastAsia="微軟正黑體" w:hAnsi="微軟正黑體" w:cs="微軟正黑體" w:hint="eastAsia"/>
                <w:b/>
                <w:bCs/>
              </w:rPr>
              <w:t>國際</w:t>
            </w:r>
            <w:r w:rsidR="006632B6">
              <w:rPr>
                <w:rFonts w:ascii="微軟正黑體" w:eastAsia="微軟正黑體" w:hAnsi="微軟正黑體" w:cs="微軟正黑體" w:hint="eastAsia"/>
                <w:b/>
                <w:bCs/>
              </w:rPr>
              <w:t>案例</w:t>
            </w:r>
          </w:p>
        </w:tc>
      </w:tr>
      <w:tr w:rsidR="006632B6" w14:paraId="6CF3B5EC" w14:textId="77777777" w:rsidTr="009C04D4">
        <w:trPr>
          <w:trHeight w:val="368"/>
        </w:trPr>
        <w:tc>
          <w:tcPr>
            <w:tcW w:w="4814" w:type="dxa"/>
            <w:vAlign w:val="center"/>
          </w:tcPr>
          <w:p w14:paraId="5C0EE278" w14:textId="77777777" w:rsidR="006632B6" w:rsidRDefault="006632B6" w:rsidP="009C04D4">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案例簡介</w:t>
            </w:r>
          </w:p>
        </w:tc>
        <w:tc>
          <w:tcPr>
            <w:tcW w:w="4533" w:type="dxa"/>
            <w:vAlign w:val="center"/>
          </w:tcPr>
          <w:p w14:paraId="4212F953" w14:textId="77777777" w:rsidR="006632B6" w:rsidRDefault="006632B6" w:rsidP="009C04D4">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w:t>
            </w:r>
            <w:r>
              <w:rPr>
                <w:rFonts w:ascii="微軟正黑體" w:eastAsia="微軟正黑體" w:hAnsi="微軟正黑體" w:cs="微軟正黑體"/>
                <w:b/>
                <w:sz w:val="20"/>
                <w:szCs w:val="20"/>
              </w:rPr>
              <w:t>&amp;</w:t>
            </w:r>
            <w:r>
              <w:rPr>
                <w:rFonts w:ascii="微軟正黑體" w:eastAsia="微軟正黑體" w:hAnsi="微軟正黑體" w:cs="微軟正黑體" w:hint="eastAsia"/>
                <w:b/>
                <w:sz w:val="20"/>
                <w:szCs w:val="20"/>
              </w:rPr>
              <w:t>授權</w:t>
            </w:r>
          </w:p>
        </w:tc>
      </w:tr>
      <w:tr w:rsidR="006632B6" w14:paraId="0C3091A4" w14:textId="77777777" w:rsidTr="009C04D4">
        <w:trPr>
          <w:trHeight w:val="3138"/>
        </w:trPr>
        <w:tc>
          <w:tcPr>
            <w:tcW w:w="4814" w:type="dxa"/>
            <w:tcMar>
              <w:left w:w="28" w:type="dxa"/>
              <w:right w:w="28" w:type="dxa"/>
            </w:tcMar>
          </w:tcPr>
          <w:p w14:paraId="3919B7BB" w14:textId="064895BD" w:rsidR="00BD73CC" w:rsidRPr="00BD73CC" w:rsidRDefault="00BD73CC" w:rsidP="00BD73CC">
            <w:pPr>
              <w:jc w:val="both"/>
              <w:rPr>
                <w:rFonts w:ascii="微軟正黑體" w:eastAsia="微軟正黑體" w:hAnsi="微軟正黑體" w:cs="微軟正黑體"/>
                <w:b/>
                <w:bCs/>
                <w:sz w:val="20"/>
                <w:szCs w:val="20"/>
                <w:u w:val="single"/>
              </w:rPr>
            </w:pPr>
            <w:r w:rsidRPr="00BD73CC">
              <w:rPr>
                <w:rFonts w:ascii="微軟正黑體" w:eastAsia="微軟正黑體" w:hAnsi="微軟正黑體" w:cs="微軟正黑體" w:hint="eastAsia"/>
                <w:b/>
                <w:bCs/>
                <w:sz w:val="20"/>
                <w:szCs w:val="20"/>
                <w:u w:val="single"/>
              </w:rPr>
              <w:t>Kallmann McKinnell &amp; Wood／Campbell, Aldrich &amp; Nulty：波士頓市政廳</w:t>
            </w:r>
          </w:p>
          <w:p w14:paraId="52138720" w14:textId="2DD8D211" w:rsidR="00BD73CC" w:rsidRPr="00BD73CC" w:rsidRDefault="00BD73CC" w:rsidP="00BD73CC">
            <w:pPr>
              <w:jc w:val="both"/>
              <w:rPr>
                <w:rFonts w:ascii="微軟正黑體" w:eastAsia="微軟正黑體" w:hAnsi="微軟正黑體" w:cs="微軟正黑體"/>
                <w:sz w:val="20"/>
                <w:szCs w:val="20"/>
              </w:rPr>
            </w:pPr>
            <w:r w:rsidRPr="00BD73CC">
              <w:rPr>
                <w:rFonts w:ascii="微軟正黑體" w:eastAsia="微軟正黑體" w:hAnsi="微軟正黑體" w:cs="微軟正黑體" w:hint="eastAsia"/>
                <w:sz w:val="20"/>
                <w:szCs w:val="20"/>
              </w:rPr>
              <w:t>美國麻薩諸塞州波士頓</w:t>
            </w:r>
            <w:r>
              <w:rPr>
                <w:rFonts w:ascii="微軟正黑體" w:eastAsia="微軟正黑體" w:hAnsi="微軟正黑體" w:cs="微軟正黑體" w:hint="eastAsia"/>
                <w:sz w:val="20"/>
                <w:szCs w:val="20"/>
              </w:rPr>
              <w:t>，</w:t>
            </w:r>
            <w:r w:rsidRPr="00BD73CC">
              <w:rPr>
                <w:rFonts w:ascii="微軟正黑體" w:eastAsia="微軟正黑體" w:hAnsi="微軟正黑體" w:cs="微軟正黑體" w:hint="eastAsia"/>
                <w:sz w:val="20"/>
                <w:szCs w:val="20"/>
              </w:rPr>
              <w:t>1962（設計）-1969</w:t>
            </w:r>
          </w:p>
          <w:p w14:paraId="5233B256" w14:textId="77777777" w:rsidR="00BD73CC" w:rsidRPr="00BD73CC" w:rsidRDefault="00BD73CC" w:rsidP="00BD73CC">
            <w:pPr>
              <w:jc w:val="both"/>
              <w:rPr>
                <w:rFonts w:ascii="微軟正黑體" w:eastAsia="微軟正黑體" w:hAnsi="微軟正黑體" w:cs="微軟正黑體"/>
                <w:sz w:val="20"/>
                <w:szCs w:val="20"/>
              </w:rPr>
            </w:pPr>
          </w:p>
          <w:p w14:paraId="54E0FEAD" w14:textId="4FC2C7F1" w:rsidR="006632B6" w:rsidRDefault="00BD73CC" w:rsidP="00E62127">
            <w:pPr>
              <w:jc w:val="both"/>
              <w:rPr>
                <w:rFonts w:ascii="微軟正黑體" w:eastAsia="微軟正黑體" w:hAnsi="微軟正黑體" w:cs="微軟正黑體"/>
                <w:sz w:val="20"/>
                <w:szCs w:val="20"/>
              </w:rPr>
            </w:pPr>
            <w:r w:rsidRPr="00BD73CC">
              <w:rPr>
                <w:rFonts w:ascii="微軟正黑體" w:eastAsia="微軟正黑體" w:hAnsi="微軟正黑體" w:cs="微軟正黑體" w:hint="eastAsia"/>
                <w:sz w:val="20"/>
                <w:szCs w:val="20"/>
              </w:rPr>
              <w:t>占地60英畝的「政府中心計畫」，是以波士頓市政廳為</w:t>
            </w:r>
            <w:r w:rsidR="00A01DA8">
              <w:rPr>
                <w:rFonts w:ascii="微軟正黑體" w:eastAsia="微軟正黑體" w:hAnsi="微軟正黑體" w:cs="微軟正黑體" w:hint="eastAsia"/>
                <w:sz w:val="20"/>
                <w:szCs w:val="20"/>
              </w:rPr>
              <w:t>核心</w:t>
            </w:r>
            <w:r w:rsidRPr="00BD73CC">
              <w:rPr>
                <w:rFonts w:ascii="微軟正黑體" w:eastAsia="微軟正黑體" w:hAnsi="微軟正黑體" w:cs="微軟正黑體" w:hint="eastAsia"/>
                <w:sz w:val="20"/>
                <w:szCs w:val="20"/>
              </w:rPr>
              <w:t>。這座建築物在「新波士頓」的願景下，別出心裁地融合了試圖翻新這座城市的各種文化與政治抱負。波士頓市政廳的功用，在於振興城市核心、恢復人們對市政政治系統的信心，以及帶動低迷的經濟。</w:t>
            </w:r>
          </w:p>
        </w:tc>
        <w:tc>
          <w:tcPr>
            <w:tcW w:w="4533" w:type="dxa"/>
            <w:tcMar>
              <w:left w:w="28" w:type="dxa"/>
              <w:right w:w="28" w:type="dxa"/>
            </w:tcMar>
            <w:vAlign w:val="center"/>
          </w:tcPr>
          <w:p w14:paraId="1BEF5994" w14:textId="77777777" w:rsidR="006632B6" w:rsidRDefault="00BD73CC" w:rsidP="009C04D4">
            <w:pPr>
              <w:jc w:val="center"/>
              <w:rPr>
                <w:rFonts w:ascii="微軟正黑體" w:eastAsia="微軟正黑體" w:hAnsi="微軟正黑體" w:cs="微軟正黑體"/>
                <w:sz w:val="20"/>
                <w:szCs w:val="20"/>
              </w:rPr>
            </w:pPr>
            <w:r>
              <w:rPr>
                <w:rFonts w:ascii="微軟正黑體" w:eastAsia="微軟正黑體" w:hAnsi="微軟正黑體" w:cs="微軟正黑體" w:hint="eastAsia"/>
                <w:noProof/>
                <w:sz w:val="20"/>
                <w:szCs w:val="20"/>
              </w:rPr>
              <w:drawing>
                <wp:inline distT="0" distB="0" distL="0" distR="0" wp14:anchorId="5E5C3FDC" wp14:editId="24E203A6">
                  <wp:extent cx="1800000" cy="1192495"/>
                  <wp:effectExtent l="0" t="0" r="0" b="8255"/>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oston City Hall © Bill Lebovic 1981.jpg"/>
                          <pic:cNvPicPr/>
                        </pic:nvPicPr>
                        <pic:blipFill>
                          <a:blip r:embed="rId24" cstate="screen">
                            <a:extLst>
                              <a:ext uri="{28A0092B-C50C-407E-A947-70E740481C1C}">
                                <a14:useLocalDpi xmlns:a14="http://schemas.microsoft.com/office/drawing/2010/main"/>
                              </a:ext>
                            </a:extLst>
                          </a:blip>
                          <a:stretch>
                            <a:fillRect/>
                          </a:stretch>
                        </pic:blipFill>
                        <pic:spPr>
                          <a:xfrm>
                            <a:off x="0" y="0"/>
                            <a:ext cx="1800000" cy="1192495"/>
                          </a:xfrm>
                          <a:prstGeom prst="rect">
                            <a:avLst/>
                          </a:prstGeom>
                        </pic:spPr>
                      </pic:pic>
                    </a:graphicData>
                  </a:graphic>
                </wp:inline>
              </w:drawing>
            </w:r>
          </w:p>
          <w:p w14:paraId="0C2FB989" w14:textId="228A2316" w:rsidR="00BD73CC" w:rsidRDefault="00FF390A" w:rsidP="009C04D4">
            <w:pPr>
              <w:jc w:val="center"/>
              <w:rPr>
                <w:rFonts w:ascii="微軟正黑體" w:eastAsia="微軟正黑體" w:hAnsi="微軟正黑體" w:cs="微軟正黑體"/>
                <w:sz w:val="20"/>
                <w:szCs w:val="20"/>
              </w:rPr>
            </w:pPr>
            <w:r w:rsidRPr="00FF390A">
              <w:rPr>
                <w:rFonts w:ascii="微軟正黑體" w:eastAsia="微軟正黑體" w:hAnsi="微軟正黑體" w:cs="微軟正黑體" w:hint="eastAsia"/>
                <w:sz w:val="20"/>
                <w:szCs w:val="20"/>
              </w:rPr>
              <w:t>波士頓市政廳</w:t>
            </w:r>
            <w:r w:rsidR="007948E3">
              <w:rPr>
                <w:rFonts w:ascii="微軟正黑體" w:eastAsia="微軟正黑體" w:hAnsi="微軟正黑體" w:cs="微軟正黑體" w:hint="eastAsia"/>
                <w:sz w:val="20"/>
                <w:szCs w:val="20"/>
              </w:rPr>
              <w:t>－歷史</w:t>
            </w:r>
            <w:r w:rsidR="00047FA1">
              <w:rPr>
                <w:rFonts w:ascii="微軟正黑體" w:eastAsia="微軟正黑體" w:hAnsi="微軟正黑體" w:cs="微軟正黑體" w:hint="eastAsia"/>
                <w:sz w:val="20"/>
                <w:szCs w:val="20"/>
              </w:rPr>
              <w:t>照片</w:t>
            </w:r>
            <w:r w:rsidR="00BD73CC" w:rsidRPr="00BD73CC">
              <w:rPr>
                <w:rFonts w:ascii="微軟正黑體" w:eastAsia="微軟正黑體" w:hAnsi="微軟正黑體" w:cs="微軟正黑體"/>
                <w:sz w:val="20"/>
                <w:szCs w:val="20"/>
              </w:rPr>
              <w:t xml:space="preserve"> © Bill Lebovic 1981</w:t>
            </w:r>
          </w:p>
          <w:p w14:paraId="3B2B5936" w14:textId="77777777" w:rsidR="00BD73CC" w:rsidRDefault="00BD73CC" w:rsidP="009C04D4">
            <w:pPr>
              <w:jc w:val="center"/>
              <w:rPr>
                <w:rFonts w:ascii="微軟正黑體" w:eastAsia="微軟正黑體" w:hAnsi="微軟正黑體" w:cs="微軟正黑體"/>
                <w:sz w:val="20"/>
                <w:szCs w:val="20"/>
              </w:rPr>
            </w:pPr>
          </w:p>
          <w:p w14:paraId="01DBB997" w14:textId="77777777" w:rsidR="00FF390A" w:rsidRDefault="00FF390A" w:rsidP="00FF390A">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6A944723" wp14:editId="1E6EB864">
                  <wp:extent cx="1799428" cy="1199619"/>
                  <wp:effectExtent l="0" t="0" r="0" b="63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25" cstate="screen">
                            <a:extLst>
                              <a:ext uri="{28A0092B-C50C-407E-A947-70E740481C1C}">
                                <a14:useLocalDpi xmlns:a14="http://schemas.microsoft.com/office/drawing/2010/main"/>
                              </a:ext>
                            </a:extLst>
                          </a:blip>
                          <a:stretch>
                            <a:fillRect/>
                          </a:stretch>
                        </pic:blipFill>
                        <pic:spPr>
                          <a:xfrm>
                            <a:off x="0" y="0"/>
                            <a:ext cx="1799428" cy="1199619"/>
                          </a:xfrm>
                          <a:prstGeom prst="rect">
                            <a:avLst/>
                          </a:prstGeom>
                        </pic:spPr>
                      </pic:pic>
                    </a:graphicData>
                  </a:graphic>
                </wp:inline>
              </w:drawing>
            </w:r>
          </w:p>
          <w:p w14:paraId="6742E3F8" w14:textId="7F122EF6" w:rsidR="00FF390A" w:rsidRPr="00AF6EF2" w:rsidRDefault="00FF390A" w:rsidP="00FF390A">
            <w:pPr>
              <w:jc w:val="center"/>
              <w:rPr>
                <w:rFonts w:ascii="微軟正黑體" w:eastAsia="微軟正黑體" w:hAnsi="微軟正黑體" w:cs="微軟正黑體"/>
                <w:sz w:val="20"/>
                <w:szCs w:val="20"/>
              </w:rPr>
            </w:pPr>
            <w:r w:rsidRPr="00FF390A">
              <w:rPr>
                <w:rFonts w:ascii="微軟正黑體" w:eastAsia="微軟正黑體" w:hAnsi="微軟正黑體" w:cs="微軟正黑體" w:hint="eastAsia"/>
                <w:sz w:val="20"/>
                <w:szCs w:val="20"/>
              </w:rPr>
              <w:t>波士頓市政廳</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展場大模型</w:t>
            </w:r>
            <w:r w:rsidRPr="000179A8">
              <w:rPr>
                <w:rFonts w:ascii="微軟正黑體" w:eastAsia="微軟正黑體" w:hAnsi="微軟正黑體" w:cs="微軟正黑體" w:hint="eastAsia"/>
                <w:sz w:val="20"/>
                <w:szCs w:val="20"/>
              </w:rPr>
              <w:t xml:space="preserve"> © </w:t>
            </w:r>
            <w:r>
              <w:rPr>
                <w:rFonts w:ascii="微軟正黑體" w:eastAsia="微軟正黑體" w:hAnsi="微軟正黑體" w:cs="微軟正黑體" w:hint="eastAsia"/>
                <w:sz w:val="20"/>
                <w:szCs w:val="20"/>
              </w:rPr>
              <w:t>忠泰美術館</w:t>
            </w:r>
          </w:p>
        </w:tc>
      </w:tr>
      <w:tr w:rsidR="006632B6" w14:paraId="0E74476E" w14:textId="77777777" w:rsidTr="009C04D4">
        <w:trPr>
          <w:trHeight w:val="3079"/>
        </w:trPr>
        <w:tc>
          <w:tcPr>
            <w:tcW w:w="4814" w:type="dxa"/>
            <w:tcMar>
              <w:left w:w="28" w:type="dxa"/>
              <w:right w:w="28" w:type="dxa"/>
            </w:tcMar>
          </w:tcPr>
          <w:p w14:paraId="19B2E39E" w14:textId="6F593A36" w:rsidR="007948E3" w:rsidRPr="007948E3" w:rsidRDefault="007948E3" w:rsidP="007948E3">
            <w:pPr>
              <w:jc w:val="both"/>
              <w:rPr>
                <w:rFonts w:ascii="微軟正黑體" w:eastAsia="微軟正黑體" w:hAnsi="微軟正黑體" w:cs="微軟正黑體"/>
                <w:b/>
                <w:bCs/>
                <w:sz w:val="20"/>
                <w:szCs w:val="20"/>
                <w:u w:val="single"/>
              </w:rPr>
            </w:pPr>
            <w:r w:rsidRPr="007948E3">
              <w:rPr>
                <w:rFonts w:ascii="微軟正黑體" w:eastAsia="微軟正黑體" w:hAnsi="微軟正黑體" w:cs="微軟正黑體"/>
                <w:b/>
                <w:bCs/>
                <w:sz w:val="20"/>
                <w:szCs w:val="20"/>
                <w:u w:val="single"/>
              </w:rPr>
              <w:lastRenderedPageBreak/>
              <w:t>Paul Rudolph</w:t>
            </w:r>
            <w:r w:rsidRPr="007948E3">
              <w:rPr>
                <w:rFonts w:ascii="微軟正黑體" w:eastAsia="微軟正黑體" w:hAnsi="微軟正黑體" w:cs="微軟正黑體" w:hint="eastAsia"/>
                <w:b/>
                <w:bCs/>
                <w:sz w:val="20"/>
                <w:szCs w:val="20"/>
                <w:u w:val="single"/>
              </w:rPr>
              <w:t>：耶魯大學藝術與建築大樓</w:t>
            </w:r>
          </w:p>
          <w:p w14:paraId="245443BB" w14:textId="77777777" w:rsidR="006632B6" w:rsidRDefault="007948E3" w:rsidP="007948E3">
            <w:pPr>
              <w:jc w:val="both"/>
              <w:rPr>
                <w:rFonts w:ascii="微軟正黑體" w:eastAsia="微軟正黑體" w:hAnsi="微軟正黑體" w:cs="微軟正黑體"/>
                <w:sz w:val="20"/>
                <w:szCs w:val="20"/>
              </w:rPr>
            </w:pPr>
            <w:r w:rsidRPr="007948E3">
              <w:rPr>
                <w:rFonts w:ascii="微軟正黑體" w:eastAsia="微軟正黑體" w:hAnsi="微軟正黑體" w:cs="微軟正黑體" w:hint="eastAsia"/>
                <w:sz w:val="20"/>
                <w:szCs w:val="20"/>
              </w:rPr>
              <w:t>美國康乃狄克州紐哈芬</w:t>
            </w:r>
            <w:r>
              <w:rPr>
                <w:rFonts w:ascii="微軟正黑體" w:eastAsia="微軟正黑體" w:hAnsi="微軟正黑體" w:cs="微軟正黑體" w:hint="eastAsia"/>
                <w:sz w:val="20"/>
                <w:szCs w:val="20"/>
              </w:rPr>
              <w:t>，</w:t>
            </w:r>
            <w:r w:rsidRPr="007948E3">
              <w:rPr>
                <w:rFonts w:ascii="微軟正黑體" w:eastAsia="微軟正黑體" w:hAnsi="微軟正黑體" w:cs="微軟正黑體" w:hint="eastAsia"/>
                <w:sz w:val="20"/>
                <w:szCs w:val="20"/>
              </w:rPr>
              <w:t>1958（設計）–1963</w:t>
            </w:r>
            <w:r>
              <w:rPr>
                <w:rFonts w:ascii="微軟正黑體" w:eastAsia="微軟正黑體" w:hAnsi="微軟正黑體" w:cs="微軟正黑體" w:hint="eastAsia"/>
                <w:sz w:val="20"/>
                <w:szCs w:val="20"/>
              </w:rPr>
              <w:t>，列入保存</w:t>
            </w:r>
          </w:p>
          <w:p w14:paraId="3F0B6626" w14:textId="77777777" w:rsidR="007948E3" w:rsidRDefault="007948E3" w:rsidP="007948E3">
            <w:pPr>
              <w:jc w:val="both"/>
              <w:rPr>
                <w:rFonts w:ascii="微軟正黑體" w:eastAsia="微軟正黑體" w:hAnsi="微軟正黑體" w:cs="微軟正黑體"/>
                <w:sz w:val="20"/>
                <w:szCs w:val="20"/>
              </w:rPr>
            </w:pPr>
          </w:p>
          <w:p w14:paraId="402BA863" w14:textId="52A1DAF2" w:rsidR="007948E3" w:rsidRDefault="007948E3" w:rsidP="007948E3">
            <w:pPr>
              <w:jc w:val="both"/>
              <w:rPr>
                <w:rFonts w:ascii="微軟正黑體" w:eastAsia="微軟正黑體" w:hAnsi="微軟正黑體" w:cs="微軟正黑體"/>
                <w:sz w:val="20"/>
                <w:szCs w:val="20"/>
              </w:rPr>
            </w:pPr>
            <w:r w:rsidRPr="007948E3">
              <w:rPr>
                <w:rFonts w:ascii="微軟正黑體" w:eastAsia="微軟正黑體" w:hAnsi="微軟正黑體" w:cs="微軟正黑體" w:hint="eastAsia"/>
                <w:sz w:val="20"/>
                <w:szCs w:val="20"/>
              </w:rPr>
              <w:t>身為耶魯大學建築系主任，Paul Rudolph得以在不斷擴展的紐哈芬校園內設計館舍。不同世代的學生對這棟龐然大樓評斷兩極化，對其內部的空間布局感到困惑。儘管如此，它仍被認為是Paul Rudolph的代表作品。美國媒體稱讚他為典型化、盒狀玻璃辦公室，開發出替代方案，但歐洲評論家卻認為該棟大樓過於浮誇和流於個人主義。</w:t>
            </w:r>
          </w:p>
        </w:tc>
        <w:tc>
          <w:tcPr>
            <w:tcW w:w="4533" w:type="dxa"/>
            <w:tcMar>
              <w:left w:w="28" w:type="dxa"/>
              <w:right w:w="28" w:type="dxa"/>
            </w:tcMar>
            <w:vAlign w:val="center"/>
          </w:tcPr>
          <w:p w14:paraId="5FA2B61F" w14:textId="77777777" w:rsidR="00FF390A" w:rsidRDefault="00FF390A" w:rsidP="00FF390A">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0CF142C3" wp14:editId="0BA979A4">
                  <wp:extent cx="1799428" cy="1198916"/>
                  <wp:effectExtent l="0" t="0" r="0" b="127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26" cstate="screen">
                            <a:extLst>
                              <a:ext uri="{28A0092B-C50C-407E-A947-70E740481C1C}">
                                <a14:useLocalDpi xmlns:a14="http://schemas.microsoft.com/office/drawing/2010/main"/>
                              </a:ext>
                            </a:extLst>
                          </a:blip>
                          <a:stretch>
                            <a:fillRect/>
                          </a:stretch>
                        </pic:blipFill>
                        <pic:spPr>
                          <a:xfrm>
                            <a:off x="0" y="0"/>
                            <a:ext cx="1799428" cy="1198916"/>
                          </a:xfrm>
                          <a:prstGeom prst="rect">
                            <a:avLst/>
                          </a:prstGeom>
                        </pic:spPr>
                      </pic:pic>
                    </a:graphicData>
                  </a:graphic>
                </wp:inline>
              </w:drawing>
            </w:r>
          </w:p>
          <w:p w14:paraId="044CB97B" w14:textId="1DB33B72" w:rsidR="007948E3" w:rsidRPr="000C5E52" w:rsidRDefault="00FF390A" w:rsidP="00FF390A">
            <w:pPr>
              <w:jc w:val="center"/>
              <w:rPr>
                <w:rFonts w:ascii="微軟正黑體" w:eastAsia="微軟正黑體" w:hAnsi="微軟正黑體" w:cs="微軟正黑體"/>
                <w:sz w:val="20"/>
                <w:szCs w:val="20"/>
              </w:rPr>
            </w:pPr>
            <w:r w:rsidRPr="00FF390A">
              <w:rPr>
                <w:rFonts w:ascii="微軟正黑體" w:eastAsia="微軟正黑體" w:hAnsi="微軟正黑體" w:cs="微軟正黑體" w:hint="eastAsia"/>
                <w:sz w:val="20"/>
                <w:szCs w:val="20"/>
              </w:rPr>
              <w:t>耶魯大學藝術與建築大樓</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展場大模型</w:t>
            </w:r>
            <w:r w:rsidRPr="000179A8">
              <w:rPr>
                <w:rFonts w:ascii="微軟正黑體" w:eastAsia="微軟正黑體" w:hAnsi="微軟正黑體" w:cs="微軟正黑體" w:hint="eastAsia"/>
                <w:sz w:val="20"/>
                <w:szCs w:val="20"/>
              </w:rPr>
              <w:t xml:space="preserve"> © </w:t>
            </w:r>
            <w:r>
              <w:rPr>
                <w:rFonts w:ascii="微軟正黑體" w:eastAsia="微軟正黑體" w:hAnsi="微軟正黑體" w:cs="微軟正黑體" w:hint="eastAsia"/>
                <w:sz w:val="20"/>
                <w:szCs w:val="20"/>
              </w:rPr>
              <w:t>忠泰美術館</w:t>
            </w:r>
          </w:p>
        </w:tc>
      </w:tr>
      <w:tr w:rsidR="006632B6" w14:paraId="5FC05A59" w14:textId="77777777" w:rsidTr="009C04D4">
        <w:trPr>
          <w:trHeight w:val="2882"/>
        </w:trPr>
        <w:tc>
          <w:tcPr>
            <w:tcW w:w="4814" w:type="dxa"/>
            <w:tcMar>
              <w:left w:w="28" w:type="dxa"/>
              <w:right w:w="28" w:type="dxa"/>
            </w:tcMar>
          </w:tcPr>
          <w:p w14:paraId="2AB1562F" w14:textId="55BCB3A7" w:rsidR="003126FD" w:rsidRPr="003126FD" w:rsidRDefault="003126FD" w:rsidP="003126FD">
            <w:pPr>
              <w:jc w:val="both"/>
              <w:rPr>
                <w:rFonts w:ascii="微軟正黑體" w:eastAsia="微軟正黑體" w:hAnsi="微軟正黑體" w:cs="微軟正黑體"/>
                <w:b/>
                <w:bCs/>
                <w:sz w:val="20"/>
                <w:szCs w:val="20"/>
                <w:u w:val="single"/>
              </w:rPr>
            </w:pPr>
            <w:r w:rsidRPr="003126FD">
              <w:rPr>
                <w:rFonts w:ascii="微軟正黑體" w:eastAsia="微軟正黑體" w:hAnsi="微軟正黑體" w:cs="微軟正黑體"/>
                <w:b/>
                <w:bCs/>
                <w:sz w:val="20"/>
                <w:szCs w:val="20"/>
                <w:u w:val="single"/>
              </w:rPr>
              <w:t>João Baptista Vilanova Artigas / Carlos Cascaldi</w:t>
            </w:r>
            <w:r w:rsidRPr="003126FD">
              <w:rPr>
                <w:rFonts w:ascii="微軟正黑體" w:eastAsia="微軟正黑體" w:hAnsi="微軟正黑體" w:cs="微軟正黑體" w:hint="eastAsia"/>
                <w:b/>
                <w:bCs/>
                <w:sz w:val="20"/>
                <w:szCs w:val="20"/>
                <w:u w:val="single"/>
              </w:rPr>
              <w:t>：聖保羅大學建築與都市規劃學院</w:t>
            </w:r>
          </w:p>
          <w:p w14:paraId="585E71A4" w14:textId="77777777" w:rsidR="003126FD" w:rsidRDefault="003126FD" w:rsidP="003126FD">
            <w:pPr>
              <w:jc w:val="both"/>
              <w:rPr>
                <w:rFonts w:ascii="微軟正黑體" w:eastAsia="微軟正黑體" w:hAnsi="微軟正黑體" w:cs="微軟正黑體"/>
                <w:sz w:val="20"/>
                <w:szCs w:val="20"/>
              </w:rPr>
            </w:pPr>
            <w:r w:rsidRPr="003126FD">
              <w:rPr>
                <w:rFonts w:ascii="微軟正黑體" w:eastAsia="微軟正黑體" w:hAnsi="微軟正黑體" w:cs="微軟正黑體" w:hint="eastAsia"/>
                <w:sz w:val="20"/>
                <w:szCs w:val="20"/>
              </w:rPr>
              <w:t>巴西聖保羅</w:t>
            </w:r>
            <w:r>
              <w:rPr>
                <w:rFonts w:ascii="微軟正黑體" w:eastAsia="微軟正黑體" w:hAnsi="微軟正黑體" w:cs="微軟正黑體" w:hint="eastAsia"/>
                <w:sz w:val="20"/>
                <w:szCs w:val="20"/>
              </w:rPr>
              <w:t>，</w:t>
            </w:r>
            <w:r w:rsidRPr="003126FD">
              <w:rPr>
                <w:rFonts w:ascii="微軟正黑體" w:eastAsia="微軟正黑體" w:hAnsi="微軟正黑體" w:cs="微軟正黑體" w:hint="eastAsia"/>
                <w:sz w:val="20"/>
                <w:szCs w:val="20"/>
              </w:rPr>
              <w:t>1961（設計）–1969</w:t>
            </w:r>
            <w:r>
              <w:rPr>
                <w:rFonts w:ascii="微軟正黑體" w:eastAsia="微軟正黑體" w:hAnsi="微軟正黑體" w:cs="微軟正黑體" w:hint="eastAsia"/>
                <w:sz w:val="20"/>
                <w:szCs w:val="20"/>
              </w:rPr>
              <w:t>，列入保存</w:t>
            </w:r>
          </w:p>
          <w:p w14:paraId="6B9F2572" w14:textId="77777777" w:rsidR="006632B6" w:rsidRDefault="006632B6" w:rsidP="003126FD">
            <w:pPr>
              <w:jc w:val="both"/>
              <w:rPr>
                <w:rFonts w:ascii="微軟正黑體" w:eastAsia="微軟正黑體" w:hAnsi="微軟正黑體" w:cs="微軟正黑體"/>
                <w:sz w:val="20"/>
                <w:szCs w:val="20"/>
              </w:rPr>
            </w:pPr>
          </w:p>
          <w:p w14:paraId="72139F59" w14:textId="686B25BB" w:rsidR="003126FD" w:rsidRPr="003126FD" w:rsidRDefault="003126FD" w:rsidP="003126FD">
            <w:pPr>
              <w:jc w:val="both"/>
              <w:rPr>
                <w:rFonts w:ascii="微軟正黑體" w:eastAsia="微軟正黑體" w:hAnsi="微軟正黑體" w:cs="微軟正黑體"/>
                <w:sz w:val="20"/>
                <w:szCs w:val="20"/>
              </w:rPr>
            </w:pPr>
            <w:r w:rsidRPr="003126FD">
              <w:rPr>
                <w:rFonts w:ascii="微軟正黑體" w:eastAsia="微軟正黑體" w:hAnsi="微軟正黑體" w:cs="微軟正黑體" w:hint="eastAsia"/>
                <w:sz w:val="20"/>
                <w:szCs w:val="20"/>
              </w:rPr>
              <w:t>「溝通」是這座學院建築內部的設計概念。人們可以在中央大廳和樓層之間的坡道相會，但在工作空間則看不到外界的景象。封閉無窗的混凝土外牆留有粗工施作的痕跡；同時，建築表面以混凝土修復，也創造出拼布般的效果。</w:t>
            </w:r>
          </w:p>
        </w:tc>
        <w:tc>
          <w:tcPr>
            <w:tcW w:w="4533" w:type="dxa"/>
            <w:tcMar>
              <w:left w:w="28" w:type="dxa"/>
              <w:right w:w="28" w:type="dxa"/>
            </w:tcMar>
            <w:vAlign w:val="center"/>
          </w:tcPr>
          <w:p w14:paraId="42118AE2" w14:textId="77777777" w:rsidR="00FF390A" w:rsidRDefault="00FF390A" w:rsidP="00FF390A">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30D5BCED" wp14:editId="4F976C2E">
                  <wp:extent cx="1799428" cy="1199318"/>
                  <wp:effectExtent l="0" t="0" r="0" b="127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27" cstate="screen">
                            <a:extLst>
                              <a:ext uri="{28A0092B-C50C-407E-A947-70E740481C1C}">
                                <a14:useLocalDpi xmlns:a14="http://schemas.microsoft.com/office/drawing/2010/main"/>
                              </a:ext>
                            </a:extLst>
                          </a:blip>
                          <a:stretch>
                            <a:fillRect/>
                          </a:stretch>
                        </pic:blipFill>
                        <pic:spPr>
                          <a:xfrm>
                            <a:off x="0" y="0"/>
                            <a:ext cx="1799428" cy="1199318"/>
                          </a:xfrm>
                          <a:prstGeom prst="rect">
                            <a:avLst/>
                          </a:prstGeom>
                        </pic:spPr>
                      </pic:pic>
                    </a:graphicData>
                  </a:graphic>
                </wp:inline>
              </w:drawing>
            </w:r>
          </w:p>
          <w:p w14:paraId="561E3411" w14:textId="312F1B84" w:rsidR="006632B6" w:rsidRPr="00AF6EF2" w:rsidRDefault="00FF390A" w:rsidP="00FF390A">
            <w:pPr>
              <w:jc w:val="center"/>
              <w:rPr>
                <w:rFonts w:ascii="微軟正黑體" w:eastAsia="微軟正黑體" w:hAnsi="微軟正黑體" w:cs="微軟正黑體"/>
                <w:sz w:val="20"/>
                <w:szCs w:val="20"/>
              </w:rPr>
            </w:pPr>
            <w:r w:rsidRPr="00FF390A">
              <w:rPr>
                <w:rFonts w:ascii="微軟正黑體" w:eastAsia="微軟正黑體" w:hAnsi="微軟正黑體" w:cs="微軟正黑體" w:hint="eastAsia"/>
                <w:sz w:val="20"/>
                <w:szCs w:val="20"/>
              </w:rPr>
              <w:t>聖保羅大學建築與都市規劃學院</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展場大模型</w:t>
            </w:r>
            <w:r w:rsidRPr="000179A8">
              <w:rPr>
                <w:rFonts w:ascii="微軟正黑體" w:eastAsia="微軟正黑體" w:hAnsi="微軟正黑體" w:cs="微軟正黑體" w:hint="eastAsia"/>
                <w:sz w:val="20"/>
                <w:szCs w:val="20"/>
              </w:rPr>
              <w:t xml:space="preserve"> © </w:t>
            </w:r>
            <w:r>
              <w:rPr>
                <w:rFonts w:ascii="微軟正黑體" w:eastAsia="微軟正黑體" w:hAnsi="微軟正黑體" w:cs="微軟正黑體" w:hint="eastAsia"/>
                <w:sz w:val="20"/>
                <w:szCs w:val="20"/>
              </w:rPr>
              <w:t>忠泰美術館</w:t>
            </w:r>
          </w:p>
        </w:tc>
      </w:tr>
      <w:tr w:rsidR="006632B6" w14:paraId="59CB68DF" w14:textId="77777777" w:rsidTr="009C04D4">
        <w:trPr>
          <w:trHeight w:val="2882"/>
        </w:trPr>
        <w:tc>
          <w:tcPr>
            <w:tcW w:w="4814" w:type="dxa"/>
            <w:tcMar>
              <w:left w:w="28" w:type="dxa"/>
              <w:right w:w="28" w:type="dxa"/>
            </w:tcMar>
          </w:tcPr>
          <w:p w14:paraId="189AA1C5" w14:textId="77777777" w:rsidR="003126FD" w:rsidRPr="003126FD" w:rsidRDefault="003126FD" w:rsidP="003126FD">
            <w:pPr>
              <w:jc w:val="both"/>
              <w:rPr>
                <w:rFonts w:ascii="微軟正黑體" w:eastAsia="微軟正黑體" w:hAnsi="微軟正黑體" w:cs="微軟正黑體"/>
                <w:b/>
                <w:bCs/>
                <w:sz w:val="20"/>
                <w:szCs w:val="20"/>
                <w:u w:val="single"/>
              </w:rPr>
            </w:pPr>
            <w:r w:rsidRPr="003126FD">
              <w:rPr>
                <w:rFonts w:ascii="微軟正黑體" w:eastAsia="微軟正黑體" w:hAnsi="微軟正黑體" w:cs="微軟正黑體" w:hint="eastAsia"/>
                <w:b/>
                <w:bCs/>
                <w:sz w:val="20"/>
                <w:szCs w:val="20"/>
                <w:u w:val="single"/>
              </w:rPr>
              <w:t>渡邊洋治 Youji Watanabe：龍之砦（原嶺崎醫院／嶺崎邸）</w:t>
            </w:r>
          </w:p>
          <w:p w14:paraId="308EC762" w14:textId="77777777" w:rsidR="006632B6" w:rsidRDefault="003126FD" w:rsidP="003126FD">
            <w:pPr>
              <w:jc w:val="both"/>
              <w:rPr>
                <w:rFonts w:ascii="微軟正黑體" w:eastAsia="微軟正黑體" w:hAnsi="微軟正黑體" w:cs="微軟正黑體"/>
                <w:sz w:val="20"/>
                <w:szCs w:val="20"/>
              </w:rPr>
            </w:pPr>
            <w:r w:rsidRPr="003126FD">
              <w:rPr>
                <w:rFonts w:ascii="微軟正黑體" w:eastAsia="微軟正黑體" w:hAnsi="微軟正黑體" w:cs="微軟正黑體" w:hint="eastAsia"/>
                <w:sz w:val="20"/>
                <w:szCs w:val="20"/>
              </w:rPr>
              <w:t>日本靜岡</w:t>
            </w:r>
            <w:r>
              <w:rPr>
                <w:rFonts w:ascii="微軟正黑體" w:eastAsia="微軟正黑體" w:hAnsi="微軟正黑體" w:cs="微軟正黑體" w:hint="eastAsia"/>
                <w:sz w:val="20"/>
                <w:szCs w:val="20"/>
              </w:rPr>
              <w:t>，</w:t>
            </w:r>
            <w:r w:rsidRPr="003126FD">
              <w:rPr>
                <w:rFonts w:ascii="微軟正黑體" w:eastAsia="微軟正黑體" w:hAnsi="微軟正黑體" w:cs="微軟正黑體" w:hint="eastAsia"/>
                <w:sz w:val="20"/>
                <w:szCs w:val="20"/>
              </w:rPr>
              <w:t>1968（竣工）</w:t>
            </w:r>
          </w:p>
          <w:p w14:paraId="0AC4D862" w14:textId="77777777" w:rsidR="003126FD" w:rsidRDefault="003126FD" w:rsidP="003126FD">
            <w:pPr>
              <w:jc w:val="both"/>
              <w:rPr>
                <w:rFonts w:ascii="微軟正黑體" w:eastAsia="微軟正黑體" w:hAnsi="微軟正黑體" w:cs="微軟正黑體"/>
                <w:sz w:val="20"/>
                <w:szCs w:val="20"/>
              </w:rPr>
            </w:pPr>
          </w:p>
          <w:p w14:paraId="71929E46" w14:textId="5579F0CE" w:rsidR="003126FD" w:rsidRDefault="003126FD" w:rsidP="003126FD">
            <w:pPr>
              <w:jc w:val="both"/>
              <w:rPr>
                <w:rFonts w:ascii="微軟正黑體" w:eastAsia="微軟正黑體" w:hAnsi="微軟正黑體" w:cs="微軟正黑體"/>
                <w:sz w:val="20"/>
                <w:szCs w:val="20"/>
              </w:rPr>
            </w:pPr>
            <w:r w:rsidRPr="003126FD">
              <w:rPr>
                <w:rFonts w:ascii="微軟正黑體" w:eastAsia="微軟正黑體" w:hAnsi="微軟正黑體" w:cs="微軟正黑體" w:hint="eastAsia"/>
                <w:sz w:val="20"/>
                <w:szCs w:val="20"/>
              </w:rPr>
              <w:t>這座結合私人診所與醫師住宅，原本即將被拆除，但它至今仍可再次散發昔日的榮光，須歸功於民間倡議的努力。渡邊洋治這位建築怪傑，將這棟建築設計成一條盤踞蜷曲的龍，包含雙顎般的陽台與龍角。</w:t>
            </w:r>
          </w:p>
        </w:tc>
        <w:tc>
          <w:tcPr>
            <w:tcW w:w="4533" w:type="dxa"/>
            <w:tcMar>
              <w:left w:w="28" w:type="dxa"/>
              <w:right w:w="28" w:type="dxa"/>
            </w:tcMar>
            <w:vAlign w:val="center"/>
          </w:tcPr>
          <w:p w14:paraId="11AE83FA" w14:textId="77777777" w:rsidR="00FF390A" w:rsidRDefault="00FF390A" w:rsidP="00FF390A">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6596C347" wp14:editId="55EEA9EB">
                  <wp:extent cx="1799428" cy="1199318"/>
                  <wp:effectExtent l="0" t="0" r="0" b="127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高雄市私立三信家事商業學校波浪大樓 © 國立臺灣博物館.jpg"/>
                          <pic:cNvPicPr/>
                        </pic:nvPicPr>
                        <pic:blipFill>
                          <a:blip r:embed="rId28" cstate="screen">
                            <a:extLst>
                              <a:ext uri="{28A0092B-C50C-407E-A947-70E740481C1C}">
                                <a14:useLocalDpi xmlns:a14="http://schemas.microsoft.com/office/drawing/2010/main"/>
                              </a:ext>
                            </a:extLst>
                          </a:blip>
                          <a:stretch>
                            <a:fillRect/>
                          </a:stretch>
                        </pic:blipFill>
                        <pic:spPr>
                          <a:xfrm>
                            <a:off x="0" y="0"/>
                            <a:ext cx="1799428" cy="1199318"/>
                          </a:xfrm>
                          <a:prstGeom prst="rect">
                            <a:avLst/>
                          </a:prstGeom>
                        </pic:spPr>
                      </pic:pic>
                    </a:graphicData>
                  </a:graphic>
                </wp:inline>
              </w:drawing>
            </w:r>
          </w:p>
          <w:p w14:paraId="4575F882" w14:textId="341E6D61" w:rsidR="006632B6" w:rsidRPr="00AF6EF2" w:rsidRDefault="00FF390A" w:rsidP="00FF390A">
            <w:pPr>
              <w:jc w:val="center"/>
              <w:rPr>
                <w:rFonts w:ascii="微軟正黑體" w:eastAsia="微軟正黑體" w:hAnsi="微軟正黑體" w:cs="微軟正黑體"/>
                <w:sz w:val="20"/>
                <w:szCs w:val="20"/>
              </w:rPr>
            </w:pPr>
            <w:r w:rsidRPr="00FF390A">
              <w:rPr>
                <w:rFonts w:ascii="微軟正黑體" w:eastAsia="微軟正黑體" w:hAnsi="微軟正黑體" w:cs="微軟正黑體" w:hint="eastAsia"/>
                <w:sz w:val="20"/>
                <w:szCs w:val="20"/>
              </w:rPr>
              <w:t>龍之砦</w:t>
            </w:r>
            <w:r w:rsidRPr="000179A8">
              <w:rPr>
                <w:rFonts w:ascii="微軟正黑體" w:eastAsia="微軟正黑體" w:hAnsi="微軟正黑體" w:cs="微軟正黑體" w:hint="eastAsia"/>
                <w:sz w:val="20"/>
                <w:szCs w:val="20"/>
              </w:rPr>
              <w:t>-</w:t>
            </w:r>
            <w:r>
              <w:rPr>
                <w:rFonts w:ascii="微軟正黑體" w:eastAsia="微軟正黑體" w:hAnsi="微軟正黑體" w:cs="微軟正黑體" w:hint="eastAsia"/>
                <w:sz w:val="20"/>
                <w:szCs w:val="20"/>
              </w:rPr>
              <w:t>展場大模型</w:t>
            </w:r>
            <w:r w:rsidRPr="000179A8">
              <w:rPr>
                <w:rFonts w:ascii="微軟正黑體" w:eastAsia="微軟正黑體" w:hAnsi="微軟正黑體" w:cs="微軟正黑體" w:hint="eastAsia"/>
                <w:sz w:val="20"/>
                <w:szCs w:val="20"/>
              </w:rPr>
              <w:t xml:space="preserve"> © </w:t>
            </w:r>
            <w:r>
              <w:rPr>
                <w:rFonts w:ascii="微軟正黑體" w:eastAsia="微軟正黑體" w:hAnsi="微軟正黑體" w:cs="微軟正黑體" w:hint="eastAsia"/>
                <w:sz w:val="20"/>
                <w:szCs w:val="20"/>
              </w:rPr>
              <w:t>忠泰美術館</w:t>
            </w:r>
          </w:p>
        </w:tc>
      </w:tr>
      <w:tr w:rsidR="00E35DB7" w14:paraId="64A274BF" w14:textId="77777777" w:rsidTr="009C04D4">
        <w:trPr>
          <w:trHeight w:val="2882"/>
        </w:trPr>
        <w:tc>
          <w:tcPr>
            <w:tcW w:w="4814" w:type="dxa"/>
            <w:tcMar>
              <w:left w:w="28" w:type="dxa"/>
              <w:right w:w="28" w:type="dxa"/>
            </w:tcMar>
          </w:tcPr>
          <w:p w14:paraId="64832075" w14:textId="2EBCEA0B" w:rsidR="002420E5" w:rsidRDefault="00E35DB7" w:rsidP="00E35DB7">
            <w:pPr>
              <w:jc w:val="both"/>
              <w:rPr>
                <w:rFonts w:ascii="微軟正黑體" w:eastAsia="微軟正黑體" w:hAnsi="微軟正黑體" w:cs="微軟正黑體"/>
                <w:b/>
                <w:bCs/>
                <w:sz w:val="20"/>
                <w:szCs w:val="20"/>
                <w:u w:val="single"/>
              </w:rPr>
            </w:pPr>
            <w:r w:rsidRPr="00E35DB7">
              <w:rPr>
                <w:rFonts w:ascii="微軟正黑體" w:eastAsia="微軟正黑體" w:hAnsi="微軟正黑體" w:cs="微軟正黑體"/>
                <w:b/>
                <w:bCs/>
                <w:sz w:val="20"/>
                <w:szCs w:val="20"/>
                <w:u w:val="single"/>
              </w:rPr>
              <w:t>Graeme Gunn</w:t>
            </w:r>
            <w:r w:rsidR="005B2393">
              <w:rPr>
                <w:rFonts w:ascii="微軟正黑體" w:eastAsia="微軟正黑體" w:hAnsi="微軟正黑體" w:cs="微軟正黑體" w:hint="eastAsia"/>
                <w:b/>
                <w:bCs/>
                <w:sz w:val="20"/>
                <w:szCs w:val="20"/>
                <w:u w:val="single"/>
              </w:rPr>
              <w:t>：</w:t>
            </w:r>
            <w:r w:rsidRPr="00E35DB7">
              <w:rPr>
                <w:rFonts w:ascii="微軟正黑體" w:eastAsia="微軟正黑體" w:hAnsi="微軟正黑體" w:cs="微軟正黑體" w:hint="eastAsia"/>
                <w:b/>
                <w:bCs/>
                <w:sz w:val="20"/>
                <w:szCs w:val="20"/>
                <w:u w:val="single"/>
              </w:rPr>
              <w:t>水電工暨煤氣設備裝修工工會大樓</w:t>
            </w:r>
          </w:p>
          <w:p w14:paraId="53C6A570" w14:textId="6B0098C5" w:rsidR="00E35DB7" w:rsidRPr="005B2393" w:rsidRDefault="00E35DB7" w:rsidP="00E35DB7">
            <w:pPr>
              <w:jc w:val="both"/>
              <w:rPr>
                <w:rFonts w:ascii="微軟正黑體" w:eastAsia="微軟正黑體" w:hAnsi="微軟正黑體" w:cs="微軟正黑體"/>
                <w:sz w:val="20"/>
                <w:szCs w:val="20"/>
              </w:rPr>
            </w:pPr>
            <w:r w:rsidRPr="002420E5">
              <w:rPr>
                <w:rFonts w:ascii="微軟正黑體" w:eastAsia="微軟正黑體" w:hAnsi="微軟正黑體" w:cs="微軟正黑體" w:hint="eastAsia"/>
                <w:sz w:val="20"/>
                <w:szCs w:val="20"/>
              </w:rPr>
              <w:t>澳洲墨爾本，1968（設計）–1971</w:t>
            </w:r>
          </w:p>
        </w:tc>
        <w:tc>
          <w:tcPr>
            <w:tcW w:w="4533" w:type="dxa"/>
            <w:tcMar>
              <w:left w:w="28" w:type="dxa"/>
              <w:right w:w="28" w:type="dxa"/>
            </w:tcMar>
            <w:vAlign w:val="center"/>
          </w:tcPr>
          <w:p w14:paraId="168A00BE" w14:textId="2D6F3436" w:rsidR="005B2393" w:rsidRDefault="005B2393" w:rsidP="003126FD">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1E32CD97" wp14:editId="0EE883F8">
                  <wp:extent cx="1354348" cy="1760622"/>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GUB_Gunn (水泥小模型)© Graeme Gunn c. 1971.jpg"/>
                          <pic:cNvPicPr/>
                        </pic:nvPicPr>
                        <pic:blipFill>
                          <a:blip r:embed="rId29" cstate="screen">
                            <a:extLst>
                              <a:ext uri="{28A0092B-C50C-407E-A947-70E740481C1C}">
                                <a14:useLocalDpi xmlns:a14="http://schemas.microsoft.com/office/drawing/2010/main"/>
                              </a:ext>
                            </a:extLst>
                          </a:blip>
                          <a:stretch>
                            <a:fillRect/>
                          </a:stretch>
                        </pic:blipFill>
                        <pic:spPr>
                          <a:xfrm>
                            <a:off x="0" y="0"/>
                            <a:ext cx="1364395" cy="1773683"/>
                          </a:xfrm>
                          <a:prstGeom prst="rect">
                            <a:avLst/>
                          </a:prstGeom>
                        </pic:spPr>
                      </pic:pic>
                    </a:graphicData>
                  </a:graphic>
                </wp:inline>
              </w:drawing>
            </w:r>
          </w:p>
          <w:p w14:paraId="06C592EE" w14:textId="7A60D008" w:rsidR="00E35DB7" w:rsidRPr="00AF6EF2" w:rsidRDefault="002420E5" w:rsidP="003126FD">
            <w:pPr>
              <w:jc w:val="center"/>
              <w:rPr>
                <w:rFonts w:ascii="微軟正黑體" w:eastAsia="微軟正黑體" w:hAnsi="微軟正黑體" w:cs="微軟正黑體"/>
                <w:sz w:val="20"/>
                <w:szCs w:val="20"/>
                <w:highlight w:val="yellow"/>
              </w:rPr>
            </w:pPr>
            <w:r w:rsidRPr="002420E5">
              <w:rPr>
                <w:rFonts w:ascii="微軟正黑體" w:eastAsia="微軟正黑體" w:hAnsi="微軟正黑體" w:cs="微軟正黑體" w:hint="eastAsia"/>
                <w:sz w:val="20"/>
                <w:szCs w:val="20"/>
              </w:rPr>
              <w:t>水電工暨煤氣設備裝修工工會大樓</w:t>
            </w:r>
            <w:r w:rsidR="00047FA1">
              <w:rPr>
                <w:rFonts w:ascii="微軟正黑體" w:eastAsia="微軟正黑體" w:hAnsi="微軟正黑體" w:cs="微軟正黑體" w:hint="eastAsia"/>
                <w:sz w:val="20"/>
                <w:szCs w:val="20"/>
              </w:rPr>
              <w:t xml:space="preserve">-歷史照片 </w:t>
            </w:r>
            <w:r w:rsidRPr="00BD73CC">
              <w:rPr>
                <w:rFonts w:ascii="微軟正黑體" w:eastAsia="微軟正黑體" w:hAnsi="微軟正黑體" w:cs="微軟正黑體"/>
                <w:sz w:val="20"/>
                <w:szCs w:val="20"/>
              </w:rPr>
              <w:t xml:space="preserve">© </w:t>
            </w:r>
            <w:r w:rsidRPr="002420E5">
              <w:rPr>
                <w:rFonts w:ascii="微軟正黑體" w:eastAsia="微軟正黑體" w:hAnsi="微軟正黑體" w:cs="微軟正黑體"/>
                <w:sz w:val="20"/>
                <w:szCs w:val="20"/>
              </w:rPr>
              <w:t>Graeme Gunn Architect</w:t>
            </w:r>
          </w:p>
        </w:tc>
      </w:tr>
      <w:tr w:rsidR="002420E5" w14:paraId="3D791F32" w14:textId="77777777" w:rsidTr="009C04D4">
        <w:trPr>
          <w:trHeight w:val="2882"/>
        </w:trPr>
        <w:tc>
          <w:tcPr>
            <w:tcW w:w="4814" w:type="dxa"/>
            <w:tcMar>
              <w:left w:w="28" w:type="dxa"/>
              <w:right w:w="28" w:type="dxa"/>
            </w:tcMar>
          </w:tcPr>
          <w:p w14:paraId="446AA38F" w14:textId="45B44B0D" w:rsidR="005B2393" w:rsidRDefault="005B2393" w:rsidP="005B2393">
            <w:pPr>
              <w:jc w:val="both"/>
              <w:rPr>
                <w:rFonts w:ascii="微軟正黑體" w:eastAsia="微軟正黑體" w:hAnsi="微軟正黑體" w:cs="微軟正黑體"/>
                <w:b/>
                <w:bCs/>
                <w:sz w:val="20"/>
                <w:szCs w:val="20"/>
                <w:u w:val="single"/>
              </w:rPr>
            </w:pPr>
            <w:r w:rsidRPr="005B2393">
              <w:rPr>
                <w:rFonts w:ascii="微軟正黑體" w:eastAsia="微軟正黑體" w:hAnsi="微軟正黑體" w:cs="微軟正黑體"/>
                <w:b/>
                <w:bCs/>
                <w:sz w:val="20"/>
                <w:szCs w:val="20"/>
                <w:u w:val="single"/>
              </w:rPr>
              <w:lastRenderedPageBreak/>
              <w:t>John Madin</w:t>
            </w:r>
            <w:r>
              <w:rPr>
                <w:rFonts w:ascii="微軟正黑體" w:eastAsia="微軟正黑體" w:hAnsi="微軟正黑體" w:cs="微軟正黑體" w:hint="eastAsia"/>
                <w:b/>
                <w:bCs/>
                <w:sz w:val="20"/>
                <w:szCs w:val="20"/>
                <w:u w:val="single"/>
              </w:rPr>
              <w:t>：</w:t>
            </w:r>
            <w:r w:rsidRPr="005B2393">
              <w:rPr>
                <w:rFonts w:ascii="微軟正黑體" w:eastAsia="微軟正黑體" w:hAnsi="微軟正黑體" w:cs="微軟正黑體" w:hint="eastAsia"/>
                <w:b/>
                <w:bCs/>
                <w:sz w:val="20"/>
                <w:szCs w:val="20"/>
                <w:u w:val="single"/>
              </w:rPr>
              <w:t>伯明罕公共圖書館</w:t>
            </w:r>
          </w:p>
          <w:p w14:paraId="4D5655F6" w14:textId="21BA0664" w:rsidR="002420E5" w:rsidRPr="005B2393" w:rsidRDefault="005B2393" w:rsidP="005B2393">
            <w:pPr>
              <w:jc w:val="both"/>
              <w:rPr>
                <w:rFonts w:ascii="微軟正黑體" w:eastAsia="微軟正黑體" w:hAnsi="微軟正黑體" w:cs="微軟正黑體"/>
                <w:sz w:val="20"/>
                <w:szCs w:val="20"/>
              </w:rPr>
            </w:pPr>
            <w:r w:rsidRPr="005B2393">
              <w:rPr>
                <w:rFonts w:ascii="微軟正黑體" w:eastAsia="微軟正黑體" w:hAnsi="微軟正黑體" w:cs="微軟正黑體" w:hint="eastAsia"/>
                <w:sz w:val="20"/>
                <w:szCs w:val="20"/>
              </w:rPr>
              <w:t>英國伯明罕，1969（起建）–1973</w:t>
            </w:r>
          </w:p>
        </w:tc>
        <w:tc>
          <w:tcPr>
            <w:tcW w:w="4533" w:type="dxa"/>
            <w:tcMar>
              <w:left w:w="28" w:type="dxa"/>
              <w:right w:w="28" w:type="dxa"/>
            </w:tcMar>
            <w:vAlign w:val="center"/>
          </w:tcPr>
          <w:p w14:paraId="32B07A3C" w14:textId="4C83652E" w:rsidR="005B2393" w:rsidRDefault="005B2393" w:rsidP="002420E5">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67CD71F2" wp14:editId="00AC7484">
                  <wp:extent cx="1800000" cy="1213000"/>
                  <wp:effectExtent l="0" t="0" r="0" b="635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rmingham_Hood (水泥小模型).JPG"/>
                          <pic:cNvPicPr/>
                        </pic:nvPicPr>
                        <pic:blipFill>
                          <a:blip r:embed="rId30" cstate="screen">
                            <a:extLst>
                              <a:ext uri="{28A0092B-C50C-407E-A947-70E740481C1C}">
                                <a14:useLocalDpi xmlns:a14="http://schemas.microsoft.com/office/drawing/2010/main"/>
                              </a:ext>
                            </a:extLst>
                          </a:blip>
                          <a:stretch>
                            <a:fillRect/>
                          </a:stretch>
                        </pic:blipFill>
                        <pic:spPr>
                          <a:xfrm>
                            <a:off x="0" y="0"/>
                            <a:ext cx="1800000" cy="1213000"/>
                          </a:xfrm>
                          <a:prstGeom prst="rect">
                            <a:avLst/>
                          </a:prstGeom>
                        </pic:spPr>
                      </pic:pic>
                    </a:graphicData>
                  </a:graphic>
                </wp:inline>
              </w:drawing>
            </w:r>
          </w:p>
          <w:p w14:paraId="042C95BD" w14:textId="4F8D72EA" w:rsidR="002420E5" w:rsidRPr="00AF6EF2" w:rsidRDefault="00E723E1" w:rsidP="002420E5">
            <w:pPr>
              <w:jc w:val="center"/>
              <w:rPr>
                <w:rFonts w:ascii="微軟正黑體" w:eastAsia="微軟正黑體" w:hAnsi="微軟正黑體" w:cs="微軟正黑體"/>
                <w:sz w:val="20"/>
                <w:szCs w:val="20"/>
                <w:highlight w:val="yellow"/>
              </w:rPr>
            </w:pPr>
            <w:r w:rsidRPr="00E723E1">
              <w:rPr>
                <w:rFonts w:ascii="微軟正黑體" w:eastAsia="微軟正黑體" w:hAnsi="微軟正黑體" w:cs="微軟正黑體" w:hint="eastAsia"/>
                <w:sz w:val="20"/>
                <w:szCs w:val="20"/>
              </w:rPr>
              <w:t>伯明罕公共圖書館</w:t>
            </w:r>
            <w:r w:rsidR="00047FA1">
              <w:rPr>
                <w:rFonts w:ascii="微軟正黑體" w:eastAsia="微軟正黑體" w:hAnsi="微軟正黑體" w:cs="微軟正黑體" w:hint="eastAsia"/>
                <w:sz w:val="20"/>
                <w:szCs w:val="20"/>
              </w:rPr>
              <w:t xml:space="preserve">-現況 </w:t>
            </w:r>
            <w:r w:rsidR="002420E5" w:rsidRPr="00BD73CC">
              <w:rPr>
                <w:rFonts w:ascii="微軟正黑體" w:eastAsia="微軟正黑體" w:hAnsi="微軟正黑體" w:cs="微軟正黑體"/>
                <w:sz w:val="20"/>
                <w:szCs w:val="20"/>
              </w:rPr>
              <w:t xml:space="preserve">© </w:t>
            </w:r>
            <w:r w:rsidR="005B2393" w:rsidRPr="005B2393">
              <w:rPr>
                <w:rFonts w:ascii="微軟正黑體" w:eastAsia="微軟正黑體" w:hAnsi="微軟正黑體" w:cs="微軟正黑體"/>
                <w:sz w:val="20"/>
                <w:szCs w:val="20"/>
              </w:rPr>
              <w:t>Jason Hood</w:t>
            </w:r>
            <w:r w:rsidR="005B2393">
              <w:rPr>
                <w:rFonts w:ascii="微軟正黑體" w:eastAsia="微軟正黑體" w:hAnsi="微軟正黑體" w:cs="微軟正黑體" w:hint="eastAsia"/>
                <w:sz w:val="20"/>
                <w:szCs w:val="20"/>
              </w:rPr>
              <w:t xml:space="preserve"> </w:t>
            </w:r>
            <w:r w:rsidR="005B2393" w:rsidRPr="005B2393">
              <w:rPr>
                <w:rFonts w:ascii="微軟正黑體" w:eastAsia="微軟正黑體" w:hAnsi="微軟正黑體" w:cs="微軟正黑體"/>
                <w:sz w:val="20"/>
                <w:szCs w:val="20"/>
              </w:rPr>
              <w:t>2016</w:t>
            </w:r>
          </w:p>
        </w:tc>
      </w:tr>
    </w:tbl>
    <w:p w14:paraId="7CFFAF2F" w14:textId="77777777" w:rsidR="00D55BA9" w:rsidRDefault="00D55BA9">
      <w:pPr>
        <w:rPr>
          <w:rFonts w:ascii="微軟正黑體" w:eastAsia="微軟正黑體" w:hAnsi="微軟正黑體" w:cs="微軟正黑體"/>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387"/>
      </w:tblGrid>
      <w:tr w:rsidR="00D95D61" w14:paraId="29FADFA3" w14:textId="77777777" w:rsidTr="003E6B98">
        <w:trPr>
          <w:trHeight w:val="360"/>
        </w:trPr>
        <w:tc>
          <w:tcPr>
            <w:tcW w:w="9351" w:type="dxa"/>
            <w:gridSpan w:val="2"/>
            <w:shd w:val="clear" w:color="auto" w:fill="EEECE1" w:themeFill="background2"/>
            <w:vAlign w:val="center"/>
          </w:tcPr>
          <w:p w14:paraId="3F4A8C73" w14:textId="10AB660E" w:rsidR="00D95D61" w:rsidRDefault="00D95D61" w:rsidP="003E6B98">
            <w:pPr>
              <w:rPr>
                <w:rFonts w:ascii="微軟正黑體" w:eastAsia="微軟正黑體" w:hAnsi="微軟正黑體" w:cs="微軟正黑體"/>
                <w:b/>
                <w:sz w:val="20"/>
                <w:szCs w:val="20"/>
              </w:rPr>
            </w:pPr>
            <w:r>
              <w:rPr>
                <w:rFonts w:ascii="微軟正黑體" w:eastAsia="微軟正黑體" w:hAnsi="微軟正黑體" w:cs="微軟正黑體" w:hint="eastAsia"/>
                <w:b/>
                <w:bCs/>
              </w:rPr>
              <w:t>開幕記者會</w:t>
            </w:r>
            <w:r w:rsidR="00AF6EF2">
              <w:rPr>
                <w:rFonts w:ascii="微軟正黑體" w:eastAsia="微軟正黑體" w:hAnsi="微軟正黑體" w:cs="微軟正黑體" w:hint="eastAsia"/>
                <w:b/>
                <w:bCs/>
              </w:rPr>
              <w:t>照片</w:t>
            </w:r>
          </w:p>
        </w:tc>
      </w:tr>
      <w:tr w:rsidR="00D95D61" w14:paraId="2A863306" w14:textId="77777777" w:rsidTr="009E6D10">
        <w:trPr>
          <w:trHeight w:val="360"/>
        </w:trPr>
        <w:tc>
          <w:tcPr>
            <w:tcW w:w="3964" w:type="dxa"/>
            <w:vAlign w:val="center"/>
          </w:tcPr>
          <w:p w14:paraId="18622B1C" w14:textId="77777777" w:rsidR="00D95D61" w:rsidRDefault="00D95D61" w:rsidP="003E6B9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圖說&amp;授權</w:t>
            </w:r>
          </w:p>
        </w:tc>
        <w:tc>
          <w:tcPr>
            <w:tcW w:w="5387" w:type="dxa"/>
            <w:vAlign w:val="center"/>
          </w:tcPr>
          <w:p w14:paraId="091CA22C" w14:textId="77777777" w:rsidR="00D95D61" w:rsidRDefault="00D95D61" w:rsidP="003E6B9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照片</w:t>
            </w:r>
          </w:p>
        </w:tc>
      </w:tr>
      <w:tr w:rsidR="0080768A" w14:paraId="3546DBC2" w14:textId="77777777" w:rsidTr="009E6D10">
        <w:trPr>
          <w:trHeight w:val="4100"/>
        </w:trPr>
        <w:tc>
          <w:tcPr>
            <w:tcW w:w="3964" w:type="dxa"/>
            <w:tcMar>
              <w:left w:w="28" w:type="dxa"/>
              <w:right w:w="28" w:type="dxa"/>
            </w:tcMar>
            <w:vAlign w:val="center"/>
          </w:tcPr>
          <w:p w14:paraId="79603A21" w14:textId="20440F7D" w:rsidR="0080768A" w:rsidRDefault="006E3CFA" w:rsidP="0080768A">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忠泰建築文化藝術基金會執行長-李彥良致詞 </w:t>
            </w:r>
            <w:r w:rsidRPr="00E259EF">
              <w:rPr>
                <w:rFonts w:ascii="微軟正黑體" w:eastAsia="微軟正黑體" w:hAnsi="微軟正黑體" w:cs="微軟正黑體" w:hint="eastAsia"/>
                <w:sz w:val="20"/>
                <w:szCs w:val="20"/>
              </w:rPr>
              <w:t>© 忠泰美術館</w:t>
            </w:r>
          </w:p>
        </w:tc>
        <w:tc>
          <w:tcPr>
            <w:tcW w:w="5387" w:type="dxa"/>
            <w:tcMar>
              <w:left w:w="28" w:type="dxa"/>
              <w:right w:w="28" w:type="dxa"/>
            </w:tcMar>
            <w:vAlign w:val="center"/>
          </w:tcPr>
          <w:p w14:paraId="7BA2F2BB" w14:textId="56BC543D" w:rsidR="0080768A" w:rsidRPr="0080768A" w:rsidRDefault="000579FD" w:rsidP="0080768A">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11F886B9" wp14:editId="42BC0FAA">
                  <wp:extent cx="1440000" cy="2160405"/>
                  <wp:effectExtent l="0" t="0" r="8255"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200702-ns021.jpg"/>
                          <pic:cNvPicPr/>
                        </pic:nvPicPr>
                        <pic:blipFill>
                          <a:blip r:embed="rId31" cstate="screen">
                            <a:extLst>
                              <a:ext uri="{28A0092B-C50C-407E-A947-70E740481C1C}">
                                <a14:useLocalDpi xmlns:a14="http://schemas.microsoft.com/office/drawing/2010/main"/>
                              </a:ext>
                            </a:extLst>
                          </a:blip>
                          <a:stretch>
                            <a:fillRect/>
                          </a:stretch>
                        </pic:blipFill>
                        <pic:spPr>
                          <a:xfrm>
                            <a:off x="0" y="0"/>
                            <a:ext cx="1440000" cy="2160405"/>
                          </a:xfrm>
                          <a:prstGeom prst="rect">
                            <a:avLst/>
                          </a:prstGeom>
                        </pic:spPr>
                      </pic:pic>
                    </a:graphicData>
                  </a:graphic>
                </wp:inline>
              </w:drawing>
            </w:r>
          </w:p>
        </w:tc>
      </w:tr>
      <w:tr w:rsidR="0080768A" w14:paraId="4A35772C" w14:textId="77777777" w:rsidTr="009E6D10">
        <w:trPr>
          <w:trHeight w:val="3012"/>
        </w:trPr>
        <w:tc>
          <w:tcPr>
            <w:tcW w:w="3964" w:type="dxa"/>
            <w:tcMar>
              <w:left w:w="28" w:type="dxa"/>
              <w:right w:w="28" w:type="dxa"/>
            </w:tcMar>
            <w:vAlign w:val="center"/>
          </w:tcPr>
          <w:p w14:paraId="7A6963A3" w14:textId="74A95C3A" w:rsidR="0080768A" w:rsidRDefault="006E3CFA" w:rsidP="0080768A">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粗獷主義建築展臺北展策展人-王俊雄老師 </w:t>
            </w:r>
            <w:r w:rsidRPr="00E259EF">
              <w:rPr>
                <w:rFonts w:ascii="微軟正黑體" w:eastAsia="微軟正黑體" w:hAnsi="微軟正黑體" w:cs="微軟正黑體" w:hint="eastAsia"/>
                <w:sz w:val="20"/>
                <w:szCs w:val="20"/>
              </w:rPr>
              <w:t>© 忠泰美術館</w:t>
            </w:r>
          </w:p>
        </w:tc>
        <w:tc>
          <w:tcPr>
            <w:tcW w:w="5387" w:type="dxa"/>
            <w:tcMar>
              <w:left w:w="28" w:type="dxa"/>
              <w:right w:w="28" w:type="dxa"/>
            </w:tcMar>
            <w:vAlign w:val="center"/>
          </w:tcPr>
          <w:p w14:paraId="38204CF7" w14:textId="76581D36" w:rsidR="0080768A" w:rsidRPr="00AF6EF2" w:rsidRDefault="000579FD" w:rsidP="0080768A">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2D658A1E" wp14:editId="3ECE2BB6">
                  <wp:extent cx="1439909" cy="2160405"/>
                  <wp:effectExtent l="0" t="0" r="8255" b="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200702-ns021.jpg"/>
                          <pic:cNvPicPr/>
                        </pic:nvPicPr>
                        <pic:blipFill>
                          <a:blip r:embed="rId32" cstate="screen">
                            <a:extLst>
                              <a:ext uri="{28A0092B-C50C-407E-A947-70E740481C1C}">
                                <a14:useLocalDpi xmlns:a14="http://schemas.microsoft.com/office/drawing/2010/main"/>
                              </a:ext>
                            </a:extLst>
                          </a:blip>
                          <a:stretch>
                            <a:fillRect/>
                          </a:stretch>
                        </pic:blipFill>
                        <pic:spPr>
                          <a:xfrm>
                            <a:off x="0" y="0"/>
                            <a:ext cx="1439909" cy="2160405"/>
                          </a:xfrm>
                          <a:prstGeom prst="rect">
                            <a:avLst/>
                          </a:prstGeom>
                        </pic:spPr>
                      </pic:pic>
                    </a:graphicData>
                  </a:graphic>
                </wp:inline>
              </w:drawing>
            </w:r>
          </w:p>
        </w:tc>
      </w:tr>
      <w:tr w:rsidR="00AF6EF2" w14:paraId="07C31171" w14:textId="77777777" w:rsidTr="009E6D10">
        <w:trPr>
          <w:trHeight w:val="3012"/>
        </w:trPr>
        <w:tc>
          <w:tcPr>
            <w:tcW w:w="3964" w:type="dxa"/>
            <w:tcMar>
              <w:left w:w="28" w:type="dxa"/>
              <w:right w:w="28" w:type="dxa"/>
            </w:tcMar>
            <w:vAlign w:val="center"/>
          </w:tcPr>
          <w:p w14:paraId="7A91C53B" w14:textId="38966580" w:rsidR="00AF6EF2" w:rsidRPr="00DF4EB3" w:rsidRDefault="006E3CFA" w:rsidP="00AF6EF2">
            <w:pPr>
              <w:rPr>
                <w:rFonts w:ascii="微軟正黑體" w:eastAsia="微軟正黑體" w:hAnsi="微軟正黑體" w:cs="微軟正黑體"/>
                <w:sz w:val="20"/>
                <w:szCs w:val="20"/>
              </w:rPr>
            </w:pPr>
            <w:r w:rsidRPr="006E3CFA">
              <w:rPr>
                <w:rFonts w:ascii="微軟正黑體" w:eastAsia="微軟正黑體" w:hAnsi="微軟正黑體" w:cs="微軟正黑體" w:hint="eastAsia"/>
                <w:sz w:val="20"/>
                <w:szCs w:val="20"/>
              </w:rPr>
              <w:lastRenderedPageBreak/>
              <w:t>歌德學院（台北）德國文化中心院長羅岩</w:t>
            </w:r>
            <w:r>
              <w:rPr>
                <w:rFonts w:ascii="微軟正黑體" w:eastAsia="微軟正黑體" w:hAnsi="微軟正黑體" w:cs="微軟正黑體" w:hint="eastAsia"/>
                <w:sz w:val="20"/>
                <w:szCs w:val="20"/>
              </w:rPr>
              <w:t>致詞</w:t>
            </w:r>
            <w:r w:rsidR="00CA4BC2">
              <w:rPr>
                <w:rFonts w:ascii="微軟正黑體" w:eastAsia="微軟正黑體" w:hAnsi="微軟正黑體" w:cs="微軟正黑體" w:hint="eastAsia"/>
                <w:sz w:val="20"/>
                <w:szCs w:val="20"/>
              </w:rPr>
              <w:t xml:space="preserve"> </w:t>
            </w:r>
            <w:r w:rsidRPr="00E259EF">
              <w:rPr>
                <w:rFonts w:ascii="微軟正黑體" w:eastAsia="微軟正黑體" w:hAnsi="微軟正黑體" w:cs="微軟正黑體" w:hint="eastAsia"/>
                <w:sz w:val="20"/>
                <w:szCs w:val="20"/>
              </w:rPr>
              <w:t>© 忠泰美術館</w:t>
            </w:r>
          </w:p>
        </w:tc>
        <w:tc>
          <w:tcPr>
            <w:tcW w:w="5387" w:type="dxa"/>
            <w:tcMar>
              <w:left w:w="28" w:type="dxa"/>
              <w:right w:w="28" w:type="dxa"/>
            </w:tcMar>
            <w:vAlign w:val="center"/>
          </w:tcPr>
          <w:p w14:paraId="45487526" w14:textId="282938E8" w:rsidR="00AF6EF2" w:rsidRPr="00AF6EF2" w:rsidRDefault="006E3CFA" w:rsidP="00AF6EF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5078E45D" wp14:editId="48DD9395">
                  <wp:extent cx="1439909" cy="2160403"/>
                  <wp:effectExtent l="0" t="0" r="8255" b="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200702-ns021.jpg"/>
                          <pic:cNvPicPr/>
                        </pic:nvPicPr>
                        <pic:blipFill>
                          <a:blip r:embed="rId33" cstate="screen">
                            <a:extLst>
                              <a:ext uri="{28A0092B-C50C-407E-A947-70E740481C1C}">
                                <a14:useLocalDpi xmlns:a14="http://schemas.microsoft.com/office/drawing/2010/main"/>
                              </a:ext>
                            </a:extLst>
                          </a:blip>
                          <a:stretch>
                            <a:fillRect/>
                          </a:stretch>
                        </pic:blipFill>
                        <pic:spPr>
                          <a:xfrm>
                            <a:off x="0" y="0"/>
                            <a:ext cx="1439909" cy="2160403"/>
                          </a:xfrm>
                          <a:prstGeom prst="rect">
                            <a:avLst/>
                          </a:prstGeom>
                        </pic:spPr>
                      </pic:pic>
                    </a:graphicData>
                  </a:graphic>
                </wp:inline>
              </w:drawing>
            </w:r>
          </w:p>
        </w:tc>
      </w:tr>
      <w:tr w:rsidR="00AF6EF2" w14:paraId="3F73315E" w14:textId="77777777" w:rsidTr="009E6D10">
        <w:trPr>
          <w:trHeight w:val="3012"/>
        </w:trPr>
        <w:tc>
          <w:tcPr>
            <w:tcW w:w="3964" w:type="dxa"/>
            <w:tcMar>
              <w:left w:w="28" w:type="dxa"/>
              <w:right w:w="28" w:type="dxa"/>
            </w:tcMar>
            <w:vAlign w:val="center"/>
          </w:tcPr>
          <w:p w14:paraId="32549BF8" w14:textId="77777777" w:rsidR="00CA1211" w:rsidRDefault="00CA1211" w:rsidP="00CA1211">
            <w:pPr>
              <w:rPr>
                <w:rFonts w:ascii="微軟正黑體" w:eastAsia="微軟正黑體" w:hAnsi="微軟正黑體" w:cs="微軟正黑體"/>
                <w:sz w:val="20"/>
                <w:szCs w:val="20"/>
              </w:rPr>
            </w:pPr>
            <w:r w:rsidRPr="00CA1211">
              <w:rPr>
                <w:rFonts w:ascii="微軟正黑體" w:eastAsia="微軟正黑體" w:hAnsi="微軟正黑體" w:cs="微軟正黑體" w:hint="eastAsia"/>
                <w:sz w:val="20"/>
                <w:szCs w:val="20"/>
              </w:rPr>
              <w:t>合照左起分別為</w:t>
            </w:r>
            <w:r>
              <w:rPr>
                <w:rFonts w:ascii="微軟正黑體" w:eastAsia="微軟正黑體" w:hAnsi="微軟正黑體" w:cs="微軟正黑體" w:hint="eastAsia"/>
                <w:sz w:val="20"/>
                <w:szCs w:val="20"/>
              </w:rPr>
              <w:t>：</w:t>
            </w:r>
          </w:p>
          <w:p w14:paraId="63AF4AA3" w14:textId="5A5D9A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忠泰美術館黃姍姍總監</w:t>
            </w:r>
          </w:p>
          <w:p w14:paraId="535039A1"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銘傳大學建築學系李芝瑜老師</w:t>
            </w:r>
          </w:p>
          <w:p w14:paraId="58036A9F"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臺北科技大學建築系林靜娟老師</w:t>
            </w:r>
          </w:p>
          <w:p w14:paraId="1E4B1DA6"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策展人(暨實踐大學建築設計學系)王俊雄老師</w:t>
            </w:r>
          </w:p>
          <w:p w14:paraId="0E93F328"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忠泰建築文化藝術基金會李彥良執行長</w:t>
            </w:r>
          </w:p>
          <w:p w14:paraId="3A9C588B"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歌德學院（台北）德國文化中心羅岩院長</w:t>
            </w:r>
          </w:p>
          <w:p w14:paraId="67C5CAD0"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中原大學建築學系曾光宗老師</w:t>
            </w:r>
          </w:p>
          <w:p w14:paraId="3EB4ED7F" w14:textId="77777777" w:rsidR="00CA1211" w:rsidRPr="00CA1211" w:rsidRDefault="00CA1211" w:rsidP="00CA1211">
            <w:pPr>
              <w:pStyle w:val="a8"/>
              <w:numPr>
                <w:ilvl w:val="0"/>
                <w:numId w:val="10"/>
              </w:numPr>
              <w:ind w:leftChars="0"/>
              <w:rPr>
                <w:rFonts w:ascii="微軟正黑體" w:eastAsia="微軟正黑體" w:hAnsi="微軟正黑體" w:cs="微軟正黑體"/>
                <w:sz w:val="16"/>
                <w:szCs w:val="16"/>
              </w:rPr>
            </w:pPr>
            <w:r w:rsidRPr="00CA1211">
              <w:rPr>
                <w:rFonts w:ascii="微軟正黑體" w:eastAsia="微軟正黑體" w:hAnsi="微軟正黑體" w:cs="微軟正黑體" w:hint="eastAsia"/>
                <w:sz w:val="16"/>
                <w:szCs w:val="16"/>
              </w:rPr>
              <w:t>中國科技大學建築系孫啟榕老師</w:t>
            </w:r>
          </w:p>
          <w:p w14:paraId="454FCDFA" w14:textId="3E07FAD4" w:rsidR="00AF6EF2" w:rsidRPr="00DF4EB3" w:rsidRDefault="00CA1211" w:rsidP="00CA1211">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 </w:t>
            </w:r>
            <w:r w:rsidR="00CA4BC2" w:rsidRPr="00E259EF">
              <w:rPr>
                <w:rFonts w:ascii="微軟正黑體" w:eastAsia="微軟正黑體" w:hAnsi="微軟正黑體" w:cs="微軟正黑體" w:hint="eastAsia"/>
                <w:sz w:val="20"/>
                <w:szCs w:val="20"/>
              </w:rPr>
              <w:t>© 忠泰美術館</w:t>
            </w:r>
          </w:p>
        </w:tc>
        <w:tc>
          <w:tcPr>
            <w:tcW w:w="5387" w:type="dxa"/>
            <w:tcMar>
              <w:left w:w="28" w:type="dxa"/>
              <w:right w:w="28" w:type="dxa"/>
            </w:tcMar>
            <w:vAlign w:val="center"/>
          </w:tcPr>
          <w:p w14:paraId="219DD7F9" w14:textId="5DC7C68E" w:rsidR="00AF6EF2" w:rsidRDefault="006E3CFA" w:rsidP="00AF6EF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54192860" wp14:editId="573124F4">
                  <wp:extent cx="1800000" cy="1325605"/>
                  <wp:effectExtent l="0" t="0" r="0" b="8255"/>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200702-ns018.jpg"/>
                          <pic:cNvPicPr/>
                        </pic:nvPicPr>
                        <pic:blipFill>
                          <a:blip r:embed="rId34" cstate="screen">
                            <a:extLst>
                              <a:ext uri="{28A0092B-C50C-407E-A947-70E740481C1C}">
                                <a14:useLocalDpi xmlns:a14="http://schemas.microsoft.com/office/drawing/2010/main"/>
                              </a:ext>
                            </a:extLst>
                          </a:blip>
                          <a:stretch>
                            <a:fillRect/>
                          </a:stretch>
                        </pic:blipFill>
                        <pic:spPr>
                          <a:xfrm>
                            <a:off x="0" y="0"/>
                            <a:ext cx="1800000" cy="1325605"/>
                          </a:xfrm>
                          <a:prstGeom prst="rect">
                            <a:avLst/>
                          </a:prstGeom>
                        </pic:spPr>
                      </pic:pic>
                    </a:graphicData>
                  </a:graphic>
                </wp:inline>
              </w:drawing>
            </w:r>
          </w:p>
        </w:tc>
      </w:tr>
    </w:tbl>
    <w:p w14:paraId="30E3ED92" w14:textId="77777777" w:rsidR="00D95D61" w:rsidRPr="00F67752" w:rsidRDefault="00D95D61" w:rsidP="00D95D61">
      <w:pPr>
        <w:rPr>
          <w:rFonts w:ascii="微軟正黑體" w:eastAsia="微軟正黑體" w:hAnsi="微軟正黑體" w:cs="微軟正黑體"/>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382"/>
      </w:tblGrid>
      <w:tr w:rsidR="00D95D61" w14:paraId="1709166F" w14:textId="77777777" w:rsidTr="003E6B98">
        <w:trPr>
          <w:trHeight w:val="360"/>
        </w:trPr>
        <w:tc>
          <w:tcPr>
            <w:tcW w:w="9351" w:type="dxa"/>
            <w:gridSpan w:val="2"/>
            <w:shd w:val="clear" w:color="auto" w:fill="EEECE1" w:themeFill="background2"/>
            <w:vAlign w:val="center"/>
          </w:tcPr>
          <w:p w14:paraId="331DBDDA" w14:textId="77777777" w:rsidR="00D95D61" w:rsidRDefault="00D95D61" w:rsidP="003E6B98">
            <w:pPr>
              <w:rPr>
                <w:rFonts w:ascii="微軟正黑體" w:eastAsia="微軟正黑體" w:hAnsi="微軟正黑體" w:cs="微軟正黑體"/>
                <w:b/>
                <w:sz w:val="20"/>
                <w:szCs w:val="20"/>
              </w:rPr>
            </w:pPr>
            <w:r>
              <w:rPr>
                <w:rFonts w:ascii="微軟正黑體" w:eastAsia="微軟正黑體" w:hAnsi="微軟正黑體" w:cs="微軟正黑體" w:hint="eastAsia"/>
                <w:b/>
                <w:bCs/>
              </w:rPr>
              <w:t>展場照片</w:t>
            </w:r>
          </w:p>
        </w:tc>
      </w:tr>
      <w:tr w:rsidR="00D95D61" w14:paraId="43D679E8" w14:textId="77777777" w:rsidTr="003E6B98">
        <w:trPr>
          <w:trHeight w:val="360"/>
        </w:trPr>
        <w:tc>
          <w:tcPr>
            <w:tcW w:w="3969" w:type="dxa"/>
            <w:vAlign w:val="center"/>
          </w:tcPr>
          <w:p w14:paraId="52AE69AE" w14:textId="77777777" w:rsidR="00D95D61" w:rsidRDefault="00D95D61" w:rsidP="003E6B9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圖說&amp;授權</w:t>
            </w:r>
          </w:p>
        </w:tc>
        <w:tc>
          <w:tcPr>
            <w:tcW w:w="5382" w:type="dxa"/>
            <w:vAlign w:val="center"/>
          </w:tcPr>
          <w:p w14:paraId="08190B63" w14:textId="77777777" w:rsidR="00D95D61" w:rsidRDefault="00D95D61" w:rsidP="003E6B98">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照片</w:t>
            </w:r>
          </w:p>
        </w:tc>
      </w:tr>
      <w:tr w:rsidR="005D5EDC" w14:paraId="38C0E802" w14:textId="77777777" w:rsidTr="003E6B98">
        <w:trPr>
          <w:trHeight w:val="3070"/>
        </w:trPr>
        <w:tc>
          <w:tcPr>
            <w:tcW w:w="3969" w:type="dxa"/>
            <w:tcMar>
              <w:left w:w="28" w:type="dxa"/>
              <w:right w:w="28" w:type="dxa"/>
            </w:tcMar>
            <w:vAlign w:val="center"/>
          </w:tcPr>
          <w:p w14:paraId="7376DAD6" w14:textId="20F31F72" w:rsidR="005D5EDC" w:rsidRDefault="00E259EF" w:rsidP="003E6B98">
            <w:pPr>
              <w:rPr>
                <w:rFonts w:ascii="微軟正黑體" w:eastAsia="微軟正黑體" w:hAnsi="微軟正黑體" w:cs="微軟正黑體"/>
                <w:sz w:val="20"/>
                <w:szCs w:val="20"/>
              </w:rPr>
            </w:pPr>
            <w:r w:rsidRPr="00E259EF">
              <w:rPr>
                <w:rFonts w:ascii="微軟正黑體" w:eastAsia="微軟正黑體" w:hAnsi="微軟正黑體" w:cs="微軟正黑體" w:hint="eastAsia"/>
                <w:sz w:val="20"/>
                <w:szCs w:val="20"/>
              </w:rPr>
              <w:t>《SOS 拯救混凝土之獸！粗獷主義建築展》-展覽主視覺 © 忠泰美術館</w:t>
            </w:r>
          </w:p>
        </w:tc>
        <w:tc>
          <w:tcPr>
            <w:tcW w:w="5382" w:type="dxa"/>
            <w:tcMar>
              <w:left w:w="28" w:type="dxa"/>
              <w:right w:w="28" w:type="dxa"/>
            </w:tcMar>
            <w:vAlign w:val="center"/>
          </w:tcPr>
          <w:p w14:paraId="31B646A5" w14:textId="71495084" w:rsidR="005D5EDC" w:rsidRPr="00AF6EF2" w:rsidRDefault="005D5EDC" w:rsidP="003E6B98">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hint="eastAsia"/>
                <w:noProof/>
                <w:sz w:val="20"/>
                <w:szCs w:val="20"/>
              </w:rPr>
              <w:drawing>
                <wp:inline distT="0" distB="0" distL="0" distR="0" wp14:anchorId="24A2BEC2" wp14:editId="15A1DB0C">
                  <wp:extent cx="1264916" cy="18000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S 拯救混凝土之獸！粗獷主義建築展-展覽主視覺 © 忠泰美術館.jpg"/>
                          <pic:cNvPicPr/>
                        </pic:nvPicPr>
                        <pic:blipFill>
                          <a:blip r:embed="rId35" cstate="screen">
                            <a:extLst>
                              <a:ext uri="{28A0092B-C50C-407E-A947-70E740481C1C}">
                                <a14:useLocalDpi xmlns:a14="http://schemas.microsoft.com/office/drawing/2010/main"/>
                              </a:ext>
                            </a:extLst>
                          </a:blip>
                          <a:stretch>
                            <a:fillRect/>
                          </a:stretch>
                        </pic:blipFill>
                        <pic:spPr>
                          <a:xfrm>
                            <a:off x="0" y="0"/>
                            <a:ext cx="1264916" cy="1800000"/>
                          </a:xfrm>
                          <a:prstGeom prst="rect">
                            <a:avLst/>
                          </a:prstGeom>
                        </pic:spPr>
                      </pic:pic>
                    </a:graphicData>
                  </a:graphic>
                </wp:inline>
              </w:drawing>
            </w:r>
          </w:p>
        </w:tc>
      </w:tr>
      <w:tr w:rsidR="00D95D61" w14:paraId="05446679" w14:textId="77777777" w:rsidTr="003E6B98">
        <w:trPr>
          <w:trHeight w:val="3070"/>
        </w:trPr>
        <w:tc>
          <w:tcPr>
            <w:tcW w:w="3969" w:type="dxa"/>
            <w:tcMar>
              <w:left w:w="28" w:type="dxa"/>
              <w:right w:w="28" w:type="dxa"/>
            </w:tcMar>
            <w:vAlign w:val="center"/>
          </w:tcPr>
          <w:p w14:paraId="160F81D1" w14:textId="2B3556F1" w:rsidR="00D95D61" w:rsidRDefault="00A354BC" w:rsidP="003E6B98">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lastRenderedPageBreak/>
              <w:t xml:space="preserve">粗獷主義建築展德國策展人展覽論述及閱覽區 </w:t>
            </w:r>
            <w:r w:rsidR="007E07AF" w:rsidRPr="00BD73CC">
              <w:rPr>
                <w:rFonts w:ascii="微軟正黑體" w:eastAsia="微軟正黑體" w:hAnsi="微軟正黑體" w:cs="微軟正黑體"/>
                <w:sz w:val="20"/>
                <w:szCs w:val="20"/>
              </w:rPr>
              <w:t>©</w:t>
            </w:r>
            <w:r w:rsidR="007E07AF">
              <w:rPr>
                <w:rFonts w:ascii="微軟正黑體" w:eastAsia="微軟正黑體" w:hAnsi="微軟正黑體" w:cs="微軟正黑體" w:hint="eastAsia"/>
                <w:sz w:val="20"/>
                <w:szCs w:val="20"/>
              </w:rPr>
              <w:t xml:space="preserve"> 忠泰美術館</w:t>
            </w:r>
          </w:p>
        </w:tc>
        <w:tc>
          <w:tcPr>
            <w:tcW w:w="5382" w:type="dxa"/>
            <w:tcMar>
              <w:left w:w="28" w:type="dxa"/>
              <w:right w:w="28" w:type="dxa"/>
            </w:tcMar>
            <w:vAlign w:val="center"/>
          </w:tcPr>
          <w:p w14:paraId="6BF3DBCE" w14:textId="7F49DA8E" w:rsidR="00D95D61" w:rsidRPr="00AF6EF2" w:rsidRDefault="007E07AF" w:rsidP="003E6B98">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4F52724B" wp14:editId="373EB4D2">
                  <wp:extent cx="1800000" cy="1199775"/>
                  <wp:effectExtent l="0" t="0" r="0" b="635"/>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200701-ns-006.jpg"/>
                          <pic:cNvPicPr/>
                        </pic:nvPicPr>
                        <pic:blipFill>
                          <a:blip r:embed="rId36"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tc>
      </w:tr>
      <w:tr w:rsidR="00D95D61" w14:paraId="202A611A" w14:textId="77777777" w:rsidTr="003E6B98">
        <w:trPr>
          <w:trHeight w:val="3012"/>
        </w:trPr>
        <w:tc>
          <w:tcPr>
            <w:tcW w:w="3969" w:type="dxa"/>
            <w:tcMar>
              <w:left w:w="28" w:type="dxa"/>
              <w:right w:w="28" w:type="dxa"/>
            </w:tcMar>
            <w:vAlign w:val="center"/>
          </w:tcPr>
          <w:p w14:paraId="2C1BF485" w14:textId="1B0E9D10" w:rsidR="00D95D61" w:rsidRDefault="00E259EF" w:rsidP="003E6B98">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美術館二樓長廊展示了粗獷主義24座混凝土模型 </w:t>
            </w:r>
            <w:r w:rsidRPr="00BD73CC">
              <w:rPr>
                <w:rFonts w:ascii="微軟正黑體" w:eastAsia="微軟正黑體" w:hAnsi="微軟正黑體" w:cs="微軟正黑體"/>
                <w:sz w:val="20"/>
                <w:szCs w:val="20"/>
              </w:rPr>
              <w:t>©</w:t>
            </w:r>
            <w:r>
              <w:rPr>
                <w:rFonts w:ascii="微軟正黑體" w:eastAsia="微軟正黑體" w:hAnsi="微軟正黑體" w:cs="微軟正黑體" w:hint="eastAsia"/>
                <w:sz w:val="20"/>
                <w:szCs w:val="20"/>
              </w:rPr>
              <w:t xml:space="preserve"> 忠泰美術館</w:t>
            </w:r>
          </w:p>
        </w:tc>
        <w:tc>
          <w:tcPr>
            <w:tcW w:w="5382" w:type="dxa"/>
            <w:tcMar>
              <w:left w:w="28" w:type="dxa"/>
              <w:right w:w="28" w:type="dxa"/>
            </w:tcMar>
            <w:vAlign w:val="center"/>
          </w:tcPr>
          <w:p w14:paraId="0FFB51C4" w14:textId="77777777" w:rsidR="00AF6EF2" w:rsidRDefault="007E07AF" w:rsidP="00AF6EF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drawing>
                <wp:inline distT="0" distB="0" distL="0" distR="0" wp14:anchorId="1CCEF050" wp14:editId="6CE9FCCC">
                  <wp:extent cx="1800000" cy="1199775"/>
                  <wp:effectExtent l="0" t="0" r="0" b="635"/>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200701-ns-003.jpg"/>
                          <pic:cNvPicPr/>
                        </pic:nvPicPr>
                        <pic:blipFill>
                          <a:blip r:embed="rId37"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p w14:paraId="59BDE353" w14:textId="77777777" w:rsidR="00E259EF" w:rsidRDefault="00E259EF" w:rsidP="00AF6EF2">
            <w:pPr>
              <w:jc w:val="center"/>
              <w:rPr>
                <w:rFonts w:ascii="微軟正黑體" w:eastAsia="微軟正黑體" w:hAnsi="微軟正黑體" w:cs="微軟正黑體"/>
                <w:sz w:val="20"/>
                <w:szCs w:val="20"/>
                <w:highlight w:val="yellow"/>
              </w:rPr>
            </w:pPr>
          </w:p>
          <w:p w14:paraId="116025DD" w14:textId="77777777" w:rsidR="00E259EF" w:rsidRDefault="00E259EF" w:rsidP="00AF6EF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hint="eastAsia"/>
                <w:noProof/>
                <w:sz w:val="20"/>
                <w:szCs w:val="20"/>
              </w:rPr>
              <w:drawing>
                <wp:inline distT="0" distB="0" distL="0" distR="0" wp14:anchorId="7BDDF624" wp14:editId="167DCF91">
                  <wp:extent cx="1800000" cy="1199775"/>
                  <wp:effectExtent l="0" t="0" r="0" b="635"/>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701-ns-005.jpg"/>
                          <pic:cNvPicPr/>
                        </pic:nvPicPr>
                        <pic:blipFill>
                          <a:blip r:embed="rId38"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p w14:paraId="47804D82" w14:textId="7390B441" w:rsidR="00E259EF" w:rsidRPr="00AF6EF2" w:rsidRDefault="00E259EF" w:rsidP="00AF6EF2">
            <w:pPr>
              <w:jc w:val="center"/>
              <w:rPr>
                <w:rFonts w:ascii="微軟正黑體" w:eastAsia="微軟正黑體" w:hAnsi="微軟正黑體" w:cs="微軟正黑體"/>
                <w:sz w:val="20"/>
                <w:szCs w:val="20"/>
                <w:highlight w:val="yellow"/>
              </w:rPr>
            </w:pPr>
          </w:p>
        </w:tc>
      </w:tr>
      <w:tr w:rsidR="007E07AF" w14:paraId="3B03EEF4" w14:textId="77777777" w:rsidTr="003E6B98">
        <w:trPr>
          <w:trHeight w:val="3012"/>
        </w:trPr>
        <w:tc>
          <w:tcPr>
            <w:tcW w:w="3969" w:type="dxa"/>
            <w:tcMar>
              <w:left w:w="28" w:type="dxa"/>
              <w:right w:w="28" w:type="dxa"/>
            </w:tcMar>
            <w:vAlign w:val="center"/>
          </w:tcPr>
          <w:p w14:paraId="57CA17A0" w14:textId="0AC554BE" w:rsidR="007E07AF" w:rsidRDefault="000579FD" w:rsidP="003E6B98">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 xml:space="preserve">二樓展區以全球13個地區、5項主題用線索展開探問 </w:t>
            </w:r>
            <w:r w:rsidR="00E259EF" w:rsidRPr="00BD73CC">
              <w:rPr>
                <w:rFonts w:ascii="微軟正黑體" w:eastAsia="微軟正黑體" w:hAnsi="微軟正黑體" w:cs="微軟正黑體"/>
                <w:sz w:val="20"/>
                <w:szCs w:val="20"/>
              </w:rPr>
              <w:t>©</w:t>
            </w:r>
            <w:r w:rsidR="00E259EF">
              <w:rPr>
                <w:rFonts w:ascii="微軟正黑體" w:eastAsia="微軟正黑體" w:hAnsi="微軟正黑體" w:cs="微軟正黑體" w:hint="eastAsia"/>
                <w:sz w:val="20"/>
                <w:szCs w:val="20"/>
              </w:rPr>
              <w:t xml:space="preserve"> 忠泰美術館</w:t>
            </w:r>
          </w:p>
        </w:tc>
        <w:tc>
          <w:tcPr>
            <w:tcW w:w="5382" w:type="dxa"/>
            <w:tcMar>
              <w:left w:w="28" w:type="dxa"/>
              <w:right w:w="28" w:type="dxa"/>
            </w:tcMar>
            <w:vAlign w:val="center"/>
          </w:tcPr>
          <w:p w14:paraId="1F0E0620" w14:textId="780DAEBF" w:rsidR="00FE0430" w:rsidRDefault="00FE0430" w:rsidP="00AF6EF2">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2227183C" wp14:editId="52C21EFF">
                  <wp:extent cx="1800000" cy="1199775"/>
                  <wp:effectExtent l="0" t="0" r="0" b="635"/>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20200701-ns-008.jpg"/>
                          <pic:cNvPicPr/>
                        </pic:nvPicPr>
                        <pic:blipFill>
                          <a:blip r:embed="rId39"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p w14:paraId="3FF5CD46" w14:textId="77777777" w:rsidR="00FE0430" w:rsidRDefault="00FE0430" w:rsidP="00AF6EF2">
            <w:pPr>
              <w:jc w:val="center"/>
              <w:rPr>
                <w:rFonts w:ascii="微軟正黑體" w:eastAsia="微軟正黑體" w:hAnsi="微軟正黑體" w:cs="微軟正黑體"/>
                <w:sz w:val="20"/>
                <w:szCs w:val="20"/>
              </w:rPr>
            </w:pPr>
          </w:p>
          <w:p w14:paraId="172A884F" w14:textId="77777777" w:rsidR="00E259EF" w:rsidRDefault="00FE0430" w:rsidP="00AF6EF2">
            <w:pPr>
              <w:jc w:val="center"/>
              <w:rPr>
                <w:rFonts w:ascii="微軟正黑體" w:eastAsia="微軟正黑體" w:hAnsi="微軟正黑體" w:cs="微軟正黑體"/>
                <w:sz w:val="20"/>
                <w:szCs w:val="20"/>
              </w:rPr>
            </w:pPr>
            <w:r>
              <w:rPr>
                <w:rFonts w:ascii="微軟正黑體" w:eastAsia="微軟正黑體" w:hAnsi="微軟正黑體" w:cs="微軟正黑體"/>
                <w:noProof/>
                <w:sz w:val="20"/>
                <w:szCs w:val="20"/>
              </w:rPr>
              <w:drawing>
                <wp:inline distT="0" distB="0" distL="0" distR="0" wp14:anchorId="3A55C48F" wp14:editId="5D5AFE5C">
                  <wp:extent cx="1800000" cy="1199775"/>
                  <wp:effectExtent l="0" t="0" r="0" b="635"/>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20200701-ns-009.jpg"/>
                          <pic:cNvPicPr/>
                        </pic:nvPicPr>
                        <pic:blipFill>
                          <a:blip r:embed="rId40"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p w14:paraId="25A86122" w14:textId="77777777" w:rsidR="00E259EF" w:rsidRDefault="00E259EF" w:rsidP="00AF6EF2">
            <w:pPr>
              <w:jc w:val="center"/>
              <w:rPr>
                <w:rFonts w:ascii="微軟正黑體" w:eastAsia="微軟正黑體" w:hAnsi="微軟正黑體" w:cs="微軟正黑體"/>
                <w:sz w:val="20"/>
                <w:szCs w:val="20"/>
              </w:rPr>
            </w:pPr>
          </w:p>
          <w:p w14:paraId="7EF93F72" w14:textId="55BBEE0E" w:rsidR="00FE0430" w:rsidRPr="00AF6EF2" w:rsidRDefault="00FE0430" w:rsidP="00AF6EF2">
            <w:pPr>
              <w:jc w:val="center"/>
              <w:rPr>
                <w:rFonts w:ascii="微軟正黑體" w:eastAsia="微軟正黑體" w:hAnsi="微軟正黑體" w:cs="微軟正黑體"/>
                <w:sz w:val="20"/>
                <w:szCs w:val="20"/>
                <w:highlight w:val="yellow"/>
              </w:rPr>
            </w:pPr>
            <w:r>
              <w:rPr>
                <w:rFonts w:ascii="微軟正黑體" w:eastAsia="微軟正黑體" w:hAnsi="微軟正黑體" w:cs="微軟正黑體"/>
                <w:noProof/>
                <w:sz w:val="20"/>
                <w:szCs w:val="20"/>
              </w:rPr>
              <w:lastRenderedPageBreak/>
              <w:drawing>
                <wp:inline distT="0" distB="0" distL="0" distR="0" wp14:anchorId="49126404" wp14:editId="1A06E7E0">
                  <wp:extent cx="1800000" cy="1199775"/>
                  <wp:effectExtent l="0" t="0" r="0" b="635"/>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701-ns-033.jpg"/>
                          <pic:cNvPicPr/>
                        </pic:nvPicPr>
                        <pic:blipFill>
                          <a:blip r:embed="rId41" cstate="screen">
                            <a:extLst>
                              <a:ext uri="{28A0092B-C50C-407E-A947-70E740481C1C}">
                                <a14:useLocalDpi xmlns:a14="http://schemas.microsoft.com/office/drawing/2010/main"/>
                              </a:ext>
                            </a:extLst>
                          </a:blip>
                          <a:stretch>
                            <a:fillRect/>
                          </a:stretch>
                        </pic:blipFill>
                        <pic:spPr>
                          <a:xfrm>
                            <a:off x="0" y="0"/>
                            <a:ext cx="1800000" cy="1199775"/>
                          </a:xfrm>
                          <a:prstGeom prst="rect">
                            <a:avLst/>
                          </a:prstGeom>
                        </pic:spPr>
                      </pic:pic>
                    </a:graphicData>
                  </a:graphic>
                </wp:inline>
              </w:drawing>
            </w:r>
          </w:p>
        </w:tc>
      </w:tr>
      <w:tr w:rsidR="00BD4EEF" w14:paraId="3BDD239A" w14:textId="77777777" w:rsidTr="003E6B98">
        <w:trPr>
          <w:trHeight w:val="3012"/>
        </w:trPr>
        <w:tc>
          <w:tcPr>
            <w:tcW w:w="3969" w:type="dxa"/>
            <w:tcMar>
              <w:left w:w="28" w:type="dxa"/>
              <w:right w:w="28" w:type="dxa"/>
            </w:tcMar>
            <w:vAlign w:val="center"/>
          </w:tcPr>
          <w:p w14:paraId="4E8F51F9" w14:textId="0EC51811" w:rsidR="00C40092" w:rsidRDefault="00C40092" w:rsidP="003E6B98">
            <w:pPr>
              <w:rPr>
                <w:rFonts w:ascii="微軟正黑體" w:eastAsia="微軟正黑體" w:hAnsi="微軟正黑體" w:cs="微軟正黑體"/>
                <w:sz w:val="20"/>
                <w:szCs w:val="20"/>
              </w:rPr>
            </w:pPr>
            <w:r w:rsidRPr="00C40092">
              <w:rPr>
                <w:rFonts w:ascii="微軟正黑體" w:eastAsia="微軟正黑體" w:hAnsi="微軟正黑體" w:cs="微軟正黑體" w:hint="eastAsia"/>
                <w:sz w:val="20"/>
                <w:szCs w:val="20"/>
              </w:rPr>
              <w:lastRenderedPageBreak/>
              <w:t>粗獷主義建築展臺灣展區簡介與臺灣策展人展覽論述 © 忠泰美術館</w:t>
            </w:r>
          </w:p>
          <w:p w14:paraId="5A9AA37C" w14:textId="77777777" w:rsidR="00C40092" w:rsidRDefault="00C40092" w:rsidP="003E6B98">
            <w:pPr>
              <w:rPr>
                <w:rFonts w:ascii="微軟正黑體" w:eastAsia="微軟正黑體" w:hAnsi="微軟正黑體" w:cs="微軟正黑體"/>
                <w:sz w:val="20"/>
                <w:szCs w:val="20"/>
              </w:rPr>
            </w:pPr>
          </w:p>
          <w:p w14:paraId="1C3C06B0" w14:textId="0F266221" w:rsidR="00BD4EEF" w:rsidRDefault="00BD4EEF" w:rsidP="003E6B98">
            <w:pPr>
              <w:rPr>
                <w:rFonts w:ascii="微軟正黑體" w:eastAsia="微軟正黑體" w:hAnsi="微軟正黑體" w:cs="微軟正黑體"/>
                <w:sz w:val="20"/>
                <w:szCs w:val="20"/>
              </w:rPr>
            </w:pPr>
            <w:r>
              <w:rPr>
                <w:rFonts w:ascii="微軟正黑體" w:eastAsia="微軟正黑體" w:hAnsi="微軟正黑體" w:cs="微軟正黑體" w:hint="eastAsia"/>
                <w:sz w:val="20"/>
                <w:szCs w:val="20"/>
              </w:rPr>
              <w:t>粗獷主義亞洲首展，特別</w:t>
            </w:r>
            <w:r w:rsidR="004F17FC">
              <w:rPr>
                <w:rFonts w:ascii="微軟正黑體" w:eastAsia="微軟正黑體" w:hAnsi="微軟正黑體" w:cs="微軟正黑體" w:hint="eastAsia"/>
                <w:sz w:val="20"/>
                <w:szCs w:val="20"/>
              </w:rPr>
              <w:t>規劃</w:t>
            </w:r>
            <w:r>
              <w:rPr>
                <w:rFonts w:ascii="微軟正黑體" w:eastAsia="微軟正黑體" w:hAnsi="微軟正黑體" w:cs="微軟正黑體" w:hint="eastAsia"/>
                <w:sz w:val="20"/>
                <w:szCs w:val="20"/>
              </w:rPr>
              <w:t xml:space="preserve">臺灣展區 </w:t>
            </w:r>
            <w:r w:rsidRPr="00BD73CC">
              <w:rPr>
                <w:rFonts w:ascii="微軟正黑體" w:eastAsia="微軟正黑體" w:hAnsi="微軟正黑體" w:cs="微軟正黑體"/>
                <w:sz w:val="20"/>
                <w:szCs w:val="20"/>
              </w:rPr>
              <w:t>©</w:t>
            </w:r>
            <w:r>
              <w:rPr>
                <w:rFonts w:ascii="微軟正黑體" w:eastAsia="微軟正黑體" w:hAnsi="微軟正黑體" w:cs="微軟正黑體" w:hint="eastAsia"/>
                <w:sz w:val="20"/>
                <w:szCs w:val="20"/>
              </w:rPr>
              <w:t xml:space="preserve"> 忠泰美術館</w:t>
            </w:r>
          </w:p>
        </w:tc>
        <w:tc>
          <w:tcPr>
            <w:tcW w:w="5382" w:type="dxa"/>
            <w:tcMar>
              <w:left w:w="28" w:type="dxa"/>
              <w:right w:w="28" w:type="dxa"/>
            </w:tcMar>
            <w:vAlign w:val="center"/>
          </w:tcPr>
          <w:p w14:paraId="75867042" w14:textId="77777777" w:rsidR="00BD4EEF" w:rsidRDefault="00BD4EEF" w:rsidP="00AF6EF2">
            <w:pPr>
              <w:jc w:val="center"/>
              <w:rPr>
                <w:rFonts w:ascii="微軟正黑體" w:eastAsia="微軟正黑體" w:hAnsi="微軟正黑體" w:cs="微軟正黑體"/>
                <w:noProof/>
                <w:sz w:val="20"/>
                <w:szCs w:val="20"/>
              </w:rPr>
            </w:pPr>
            <w:r>
              <w:rPr>
                <w:rFonts w:ascii="微軟正黑體" w:eastAsia="微軟正黑體" w:hAnsi="微軟正黑體" w:cs="微軟正黑體"/>
                <w:noProof/>
                <w:sz w:val="20"/>
                <w:szCs w:val="20"/>
              </w:rPr>
              <w:drawing>
                <wp:inline distT="0" distB="0" distL="0" distR="0" wp14:anchorId="72C55BD0" wp14:editId="174EBB0F">
                  <wp:extent cx="1800000" cy="1199700"/>
                  <wp:effectExtent l="0" t="0" r="0" b="635"/>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701-ns-033.jpg"/>
                          <pic:cNvPicPr/>
                        </pic:nvPicPr>
                        <pic:blipFill>
                          <a:blip r:embed="rId42" cstate="screen">
                            <a:extLst>
                              <a:ext uri="{28A0092B-C50C-407E-A947-70E740481C1C}">
                                <a14:useLocalDpi xmlns:a14="http://schemas.microsoft.com/office/drawing/2010/main"/>
                              </a:ext>
                            </a:extLst>
                          </a:blip>
                          <a:stretch>
                            <a:fillRect/>
                          </a:stretch>
                        </pic:blipFill>
                        <pic:spPr>
                          <a:xfrm>
                            <a:off x="0" y="0"/>
                            <a:ext cx="1800000" cy="1199700"/>
                          </a:xfrm>
                          <a:prstGeom prst="rect">
                            <a:avLst/>
                          </a:prstGeom>
                        </pic:spPr>
                      </pic:pic>
                    </a:graphicData>
                  </a:graphic>
                </wp:inline>
              </w:drawing>
            </w:r>
          </w:p>
          <w:p w14:paraId="6FB11813" w14:textId="77777777" w:rsidR="00BD4EEF" w:rsidRDefault="00BD4EEF" w:rsidP="00AF6EF2">
            <w:pPr>
              <w:jc w:val="center"/>
              <w:rPr>
                <w:rFonts w:ascii="微軟正黑體" w:eastAsia="微軟正黑體" w:hAnsi="微軟正黑體" w:cs="微軟正黑體"/>
                <w:noProof/>
                <w:sz w:val="20"/>
                <w:szCs w:val="20"/>
              </w:rPr>
            </w:pPr>
          </w:p>
          <w:p w14:paraId="45D94948" w14:textId="77F576A7" w:rsidR="00BD4EEF" w:rsidRDefault="00BD4EEF" w:rsidP="00AF6EF2">
            <w:pPr>
              <w:jc w:val="center"/>
              <w:rPr>
                <w:rFonts w:ascii="微軟正黑體" w:eastAsia="微軟正黑體" w:hAnsi="微軟正黑體" w:cs="微軟正黑體"/>
                <w:noProof/>
                <w:sz w:val="20"/>
                <w:szCs w:val="20"/>
              </w:rPr>
            </w:pPr>
            <w:r>
              <w:rPr>
                <w:rFonts w:ascii="微軟正黑體" w:eastAsia="微軟正黑體" w:hAnsi="微軟正黑體" w:cs="微軟正黑體"/>
                <w:noProof/>
                <w:sz w:val="20"/>
                <w:szCs w:val="20"/>
              </w:rPr>
              <w:drawing>
                <wp:inline distT="0" distB="0" distL="0" distR="0" wp14:anchorId="1ED5D849" wp14:editId="1A922574">
                  <wp:extent cx="1800000" cy="1199700"/>
                  <wp:effectExtent l="0" t="0" r="0" b="635"/>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701-ns-033.jpg"/>
                          <pic:cNvPicPr/>
                        </pic:nvPicPr>
                        <pic:blipFill>
                          <a:blip r:embed="rId43" cstate="screen">
                            <a:extLst>
                              <a:ext uri="{28A0092B-C50C-407E-A947-70E740481C1C}">
                                <a14:useLocalDpi xmlns:a14="http://schemas.microsoft.com/office/drawing/2010/main"/>
                              </a:ext>
                            </a:extLst>
                          </a:blip>
                          <a:stretch>
                            <a:fillRect/>
                          </a:stretch>
                        </pic:blipFill>
                        <pic:spPr>
                          <a:xfrm>
                            <a:off x="0" y="0"/>
                            <a:ext cx="1800000" cy="1199700"/>
                          </a:xfrm>
                          <a:prstGeom prst="rect">
                            <a:avLst/>
                          </a:prstGeom>
                        </pic:spPr>
                      </pic:pic>
                    </a:graphicData>
                  </a:graphic>
                </wp:inline>
              </w:drawing>
            </w:r>
          </w:p>
        </w:tc>
      </w:tr>
    </w:tbl>
    <w:p w14:paraId="5E7C914D" w14:textId="77777777" w:rsidR="00D95D61" w:rsidRPr="00F67752" w:rsidRDefault="00D95D61" w:rsidP="00D95D61">
      <w:pPr>
        <w:jc w:val="both"/>
        <w:rPr>
          <w:rFonts w:ascii="微軟正黑體" w:eastAsia="微軟正黑體" w:hAnsi="微軟正黑體" w:cs="微軟正黑體"/>
        </w:rPr>
      </w:pPr>
    </w:p>
    <w:p w14:paraId="6BDF190D" w14:textId="77777777" w:rsidR="00D95D61" w:rsidRDefault="00D95D61" w:rsidP="00D95D61">
      <w:pPr>
        <w:rPr>
          <w:rFonts w:ascii="微軟正黑體" w:eastAsia="微軟正黑體" w:hAnsi="微軟正黑體" w:cs="微軟正黑體"/>
          <w:b/>
        </w:rPr>
      </w:pPr>
      <w:r>
        <w:rPr>
          <w:rFonts w:ascii="微軟正黑體" w:eastAsia="微軟正黑體" w:hAnsi="微軟正黑體" w:cs="微軟正黑體"/>
          <w:b/>
        </w:rPr>
        <w:br w:type="page"/>
      </w:r>
    </w:p>
    <w:p w14:paraId="68D0FF02" w14:textId="05A0F734" w:rsidR="00D95D61" w:rsidRDefault="00D95D61" w:rsidP="00D95D61">
      <w:pPr>
        <w:jc w:val="both"/>
        <w:rPr>
          <w:rFonts w:ascii="微軟正黑體" w:eastAsia="微軟正黑體" w:hAnsi="微軟正黑體" w:cs="微軟正黑體"/>
          <w:b/>
        </w:rPr>
      </w:pPr>
      <w:r>
        <w:rPr>
          <w:rFonts w:ascii="微軟正黑體" w:eastAsia="微軟正黑體" w:hAnsi="微軟正黑體" w:cs="微軟正黑體"/>
          <w:b/>
        </w:rPr>
        <w:lastRenderedPageBreak/>
        <w:t>【參考附件</w:t>
      </w:r>
      <w:r w:rsidR="0029109E">
        <w:rPr>
          <w:rFonts w:ascii="微軟正黑體" w:eastAsia="微軟正黑體" w:hAnsi="微軟正黑體" w:cs="微軟正黑體" w:hint="eastAsia"/>
          <w:b/>
        </w:rPr>
        <w:t>5</w:t>
      </w:r>
      <w:r>
        <w:rPr>
          <w:rFonts w:ascii="微軟正黑體" w:eastAsia="微軟正黑體" w:hAnsi="微軟正黑體" w:cs="微軟正黑體"/>
          <w:b/>
        </w:rPr>
        <w:t>-</w:t>
      </w:r>
      <w:r>
        <w:rPr>
          <w:rFonts w:ascii="微軟正黑體" w:eastAsia="微軟正黑體" w:hAnsi="微軟正黑體" w:cs="微軟正黑體" w:hint="eastAsia"/>
          <w:b/>
        </w:rPr>
        <w:t>展覽分區介紹</w:t>
      </w:r>
      <w:r>
        <w:rPr>
          <w:rFonts w:ascii="微軟正黑體" w:eastAsia="微軟正黑體" w:hAnsi="微軟正黑體" w:cs="微軟正黑體"/>
          <w:b/>
        </w:rPr>
        <w:t>】</w:t>
      </w:r>
    </w:p>
    <w:p w14:paraId="44301145" w14:textId="77777777" w:rsidR="0029109E" w:rsidRDefault="0029109E" w:rsidP="0029109E">
      <w:pPr>
        <w:jc w:val="both"/>
        <w:rPr>
          <w:rFonts w:ascii="微軟正黑體" w:eastAsia="微軟正黑體" w:hAnsi="微軟正黑體" w:cs="微軟正黑體"/>
          <w:b/>
          <w:bdr w:val="single" w:sz="4" w:space="0" w:color="auto"/>
        </w:rPr>
      </w:pPr>
    </w:p>
    <w:p w14:paraId="667257B0" w14:textId="3AAAC40E" w:rsidR="0029109E" w:rsidRDefault="0029109E" w:rsidP="0029109E">
      <w:pPr>
        <w:jc w:val="both"/>
        <w:rPr>
          <w:rFonts w:ascii="微軟正黑體" w:eastAsia="微軟正黑體" w:hAnsi="微軟正黑體" w:cs="微軟正黑體"/>
          <w:b/>
          <w:bdr w:val="single" w:sz="4" w:space="0" w:color="auto"/>
        </w:rPr>
      </w:pPr>
      <w:r w:rsidRPr="00FC7A6C">
        <w:rPr>
          <w:rFonts w:ascii="微軟正黑體" w:eastAsia="微軟正黑體" w:hAnsi="微軟正黑體" w:cs="微軟正黑體" w:hint="eastAsia"/>
          <w:b/>
          <w:bdr w:val="single" w:sz="4" w:space="0" w:color="auto"/>
        </w:rPr>
        <w:t>十三個地區</w:t>
      </w:r>
    </w:p>
    <w:p w14:paraId="4B9AD9DF" w14:textId="77777777" w:rsidR="0029109E" w:rsidRDefault="0029109E" w:rsidP="0029109E">
      <w:pPr>
        <w:jc w:val="both"/>
        <w:rPr>
          <w:rFonts w:ascii="微軟正黑體" w:eastAsia="微軟正黑體" w:hAnsi="微軟正黑體" w:cs="微軟正黑體"/>
          <w:b/>
          <w:bdr w:val="single" w:sz="4" w:space="0" w:color="auto"/>
        </w:rPr>
      </w:pPr>
    </w:p>
    <w:p w14:paraId="0EA51F2D" w14:textId="77777777" w:rsidR="0029109E" w:rsidRPr="005F5B9D" w:rsidRDefault="0029109E" w:rsidP="0029109E">
      <w:pPr>
        <w:jc w:val="both"/>
        <w:rPr>
          <w:rFonts w:ascii="微軟正黑體" w:eastAsia="微軟正黑體" w:hAnsi="微軟正黑體" w:cs="微軟正黑體"/>
          <w:b/>
          <w:sz w:val="20"/>
          <w:szCs w:val="20"/>
          <w:u w:val="single"/>
        </w:rPr>
      </w:pPr>
      <w:r w:rsidRPr="005F5B9D">
        <w:rPr>
          <w:rFonts w:ascii="微軟正黑體" w:eastAsia="微軟正黑體" w:hAnsi="微軟正黑體" w:cs="微軟正黑體" w:hint="eastAsia"/>
          <w:b/>
          <w:sz w:val="20"/>
          <w:szCs w:val="20"/>
          <w:u w:val="single"/>
        </w:rPr>
        <w:t>NEW. 臺灣</w:t>
      </w:r>
    </w:p>
    <w:p w14:paraId="6FA9A8AF" w14:textId="77777777" w:rsidR="0029109E" w:rsidRPr="006A4E01" w:rsidRDefault="0029109E" w:rsidP="0029109E">
      <w:pPr>
        <w:pStyle w:val="a8"/>
        <w:jc w:val="both"/>
        <w:rPr>
          <w:rFonts w:ascii="微軟正黑體" w:eastAsia="微軟正黑體" w:hAnsi="微軟正黑體" w:cs="微軟正黑體"/>
          <w:bCs/>
          <w:sz w:val="20"/>
          <w:szCs w:val="20"/>
        </w:rPr>
      </w:pPr>
      <w:r>
        <w:rPr>
          <w:rFonts w:ascii="微軟正黑體" w:eastAsia="微軟正黑體" w:hAnsi="微軟正黑體" w:cs="微軟正黑體" w:hint="eastAsia"/>
          <w:bCs/>
          <w:sz w:val="20"/>
          <w:szCs w:val="20"/>
        </w:rPr>
        <w:t>本展作為</w:t>
      </w:r>
      <w:r w:rsidRPr="006A4E01">
        <w:rPr>
          <w:rFonts w:ascii="微軟正黑體" w:eastAsia="微軟正黑體" w:hAnsi="微軟正黑體" w:cs="微軟正黑體" w:hint="eastAsia"/>
          <w:bCs/>
          <w:sz w:val="20"/>
          <w:szCs w:val="20"/>
        </w:rPr>
        <w:t>一個全球性的展覽，除了突顯普世性的議題，更重要的是反映出其中的在地觀點，因此，臺北展的內容除了根基於原展覽上百件的全球建築案例基礎外，更增加共六件臺灣重要粗獷主義建築案例的研究，呈現出臺灣視角與論述</w:t>
      </w:r>
      <w:r>
        <w:rPr>
          <w:rFonts w:ascii="微軟正黑體" w:eastAsia="微軟正黑體" w:hAnsi="微軟正黑體" w:cs="微軟正黑體" w:hint="eastAsia"/>
          <w:bCs/>
          <w:sz w:val="20"/>
          <w:szCs w:val="20"/>
        </w:rPr>
        <w:t>，包含：</w:t>
      </w:r>
      <w:r w:rsidRPr="006A4E01">
        <w:rPr>
          <w:rFonts w:ascii="微軟正黑體" w:eastAsia="微軟正黑體" w:hAnsi="微軟正黑體" w:cs="微軟正黑體" w:hint="eastAsia"/>
          <w:bCs/>
          <w:sz w:val="20"/>
          <w:szCs w:val="20"/>
        </w:rPr>
        <w:t>新北市私立天主教聖心女子高級中學</w:t>
      </w:r>
      <w:r>
        <w:rPr>
          <w:rFonts w:ascii="微軟正黑體" w:eastAsia="微軟正黑體" w:hAnsi="微軟正黑體" w:cs="微軟正黑體" w:hint="eastAsia"/>
          <w:bCs/>
          <w:sz w:val="20"/>
          <w:szCs w:val="20"/>
        </w:rPr>
        <w:t>、</w:t>
      </w:r>
      <w:r w:rsidRPr="006A4E01">
        <w:rPr>
          <w:rFonts w:ascii="微軟正黑體" w:eastAsia="微軟正黑體" w:hAnsi="微軟正黑體" w:cs="微軟正黑體" w:hint="eastAsia"/>
          <w:bCs/>
          <w:sz w:val="20"/>
          <w:szCs w:val="20"/>
        </w:rPr>
        <w:t>原中央研究院美國研究中心</w:t>
      </w:r>
      <w:r>
        <w:rPr>
          <w:rFonts w:ascii="微軟正黑體" w:eastAsia="微軟正黑體" w:hAnsi="微軟正黑體" w:cs="微軟正黑體" w:hint="eastAsia"/>
          <w:bCs/>
          <w:sz w:val="20"/>
          <w:szCs w:val="20"/>
        </w:rPr>
        <w:t>、</w:t>
      </w:r>
      <w:r w:rsidRPr="006A4E01">
        <w:rPr>
          <w:rFonts w:ascii="微軟正黑體" w:eastAsia="微軟正黑體" w:hAnsi="微軟正黑體" w:cs="微軟正黑體" w:hint="eastAsia"/>
          <w:bCs/>
          <w:sz w:val="20"/>
          <w:szCs w:val="20"/>
        </w:rPr>
        <w:t>高雄市私立三信家事商業學校波浪大樓</w:t>
      </w:r>
      <w:r>
        <w:rPr>
          <w:rFonts w:ascii="微軟正黑體" w:eastAsia="微軟正黑體" w:hAnsi="微軟正黑體" w:cs="微軟正黑體" w:hint="eastAsia"/>
          <w:bCs/>
          <w:sz w:val="20"/>
          <w:szCs w:val="20"/>
        </w:rPr>
        <w:t>、</w:t>
      </w:r>
      <w:r w:rsidRPr="006A4E01">
        <w:rPr>
          <w:rFonts w:ascii="微軟正黑體" w:eastAsia="微軟正黑體" w:hAnsi="微軟正黑體" w:cs="微軟正黑體" w:hint="eastAsia"/>
          <w:bCs/>
          <w:sz w:val="20"/>
          <w:szCs w:val="20"/>
        </w:rPr>
        <w:t>臺北醫學大學</w:t>
      </w:r>
      <w:r>
        <w:rPr>
          <w:rFonts w:ascii="微軟正黑體" w:eastAsia="微軟正黑體" w:hAnsi="微軟正黑體" w:cs="微軟正黑體" w:hint="eastAsia"/>
          <w:bCs/>
          <w:sz w:val="20"/>
          <w:szCs w:val="20"/>
        </w:rPr>
        <w:t>、</w:t>
      </w:r>
      <w:r w:rsidRPr="006A4E01">
        <w:rPr>
          <w:rFonts w:ascii="微軟正黑體" w:eastAsia="微軟正黑體" w:hAnsi="微軟正黑體" w:cs="微軟正黑體" w:hint="eastAsia"/>
          <w:bCs/>
          <w:sz w:val="20"/>
          <w:szCs w:val="20"/>
        </w:rPr>
        <w:t>公東高工聖堂大樓</w:t>
      </w:r>
      <w:r>
        <w:rPr>
          <w:rFonts w:ascii="微軟正黑體" w:eastAsia="微軟正黑體" w:hAnsi="微軟正黑體" w:cs="微軟正黑體" w:hint="eastAsia"/>
          <w:bCs/>
          <w:sz w:val="20"/>
          <w:szCs w:val="20"/>
        </w:rPr>
        <w:t>、</w:t>
      </w:r>
      <w:r w:rsidRPr="006A4E01">
        <w:rPr>
          <w:rFonts w:ascii="微軟正黑體" w:eastAsia="微軟正黑體" w:hAnsi="微軟正黑體" w:cs="微軟正黑體" w:hint="eastAsia"/>
          <w:bCs/>
          <w:sz w:val="20"/>
          <w:szCs w:val="20"/>
        </w:rPr>
        <w:t>高雄市文化中心</w:t>
      </w:r>
      <w:r>
        <w:rPr>
          <w:rFonts w:ascii="微軟正黑體" w:eastAsia="微軟正黑體" w:hAnsi="微軟正黑體" w:cs="微軟正黑體" w:hint="eastAsia"/>
          <w:bCs/>
          <w:sz w:val="20"/>
          <w:szCs w:val="20"/>
        </w:rPr>
        <w:t>。</w:t>
      </w:r>
    </w:p>
    <w:p w14:paraId="5AB92946" w14:textId="77777777" w:rsidR="0029109E" w:rsidRPr="00FC7A6C" w:rsidRDefault="0029109E" w:rsidP="0029109E">
      <w:pPr>
        <w:jc w:val="both"/>
        <w:rPr>
          <w:rFonts w:ascii="微軟正黑體" w:eastAsia="微軟正黑體" w:hAnsi="微軟正黑體" w:cs="微軟正黑體"/>
          <w:b/>
          <w:bdr w:val="single" w:sz="4" w:space="0" w:color="auto"/>
        </w:rPr>
      </w:pPr>
    </w:p>
    <w:p w14:paraId="0C714B42" w14:textId="77777777" w:rsidR="0029109E" w:rsidRPr="00D76242"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D76242">
        <w:rPr>
          <w:rFonts w:ascii="微軟正黑體" w:eastAsia="微軟正黑體" w:hAnsi="微軟正黑體" w:cs="微軟正黑體" w:hint="eastAsia"/>
          <w:b/>
          <w:sz w:val="20"/>
          <w:szCs w:val="20"/>
          <w:u w:val="single"/>
        </w:rPr>
        <w:t>北美洲</w:t>
      </w:r>
    </w:p>
    <w:p w14:paraId="7160DADF" w14:textId="77777777" w:rsidR="0029109E" w:rsidRDefault="0029109E" w:rsidP="0029109E">
      <w:pPr>
        <w:pStyle w:val="a8"/>
        <w:ind w:leftChars="0"/>
        <w:jc w:val="both"/>
        <w:rPr>
          <w:rFonts w:ascii="微軟正黑體" w:eastAsia="微軟正黑體" w:hAnsi="微軟正黑體" w:cs="微軟正黑體"/>
          <w:bCs/>
          <w:sz w:val="20"/>
          <w:szCs w:val="20"/>
        </w:rPr>
      </w:pPr>
      <w:r w:rsidRPr="00D76242">
        <w:rPr>
          <w:rFonts w:ascii="微軟正黑體" w:eastAsia="微軟正黑體" w:hAnsi="微軟正黑體" w:cs="微軟正黑體" w:hint="eastAsia"/>
          <w:bCs/>
          <w:sz w:val="20"/>
          <w:szCs w:val="20"/>
        </w:rPr>
        <w:t>建築師Paul Rudolph曾於1954年抱怨道，1950年代的建築師建造了「過多的金魚缸和過少的洞穴」。由Paul Rudolph設計的耶魯大學藝術與建築大樓，是一座洞穴般的混凝土建築，截然不同於一般辦公大樓所構成的玻璃世界。然而，美國粗獷主義也引起諸多質疑，根據Reyner Banham的說法，這類建築太過於紀念性了。1960年代的學生抗議運動，特別反對以混凝土灌鑄的大學校舍，以及如水泥般僵固的體制。</w:t>
      </w:r>
    </w:p>
    <w:p w14:paraId="2BB98A2F" w14:textId="77777777" w:rsidR="0029109E" w:rsidRPr="00D76242" w:rsidRDefault="0029109E" w:rsidP="0029109E">
      <w:pPr>
        <w:pStyle w:val="a8"/>
        <w:ind w:leftChars="0"/>
        <w:jc w:val="both"/>
        <w:rPr>
          <w:rFonts w:ascii="微軟正黑體" w:eastAsia="微軟正黑體" w:hAnsi="微軟正黑體" w:cs="微軟正黑體"/>
          <w:bCs/>
          <w:sz w:val="20"/>
          <w:szCs w:val="20"/>
        </w:rPr>
      </w:pPr>
    </w:p>
    <w:p w14:paraId="07F6F994" w14:textId="77777777" w:rsidR="0029109E" w:rsidRPr="00E3722D"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E3722D">
        <w:rPr>
          <w:rFonts w:ascii="微軟正黑體" w:eastAsia="微軟正黑體" w:hAnsi="微軟正黑體" w:cs="微軟正黑體" w:hint="eastAsia"/>
          <w:b/>
          <w:sz w:val="20"/>
          <w:szCs w:val="20"/>
          <w:u w:val="single"/>
        </w:rPr>
        <w:t>拉丁美洲</w:t>
      </w:r>
    </w:p>
    <w:p w14:paraId="28D167B4" w14:textId="77777777" w:rsidR="0029109E" w:rsidRDefault="0029109E" w:rsidP="0029109E">
      <w:pPr>
        <w:pStyle w:val="a8"/>
        <w:ind w:leftChars="0"/>
        <w:jc w:val="both"/>
        <w:rPr>
          <w:rFonts w:ascii="微軟正黑體" w:eastAsia="微軟正黑體" w:hAnsi="微軟正黑體" w:cs="微軟正黑體"/>
          <w:bCs/>
          <w:sz w:val="20"/>
          <w:szCs w:val="20"/>
        </w:rPr>
      </w:pPr>
      <w:r w:rsidRPr="00E3722D">
        <w:rPr>
          <w:rFonts w:ascii="微軟正黑體" w:eastAsia="微軟正黑體" w:hAnsi="微軟正黑體" w:cs="微軟正黑體" w:hint="eastAsia"/>
          <w:bCs/>
          <w:sz w:val="20"/>
          <w:szCs w:val="20"/>
        </w:rPr>
        <w:t>1950年代拉丁美洲經濟、都市與人口的迅速增長，促成了建築業的繁榮。而刻意保留技術不熟練的工人施作後的粗糙混凝土表面這種做法，經常被理解為某種政治訊息。這類大膽且複雜的大跨距建築結構，和其興建時所使用的簡陋木模板，常形成鮮明的對比。</w:t>
      </w:r>
    </w:p>
    <w:p w14:paraId="04841C11" w14:textId="77777777" w:rsidR="0029109E" w:rsidRPr="00E3722D" w:rsidRDefault="0029109E" w:rsidP="0029109E">
      <w:pPr>
        <w:pStyle w:val="a8"/>
        <w:ind w:leftChars="0"/>
        <w:jc w:val="both"/>
        <w:rPr>
          <w:rFonts w:ascii="微軟正黑體" w:eastAsia="微軟正黑體" w:hAnsi="微軟正黑體" w:cs="微軟正黑體"/>
          <w:bCs/>
          <w:sz w:val="20"/>
          <w:szCs w:val="20"/>
        </w:rPr>
      </w:pPr>
    </w:p>
    <w:p w14:paraId="5B356A14" w14:textId="77777777" w:rsidR="0029109E" w:rsidRPr="000F331E"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0F331E">
        <w:rPr>
          <w:rFonts w:ascii="微軟正黑體" w:eastAsia="微軟正黑體" w:hAnsi="微軟正黑體" w:cs="微軟正黑體" w:hint="eastAsia"/>
          <w:b/>
          <w:sz w:val="20"/>
          <w:szCs w:val="20"/>
          <w:u w:val="single"/>
        </w:rPr>
        <w:t>非洲</w:t>
      </w:r>
    </w:p>
    <w:p w14:paraId="2B335A0F" w14:textId="77777777" w:rsidR="0029109E" w:rsidRDefault="0029109E" w:rsidP="0029109E">
      <w:pPr>
        <w:pStyle w:val="a8"/>
        <w:ind w:leftChars="0"/>
        <w:jc w:val="both"/>
        <w:rPr>
          <w:rFonts w:ascii="微軟正黑體" w:eastAsia="微軟正黑體" w:hAnsi="微軟正黑體" w:cs="微軟正黑體"/>
          <w:bCs/>
          <w:sz w:val="20"/>
          <w:szCs w:val="20"/>
        </w:rPr>
      </w:pPr>
      <w:r w:rsidRPr="000F331E">
        <w:rPr>
          <w:rFonts w:ascii="微軟正黑體" w:eastAsia="微軟正黑體" w:hAnsi="微軟正黑體" w:cs="微軟正黑體" w:hint="eastAsia"/>
          <w:bCs/>
          <w:sz w:val="20"/>
          <w:szCs w:val="20"/>
        </w:rPr>
        <w:t>大多數非洲國家於1950和1960年代皆脫離了殖民統治。在許多地方，重要的國有建築都展現出「象徵國家獨立的建築風格」。這些建築依各國政治體制而異，可以是大學、議會、商場，甚至是豪華飯店。然而，這些建築的設計者往往還是來自前殖民母國，很少出身本國。除此之外，以色列、無殖民史的若干北歐國家，以及新共產主義盟國也都在這當中發揮重大影響。</w:t>
      </w:r>
    </w:p>
    <w:p w14:paraId="6C12AE4A"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23B5399B" w14:textId="77777777" w:rsidR="0029109E" w:rsidRPr="001F3130"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1F3130">
        <w:rPr>
          <w:rFonts w:ascii="微軟正黑體" w:eastAsia="微軟正黑體" w:hAnsi="微軟正黑體" w:cs="微軟正黑體" w:hint="eastAsia"/>
          <w:b/>
          <w:sz w:val="20"/>
          <w:szCs w:val="20"/>
          <w:u w:val="single"/>
        </w:rPr>
        <w:t>南亞與東南亞</w:t>
      </w:r>
    </w:p>
    <w:p w14:paraId="7A6FB85C" w14:textId="77777777" w:rsidR="0029109E" w:rsidRDefault="0029109E" w:rsidP="0029109E">
      <w:pPr>
        <w:pStyle w:val="a8"/>
        <w:ind w:leftChars="0"/>
        <w:jc w:val="both"/>
        <w:rPr>
          <w:rFonts w:ascii="微軟正黑體" w:eastAsia="微軟正黑體" w:hAnsi="微軟正黑體" w:cs="微軟正黑體"/>
          <w:bCs/>
          <w:sz w:val="20"/>
          <w:szCs w:val="20"/>
        </w:rPr>
      </w:pPr>
      <w:r w:rsidRPr="000F331E">
        <w:rPr>
          <w:rFonts w:ascii="微軟正黑體" w:eastAsia="微軟正黑體" w:hAnsi="微軟正黑體" w:cs="微軟正黑體" w:hint="eastAsia"/>
          <w:bCs/>
          <w:sz w:val="20"/>
          <w:szCs w:val="20"/>
        </w:rPr>
        <w:t>印度於1947年獨立後，委託Le Corbusier規劃昌迪加爾這個城市。 印度第一任總理Jawaharlal Nehru在為Le Corbusier所設計的實驗性混凝土建築辯護時曾說道：「這令人醒悟，並且促使我們去思考！」Le Corbusier的年輕印度同事們，開發出獨創、自信的建築，包括他們為酪農合作企業所設計的創新大樓。新高棉建築亦為另一個實驗的中心。</w:t>
      </w:r>
    </w:p>
    <w:p w14:paraId="2B00A572"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52D7E25A" w14:textId="77777777" w:rsidR="0029109E" w:rsidRPr="001F3130"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1F3130">
        <w:rPr>
          <w:rFonts w:ascii="微軟正黑體" w:eastAsia="微軟正黑體" w:hAnsi="微軟正黑體" w:cs="微軟正黑體" w:hint="eastAsia"/>
          <w:b/>
          <w:sz w:val="20"/>
          <w:szCs w:val="20"/>
          <w:u w:val="single"/>
        </w:rPr>
        <w:t>東亞</w:t>
      </w:r>
    </w:p>
    <w:p w14:paraId="3F136BAA" w14:textId="77777777" w:rsidR="0029109E" w:rsidRDefault="0029109E" w:rsidP="0029109E">
      <w:pPr>
        <w:pStyle w:val="a8"/>
        <w:ind w:leftChars="0"/>
        <w:jc w:val="both"/>
        <w:rPr>
          <w:rFonts w:ascii="微軟正黑體" w:eastAsia="微軟正黑體" w:hAnsi="微軟正黑體" w:cs="微軟正黑體"/>
          <w:bCs/>
          <w:sz w:val="20"/>
          <w:szCs w:val="20"/>
        </w:rPr>
      </w:pPr>
      <w:r w:rsidRPr="001F3130">
        <w:rPr>
          <w:rFonts w:ascii="微軟正黑體" w:eastAsia="微軟正黑體" w:hAnsi="微軟正黑體" w:cs="微軟正黑體" w:hint="eastAsia"/>
          <w:bCs/>
          <w:sz w:val="20"/>
          <w:szCs w:val="20"/>
        </w:rPr>
        <w:t>中國是世界上少數未受粗獷主義影響的國家之一。在反個人主義的文化大革命期間，完全不可能興建</w:t>
      </w:r>
      <w:r w:rsidRPr="001F3130">
        <w:rPr>
          <w:rFonts w:ascii="微軟正黑體" w:eastAsia="微軟正黑體" w:hAnsi="微軟正黑體" w:cs="微軟正黑體" w:hint="eastAsia"/>
          <w:bCs/>
          <w:sz w:val="20"/>
          <w:szCs w:val="20"/>
        </w:rPr>
        <w:lastRenderedPageBreak/>
        <w:t>雕塑般的混凝土建築；反之，在第二次世界大戰結束後的日本，混凝土建築卻與傳統工匠技藝融為一體，原本的木造樑柱變成混凝土結構。在南韓，由於過往戰爭經驗致使強烈的反日傾向主導了建築風格，因此這種方式反而不受青睞。</w:t>
      </w:r>
    </w:p>
    <w:p w14:paraId="671631D8"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59832A8C" w14:textId="77777777" w:rsidR="0029109E" w:rsidRPr="001F3130"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1F3130">
        <w:rPr>
          <w:rFonts w:ascii="微軟正黑體" w:eastAsia="微軟正黑體" w:hAnsi="微軟正黑體" w:cs="微軟正黑體" w:hint="eastAsia"/>
          <w:b/>
          <w:sz w:val="20"/>
          <w:szCs w:val="20"/>
          <w:u w:val="single"/>
        </w:rPr>
        <w:t>俄羅斯、中亞與高加索地區</w:t>
      </w:r>
    </w:p>
    <w:p w14:paraId="18041919" w14:textId="77777777" w:rsidR="0029109E" w:rsidRDefault="0029109E" w:rsidP="0029109E">
      <w:pPr>
        <w:pStyle w:val="a8"/>
        <w:ind w:leftChars="0"/>
        <w:jc w:val="both"/>
        <w:rPr>
          <w:rFonts w:ascii="微軟正黑體" w:eastAsia="微軟正黑體" w:hAnsi="微軟正黑體" w:cs="微軟正黑體"/>
          <w:bCs/>
          <w:sz w:val="20"/>
          <w:szCs w:val="20"/>
        </w:rPr>
      </w:pPr>
      <w:r w:rsidRPr="001F3130">
        <w:rPr>
          <w:rFonts w:ascii="微軟正黑體" w:eastAsia="微軟正黑體" w:hAnsi="微軟正黑體" w:cs="微軟正黑體" w:hint="eastAsia"/>
          <w:bCs/>
          <w:sz w:val="20"/>
          <w:szCs w:val="20"/>
        </w:rPr>
        <w:t>蘇聯的建築發展方向隨著史達林於1953年逝世而改變，在其繼任者Nikita Khrushchev的領導下，「工業預製建築計畫」逐漸成型， 但在蘇聯境內、遠離莫斯科的地方，則有較多的實驗空間──未來主義形式與傳統元素融為一體。儘管如此，獨特、大膽的建築物仍有可能出現在莫斯科</w:t>
      </w:r>
      <w:r>
        <w:rPr>
          <w:rFonts w:ascii="微軟正黑體" w:eastAsia="微軟正黑體" w:hAnsi="微軟正黑體" w:cs="微軟正黑體" w:hint="eastAsia"/>
          <w:bCs/>
          <w:sz w:val="20"/>
          <w:szCs w:val="20"/>
        </w:rPr>
        <w:t>。</w:t>
      </w:r>
    </w:p>
    <w:p w14:paraId="70439E8F" w14:textId="77777777" w:rsidR="0029109E" w:rsidRDefault="0029109E" w:rsidP="0029109E">
      <w:pPr>
        <w:pStyle w:val="a8"/>
        <w:ind w:leftChars="0"/>
        <w:jc w:val="both"/>
        <w:rPr>
          <w:rFonts w:ascii="微軟正黑體" w:eastAsia="微軟正黑體" w:hAnsi="微軟正黑體" w:cs="微軟正黑體"/>
          <w:bCs/>
          <w:sz w:val="20"/>
          <w:szCs w:val="20"/>
        </w:rPr>
      </w:pPr>
    </w:p>
    <w:p w14:paraId="6D26C2EA"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03108BAA" w14:textId="77777777" w:rsidR="0029109E" w:rsidRPr="001F3130"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1F3130">
        <w:rPr>
          <w:rFonts w:ascii="微軟正黑體" w:eastAsia="微軟正黑體" w:hAnsi="微軟正黑體" w:cs="微軟正黑體" w:hint="eastAsia"/>
          <w:b/>
          <w:sz w:val="20"/>
          <w:szCs w:val="20"/>
          <w:u w:val="single"/>
        </w:rPr>
        <w:t>東歐</w:t>
      </w:r>
    </w:p>
    <w:p w14:paraId="2CCAA797" w14:textId="77777777" w:rsidR="0029109E" w:rsidRDefault="0029109E" w:rsidP="0029109E">
      <w:pPr>
        <w:pStyle w:val="a8"/>
        <w:ind w:leftChars="0"/>
        <w:jc w:val="both"/>
        <w:rPr>
          <w:rFonts w:ascii="微軟正黑體" w:eastAsia="微軟正黑體" w:hAnsi="微軟正黑體" w:cs="微軟正黑體"/>
          <w:bCs/>
          <w:sz w:val="20"/>
          <w:szCs w:val="20"/>
        </w:rPr>
      </w:pPr>
      <w:r w:rsidRPr="001F3130">
        <w:rPr>
          <w:rFonts w:ascii="微軟正黑體" w:eastAsia="微軟正黑體" w:hAnsi="微軟正黑體" w:cs="微軟正黑體" w:hint="eastAsia"/>
          <w:bCs/>
          <w:sz w:val="20"/>
          <w:szCs w:val="20"/>
        </w:rPr>
        <w:t>無論東、西歐如何強調其政治差異，雙方在建築方面仍有顯著相似之處──在鐵幕兩邊皆建造了如雕塑般的大型紀念性建築。身為不結盟運動（Non-aligned movement）的成員之一，前南斯拉夫聯邦特別提供了許多實驗機會，用以強化此多元民族國家的區域認同。區域發展在羅馬尼亞的建築也扮演重要的角色</w:t>
      </w:r>
      <w:r>
        <w:rPr>
          <w:rFonts w:ascii="微軟正黑體" w:eastAsia="微軟正黑體" w:hAnsi="微軟正黑體" w:cs="微軟正黑體" w:hint="eastAsia"/>
          <w:bCs/>
          <w:sz w:val="20"/>
          <w:szCs w:val="20"/>
        </w:rPr>
        <w:t>。</w:t>
      </w:r>
    </w:p>
    <w:p w14:paraId="758C137C"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19D485C5" w14:textId="77777777" w:rsidR="0029109E" w:rsidRPr="00EC2CAC"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EC2CAC">
        <w:rPr>
          <w:rFonts w:ascii="微軟正黑體" w:eastAsia="微軟正黑體" w:hAnsi="微軟正黑體" w:cs="微軟正黑體" w:hint="eastAsia"/>
          <w:b/>
          <w:sz w:val="20"/>
          <w:szCs w:val="20"/>
          <w:u w:val="single"/>
        </w:rPr>
        <w:t>西歐</w:t>
      </w:r>
    </w:p>
    <w:p w14:paraId="091C84A7" w14:textId="77777777" w:rsidR="0029109E" w:rsidRDefault="0029109E" w:rsidP="0029109E">
      <w:pPr>
        <w:pStyle w:val="a8"/>
        <w:ind w:leftChars="0"/>
        <w:jc w:val="both"/>
        <w:rPr>
          <w:rFonts w:ascii="微軟正黑體" w:eastAsia="微軟正黑體" w:hAnsi="微軟正黑體" w:cs="微軟正黑體"/>
          <w:bCs/>
          <w:sz w:val="20"/>
          <w:szCs w:val="20"/>
        </w:rPr>
      </w:pPr>
      <w:r w:rsidRPr="00EC2CAC">
        <w:rPr>
          <w:rFonts w:ascii="微軟正黑體" w:eastAsia="微軟正黑體" w:hAnsi="微軟正黑體" w:cs="微軟正黑體" w:hint="eastAsia"/>
          <w:bCs/>
          <w:sz w:val="20"/>
          <w:szCs w:val="20"/>
        </w:rPr>
        <w:t>馬賽公寓和拉圖雷特修道院皆為Le Corbusier的作品，在興建時便被視為建築史上的轉捩點；在此之前，混凝土從未以如此粗礪的風格呈現，不久後，甚至也影響了室內設計領域。從國際現代建築大會崛起的一群年輕世代建築師，則試圖採用新的、以社區為基礎的設計，超越過於技術性的功能主義。</w:t>
      </w:r>
    </w:p>
    <w:p w14:paraId="2619A2FB"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408E4662" w14:textId="77777777" w:rsidR="0029109E" w:rsidRPr="00BA5912"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BA5912">
        <w:rPr>
          <w:rFonts w:ascii="微軟正黑體" w:eastAsia="微軟正黑體" w:hAnsi="微軟正黑體" w:cs="微軟正黑體" w:hint="eastAsia"/>
          <w:b/>
          <w:sz w:val="20"/>
          <w:szCs w:val="20"/>
          <w:u w:val="single"/>
        </w:rPr>
        <w:t>中東</w:t>
      </w:r>
    </w:p>
    <w:p w14:paraId="2D2EF738" w14:textId="77777777" w:rsidR="0029109E" w:rsidRDefault="0029109E" w:rsidP="0029109E">
      <w:pPr>
        <w:pStyle w:val="a8"/>
        <w:ind w:leftChars="0"/>
        <w:jc w:val="both"/>
        <w:rPr>
          <w:rFonts w:ascii="微軟正黑體" w:eastAsia="微軟正黑體" w:hAnsi="微軟正黑體" w:cs="微軟正黑體"/>
          <w:bCs/>
          <w:sz w:val="20"/>
          <w:szCs w:val="20"/>
        </w:rPr>
      </w:pPr>
      <w:r w:rsidRPr="00BA5912">
        <w:rPr>
          <w:rFonts w:ascii="微軟正黑體" w:eastAsia="微軟正黑體" w:hAnsi="微軟正黑體" w:cs="微軟正黑體" w:hint="eastAsia"/>
          <w:bCs/>
          <w:sz w:val="20"/>
          <w:szCs w:val="20"/>
        </w:rPr>
        <w:t>豐富的石油資源、重要的戰略位置（掌握蘇伊士運河），以及隨著以色列建國而發生的諸多衝突，使得中東地區自1945年以來經歷了許多危機。在此期間，建築在許多國家扮演著安定局勢的角色，當地建築師建造出看似堅不可摧的混凝土建築，以象徵嶄新的國家自信。在以色列，新一代的建築師們則運用粗獷主義，將自己的作品與移民世代的白派的包浩斯現代主義劃分界線。</w:t>
      </w:r>
    </w:p>
    <w:p w14:paraId="7DCEDC1B"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03DF03EE" w14:textId="77777777" w:rsidR="0029109E" w:rsidRPr="00BA5912"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BA5912">
        <w:rPr>
          <w:rFonts w:ascii="微軟正黑體" w:eastAsia="微軟正黑體" w:hAnsi="微軟正黑體" w:cs="微軟正黑體" w:hint="eastAsia"/>
          <w:b/>
          <w:sz w:val="20"/>
          <w:szCs w:val="20"/>
          <w:u w:val="single"/>
        </w:rPr>
        <w:t>英國</w:t>
      </w:r>
    </w:p>
    <w:p w14:paraId="1DA6685A" w14:textId="77777777" w:rsidR="0029109E" w:rsidRDefault="0029109E" w:rsidP="0029109E">
      <w:pPr>
        <w:pStyle w:val="a8"/>
        <w:ind w:leftChars="0"/>
        <w:jc w:val="both"/>
        <w:rPr>
          <w:rFonts w:ascii="微軟正黑體" w:eastAsia="微軟正黑體" w:hAnsi="微軟正黑體" w:cs="微軟正黑體"/>
          <w:bCs/>
          <w:sz w:val="20"/>
          <w:szCs w:val="20"/>
        </w:rPr>
      </w:pPr>
      <w:r w:rsidRPr="00BA5912">
        <w:rPr>
          <w:rFonts w:ascii="微軟正黑體" w:eastAsia="微軟正黑體" w:hAnsi="微軟正黑體" w:cs="微軟正黑體" w:hint="eastAsia"/>
          <w:bCs/>
          <w:sz w:val="20"/>
          <w:szCs w:val="20"/>
        </w:rPr>
        <w:t>所謂的「新粗獷主義」（1953年發明的詞彙），是否為了抗議第二次世界大戰結束後，過於沉悶的重建，而「回歸」於激進現代主義？抑或新粗獷主義是透過規範、預製部件與符合成本效益的標準解決方案來對抗建築師的傲慢？粗獷主義建築師是否將自己比作藝術家？在英國，許多粗獷主義的建築都是非常獨特，並具有高超工藝水準的巨獸。</w:t>
      </w:r>
    </w:p>
    <w:p w14:paraId="13FE0297"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12B60FAF" w14:textId="77777777" w:rsidR="0029109E" w:rsidRPr="00BA5912"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BA5912">
        <w:rPr>
          <w:rFonts w:ascii="微軟正黑體" w:eastAsia="微軟正黑體" w:hAnsi="微軟正黑體" w:cs="微軟正黑體" w:hint="eastAsia"/>
          <w:b/>
          <w:sz w:val="20"/>
          <w:szCs w:val="20"/>
          <w:u w:val="single"/>
        </w:rPr>
        <w:t>大洋洲</w:t>
      </w:r>
    </w:p>
    <w:p w14:paraId="6D846238" w14:textId="77777777" w:rsidR="0029109E" w:rsidRDefault="0029109E" w:rsidP="0029109E">
      <w:pPr>
        <w:pStyle w:val="a8"/>
        <w:ind w:leftChars="0"/>
        <w:jc w:val="both"/>
        <w:rPr>
          <w:rFonts w:ascii="微軟正黑體" w:eastAsia="微軟正黑體" w:hAnsi="微軟正黑體" w:cs="微軟正黑體"/>
          <w:bCs/>
          <w:sz w:val="20"/>
          <w:szCs w:val="20"/>
        </w:rPr>
      </w:pPr>
      <w:r w:rsidRPr="00BA5912">
        <w:rPr>
          <w:rFonts w:ascii="微軟正黑體" w:eastAsia="微軟正黑體" w:hAnsi="微軟正黑體" w:cs="微軟正黑體" w:hint="eastAsia"/>
          <w:bCs/>
          <w:sz w:val="20"/>
          <w:szCs w:val="20"/>
        </w:rPr>
        <w:t>在紐西蘭與澳洲等前英屬殖民地，建築系學生曾必須前往英國就讀至少一個學期。因此，粗獷主義和大型國營建築師事務所的組織形式也飄洋過海返抵這裡。為了適應當地的極端氣候，建築採用陡峭的屋頂與混凝土薄板，與景觀設計師的密切合作成為該區域粗獷主義建築的特色之一。</w:t>
      </w:r>
    </w:p>
    <w:p w14:paraId="0AB900A6" w14:textId="77777777" w:rsidR="0029109E" w:rsidRPr="00FC7A6C" w:rsidRDefault="0029109E" w:rsidP="0029109E">
      <w:pPr>
        <w:pStyle w:val="a8"/>
        <w:ind w:leftChars="0"/>
        <w:jc w:val="both"/>
        <w:rPr>
          <w:rFonts w:ascii="微軟正黑體" w:eastAsia="微軟正黑體" w:hAnsi="微軟正黑體" w:cs="微軟正黑體"/>
          <w:bCs/>
          <w:sz w:val="20"/>
          <w:szCs w:val="20"/>
        </w:rPr>
      </w:pPr>
    </w:p>
    <w:p w14:paraId="765A8EFB" w14:textId="77777777" w:rsidR="0029109E" w:rsidRPr="005F5B9D" w:rsidRDefault="0029109E" w:rsidP="0029109E">
      <w:pPr>
        <w:pStyle w:val="a8"/>
        <w:numPr>
          <w:ilvl w:val="0"/>
          <w:numId w:val="4"/>
        </w:numPr>
        <w:ind w:leftChars="0"/>
        <w:jc w:val="both"/>
        <w:rPr>
          <w:rFonts w:ascii="微軟正黑體" w:eastAsia="微軟正黑體" w:hAnsi="微軟正黑體" w:cs="微軟正黑體"/>
          <w:b/>
          <w:sz w:val="20"/>
          <w:szCs w:val="20"/>
          <w:u w:val="single"/>
        </w:rPr>
      </w:pPr>
      <w:r w:rsidRPr="005F5B9D">
        <w:rPr>
          <w:rFonts w:ascii="微軟正黑體" w:eastAsia="微軟正黑體" w:hAnsi="微軟正黑體" w:cs="微軟正黑體" w:hint="eastAsia"/>
          <w:b/>
          <w:sz w:val="20"/>
          <w:szCs w:val="20"/>
          <w:u w:val="single"/>
        </w:rPr>
        <w:lastRenderedPageBreak/>
        <w:t>德國</w:t>
      </w:r>
    </w:p>
    <w:p w14:paraId="0B2C399C" w14:textId="77777777" w:rsidR="0029109E" w:rsidRPr="00D95D61" w:rsidRDefault="0029109E" w:rsidP="0029109E">
      <w:pPr>
        <w:pStyle w:val="a8"/>
        <w:ind w:leftChars="0"/>
        <w:jc w:val="both"/>
        <w:rPr>
          <w:rFonts w:ascii="微軟正黑體" w:eastAsia="微軟正黑體" w:hAnsi="微軟正黑體" w:cs="微軟正黑體"/>
          <w:bCs/>
          <w:sz w:val="20"/>
          <w:szCs w:val="20"/>
        </w:rPr>
      </w:pPr>
      <w:r w:rsidRPr="005F5B9D">
        <w:rPr>
          <w:rFonts w:ascii="微軟正黑體" w:eastAsia="微軟正黑體" w:hAnsi="微軟正黑體" w:cs="微軟正黑體" w:hint="eastAsia"/>
          <w:bCs/>
          <w:sz w:val="20"/>
          <w:szCs w:val="20"/>
        </w:rPr>
        <w:t>「粗獷主義」一詞雖然是英國首創，但英國建築評論家Reyner Banham的著作《新粗獷主義》(1966)，卻是在德國斯圖加特的建築學教授Jürgen Joedicke的提議下，由著名的Karl Krämer Verlag出版社所出版。該書裡唯一可以找到的德國案例，是建築師Oswald Mathias Ungers的私人住宅，他在20年後一手打造出德國建築博物館。然而，在當時的德國，粗獷主義建築亦如雨後春筍般林立，甚至在1970年代，被稱為「普普粗獷主義」</w:t>
      </w:r>
      <w:r>
        <w:rPr>
          <w:rFonts w:ascii="微軟正黑體" w:eastAsia="微軟正黑體" w:hAnsi="微軟正黑體" w:cs="微軟正黑體" w:hint="eastAsia"/>
          <w:bCs/>
          <w:sz w:val="20"/>
          <w:szCs w:val="20"/>
        </w:rPr>
        <w:t>。</w:t>
      </w:r>
    </w:p>
    <w:p w14:paraId="34D3D029" w14:textId="77777777" w:rsidR="00D95D61" w:rsidRPr="0029109E" w:rsidRDefault="00D95D61" w:rsidP="00D95D61">
      <w:pPr>
        <w:jc w:val="both"/>
        <w:rPr>
          <w:rFonts w:ascii="微軟正黑體" w:eastAsia="微軟正黑體" w:hAnsi="微軟正黑體" w:cs="微軟正黑體"/>
          <w:b/>
          <w:bdr w:val="single" w:sz="4" w:space="0" w:color="auto"/>
        </w:rPr>
      </w:pPr>
    </w:p>
    <w:p w14:paraId="3CE585F8" w14:textId="77777777" w:rsidR="00D95D61" w:rsidRDefault="00D95D61" w:rsidP="00D95D61">
      <w:pPr>
        <w:jc w:val="both"/>
        <w:rPr>
          <w:rFonts w:ascii="微軟正黑體" w:eastAsia="微軟正黑體" w:hAnsi="微軟正黑體" w:cs="微軟正黑體"/>
          <w:b/>
          <w:bdr w:val="single" w:sz="4" w:space="0" w:color="auto"/>
        </w:rPr>
      </w:pPr>
      <w:r w:rsidRPr="00090883">
        <w:rPr>
          <w:rFonts w:ascii="微軟正黑體" w:eastAsia="微軟正黑體" w:hAnsi="微軟正黑體" w:cs="微軟正黑體" w:hint="eastAsia"/>
          <w:b/>
          <w:bdr w:val="single" w:sz="4" w:space="0" w:color="auto"/>
        </w:rPr>
        <w:t>五</w:t>
      </w:r>
      <w:r>
        <w:rPr>
          <w:rFonts w:ascii="微軟正黑體" w:eastAsia="微軟正黑體" w:hAnsi="微軟正黑體" w:cs="微軟正黑體" w:hint="eastAsia"/>
          <w:b/>
          <w:bdr w:val="single" w:sz="4" w:space="0" w:color="auto"/>
        </w:rPr>
        <w:t>項</w:t>
      </w:r>
      <w:r w:rsidRPr="00090883">
        <w:rPr>
          <w:rFonts w:ascii="微軟正黑體" w:eastAsia="微軟正黑體" w:hAnsi="微軟正黑體" w:cs="微軟正黑體" w:hint="eastAsia"/>
          <w:b/>
          <w:bdr w:val="single" w:sz="4" w:space="0" w:color="auto"/>
        </w:rPr>
        <w:t>主題</w:t>
      </w:r>
    </w:p>
    <w:p w14:paraId="4C514319" w14:textId="77777777" w:rsidR="00D95D61" w:rsidRPr="00090883" w:rsidRDefault="00D95D61" w:rsidP="00D95D61">
      <w:pPr>
        <w:jc w:val="both"/>
        <w:rPr>
          <w:rFonts w:ascii="微軟正黑體" w:eastAsia="微軟正黑體" w:hAnsi="微軟正黑體" w:cs="微軟正黑體"/>
          <w:b/>
          <w:bdr w:val="single" w:sz="4" w:space="0" w:color="auto"/>
        </w:rPr>
      </w:pPr>
    </w:p>
    <w:p w14:paraId="64880546" w14:textId="77777777" w:rsidR="00D95D61" w:rsidRPr="008B3723" w:rsidRDefault="00D95D61" w:rsidP="00D95D61">
      <w:pPr>
        <w:pStyle w:val="a8"/>
        <w:numPr>
          <w:ilvl w:val="0"/>
          <w:numId w:val="3"/>
        </w:numPr>
        <w:ind w:leftChars="0"/>
        <w:jc w:val="both"/>
        <w:rPr>
          <w:rFonts w:ascii="微軟正黑體" w:eastAsia="微軟正黑體" w:hAnsi="微軟正黑體" w:cs="微軟正黑體"/>
          <w:b/>
          <w:sz w:val="20"/>
          <w:szCs w:val="20"/>
          <w:u w:val="single"/>
        </w:rPr>
      </w:pPr>
      <w:r w:rsidRPr="008B3723">
        <w:rPr>
          <w:rFonts w:ascii="微軟正黑體" w:eastAsia="微軟正黑體" w:hAnsi="微軟正黑體" w:cs="微軟正黑體" w:hint="eastAsia"/>
          <w:b/>
          <w:sz w:val="20"/>
          <w:szCs w:val="20"/>
          <w:u w:val="single"/>
        </w:rPr>
        <w:t>粗獷主義女性建築師</w:t>
      </w:r>
    </w:p>
    <w:p w14:paraId="513F3D8C" w14:textId="77777777" w:rsidR="00D95D61" w:rsidRDefault="00D95D61" w:rsidP="00D95D61">
      <w:pPr>
        <w:pStyle w:val="a8"/>
        <w:ind w:leftChars="0"/>
        <w:jc w:val="both"/>
        <w:rPr>
          <w:rFonts w:ascii="微軟正黑體" w:eastAsia="微軟正黑體" w:hAnsi="微軟正黑體" w:cs="微軟正黑體"/>
          <w:bCs/>
          <w:sz w:val="20"/>
          <w:szCs w:val="20"/>
        </w:rPr>
      </w:pPr>
      <w:r w:rsidRPr="00FC7A6C">
        <w:rPr>
          <w:rFonts w:ascii="微軟正黑體" w:eastAsia="微軟正黑體" w:hAnsi="微軟正黑體" w:cs="微軟正黑體" w:hint="eastAsia"/>
          <w:bCs/>
          <w:sz w:val="20"/>
          <w:szCs w:val="20"/>
        </w:rPr>
        <w:t>女性建築師在本展中所佔的比例，反映了當年建築界的情況，在收錄於本展專書《SOS Brutalism: A Global Survey》的120座建築物當中，只有3座是由獨立開業的女性建築師所設計，她們分別來自冰島、巴基斯坦</w:t>
      </w:r>
      <w:r>
        <w:rPr>
          <w:rFonts w:ascii="微軟正黑體" w:eastAsia="微軟正黑體" w:hAnsi="微軟正黑體" w:cs="微軟正黑體" w:hint="eastAsia"/>
          <w:bCs/>
          <w:sz w:val="20"/>
          <w:szCs w:val="20"/>
        </w:rPr>
        <w:t>，</w:t>
      </w:r>
      <w:r w:rsidRPr="00FC7A6C">
        <w:rPr>
          <w:rFonts w:ascii="微軟正黑體" w:eastAsia="微軟正黑體" w:hAnsi="微軟正黑體" w:cs="微軟正黑體" w:hint="eastAsia"/>
          <w:bCs/>
          <w:sz w:val="20"/>
          <w:szCs w:val="20"/>
        </w:rPr>
        <w:t>以及波蘭。但在東歐和以色列的建築界中，位居高階職位的女性比例則遠大於世界上其他地區。</w:t>
      </w:r>
    </w:p>
    <w:p w14:paraId="02290C04" w14:textId="77777777" w:rsidR="00D95D61" w:rsidRPr="00FC7A6C" w:rsidRDefault="00D95D61" w:rsidP="00D95D61">
      <w:pPr>
        <w:pStyle w:val="a8"/>
        <w:ind w:leftChars="0"/>
        <w:jc w:val="both"/>
        <w:rPr>
          <w:rFonts w:ascii="微軟正黑體" w:eastAsia="微軟正黑體" w:hAnsi="微軟正黑體" w:cs="微軟正黑體"/>
          <w:bCs/>
          <w:sz w:val="20"/>
          <w:szCs w:val="20"/>
        </w:rPr>
      </w:pPr>
    </w:p>
    <w:p w14:paraId="7BBE94FF" w14:textId="77777777" w:rsidR="00D95D61" w:rsidRPr="008B3723" w:rsidRDefault="00D95D61" w:rsidP="00D95D61">
      <w:pPr>
        <w:pStyle w:val="a8"/>
        <w:numPr>
          <w:ilvl w:val="0"/>
          <w:numId w:val="3"/>
        </w:numPr>
        <w:ind w:leftChars="0"/>
        <w:jc w:val="both"/>
        <w:rPr>
          <w:rFonts w:ascii="微軟正黑體" w:eastAsia="微軟正黑體" w:hAnsi="微軟正黑體" w:cs="微軟正黑體"/>
          <w:b/>
          <w:sz w:val="20"/>
          <w:szCs w:val="20"/>
          <w:u w:val="single"/>
        </w:rPr>
      </w:pPr>
      <w:r w:rsidRPr="008B3723">
        <w:rPr>
          <w:rFonts w:ascii="微軟正黑體" w:eastAsia="微軟正黑體" w:hAnsi="微軟正黑體" w:cs="微軟正黑體" w:hint="eastAsia"/>
          <w:b/>
          <w:sz w:val="20"/>
          <w:szCs w:val="20"/>
          <w:u w:val="single"/>
        </w:rPr>
        <w:t>Le Corbusier的拉圖雷特修道院</w:t>
      </w:r>
    </w:p>
    <w:p w14:paraId="5966E689" w14:textId="77777777" w:rsidR="00D95D61" w:rsidRDefault="00D95D61" w:rsidP="00D95D61">
      <w:pPr>
        <w:pStyle w:val="a8"/>
        <w:ind w:leftChars="0"/>
        <w:jc w:val="both"/>
        <w:rPr>
          <w:rFonts w:ascii="微軟正黑體" w:eastAsia="微軟正黑體" w:hAnsi="微軟正黑體" w:cs="微軟正黑體"/>
          <w:bCs/>
          <w:sz w:val="20"/>
          <w:szCs w:val="20"/>
        </w:rPr>
      </w:pPr>
      <w:r w:rsidRPr="00FC7A6C">
        <w:rPr>
          <w:rFonts w:ascii="微軟正黑體" w:eastAsia="微軟正黑體" w:hAnsi="微軟正黑體" w:cs="微軟正黑體" w:hint="eastAsia"/>
          <w:bCs/>
          <w:sz w:val="20"/>
          <w:szCs w:val="20"/>
        </w:rPr>
        <w:t>幾乎沒有任何一座建築物能像柯比意設計的修道院那樣，長久以來持續影響世界各地粗獷主義的發展。柯比意巧妙地賦予這座修道院戲劇性的光線與色彩，但它卻經常被（錯誤地）詮釋為以清水混凝土建造出來的紀念性建築。拉圖雷特修道院成為老生常談，同時亦為波士頓市政廳及其後無數建築物的典範。</w:t>
      </w:r>
    </w:p>
    <w:p w14:paraId="5BA6F5E7" w14:textId="77777777" w:rsidR="00D95D61" w:rsidRPr="00FC7A6C" w:rsidRDefault="00D95D61" w:rsidP="00D95D61">
      <w:pPr>
        <w:pStyle w:val="a8"/>
        <w:ind w:leftChars="0"/>
        <w:jc w:val="both"/>
        <w:rPr>
          <w:rFonts w:ascii="微軟正黑體" w:eastAsia="微軟正黑體" w:hAnsi="微軟正黑體" w:cs="微軟正黑體"/>
          <w:bCs/>
          <w:sz w:val="20"/>
          <w:szCs w:val="20"/>
        </w:rPr>
      </w:pPr>
    </w:p>
    <w:p w14:paraId="2F347A7B" w14:textId="77777777" w:rsidR="00D95D61" w:rsidRPr="008B3723" w:rsidRDefault="00D95D61" w:rsidP="00D95D61">
      <w:pPr>
        <w:pStyle w:val="a8"/>
        <w:numPr>
          <w:ilvl w:val="0"/>
          <w:numId w:val="3"/>
        </w:numPr>
        <w:ind w:leftChars="0"/>
        <w:jc w:val="both"/>
        <w:rPr>
          <w:rFonts w:ascii="微軟正黑體" w:eastAsia="微軟正黑體" w:hAnsi="微軟正黑體" w:cs="微軟正黑體"/>
          <w:b/>
          <w:sz w:val="20"/>
          <w:szCs w:val="20"/>
          <w:u w:val="single"/>
        </w:rPr>
      </w:pPr>
      <w:r w:rsidRPr="008B3723">
        <w:rPr>
          <w:rFonts w:ascii="微軟正黑體" w:eastAsia="微軟正黑體" w:hAnsi="微軟正黑體" w:cs="微軟正黑體" w:hint="eastAsia"/>
          <w:b/>
          <w:sz w:val="20"/>
          <w:szCs w:val="20"/>
          <w:u w:val="single"/>
        </w:rPr>
        <w:t>混凝土教堂</w:t>
      </w:r>
    </w:p>
    <w:p w14:paraId="0B4B992D" w14:textId="77777777" w:rsidR="00D95D61" w:rsidRDefault="00D95D61" w:rsidP="00D95D61">
      <w:pPr>
        <w:pStyle w:val="a8"/>
        <w:ind w:leftChars="0"/>
        <w:jc w:val="both"/>
        <w:rPr>
          <w:rFonts w:ascii="微軟正黑體" w:eastAsia="微軟正黑體" w:hAnsi="微軟正黑體" w:cs="微軟正黑體"/>
          <w:bCs/>
          <w:sz w:val="20"/>
          <w:szCs w:val="20"/>
        </w:rPr>
      </w:pPr>
      <w:r w:rsidRPr="008B3723">
        <w:rPr>
          <w:rFonts w:ascii="微軟正黑體" w:eastAsia="微軟正黑體" w:hAnsi="微軟正黑體" w:cs="微軟正黑體" w:hint="eastAsia"/>
          <w:bCs/>
          <w:sz w:val="20"/>
          <w:szCs w:val="20"/>
        </w:rPr>
        <w:t>相較於在當時所興建的各類型粗獷主義建築總是招致負面批評的狀況，教堂在那段時期反而經常獲得正面迴響。粗獷主義教堂所散發的蒼涼感，經常被認為是對戰後產生的消費主義浪潮所進行的批評。它們有時也與鄰近較為平凡的住宅區形成鮮明對比。</w:t>
      </w:r>
    </w:p>
    <w:p w14:paraId="6E401AAD" w14:textId="77777777" w:rsidR="00D95D61" w:rsidRPr="008B3723" w:rsidRDefault="00D95D61" w:rsidP="00D95D61">
      <w:pPr>
        <w:pStyle w:val="a8"/>
        <w:ind w:leftChars="0"/>
        <w:jc w:val="both"/>
        <w:rPr>
          <w:rFonts w:ascii="微軟正黑體" w:eastAsia="微軟正黑體" w:hAnsi="微軟正黑體" w:cs="微軟正黑體"/>
          <w:bCs/>
          <w:sz w:val="20"/>
          <w:szCs w:val="20"/>
        </w:rPr>
      </w:pPr>
    </w:p>
    <w:p w14:paraId="2C4C5C0E" w14:textId="77777777" w:rsidR="00D95D61" w:rsidRPr="008B3723" w:rsidRDefault="00D95D61" w:rsidP="00D95D61">
      <w:pPr>
        <w:pStyle w:val="a8"/>
        <w:numPr>
          <w:ilvl w:val="0"/>
          <w:numId w:val="3"/>
        </w:numPr>
        <w:ind w:leftChars="0"/>
        <w:jc w:val="both"/>
        <w:rPr>
          <w:rFonts w:ascii="微軟正黑體" w:eastAsia="微軟正黑體" w:hAnsi="微軟正黑體" w:cs="微軟正黑體"/>
          <w:b/>
          <w:sz w:val="20"/>
          <w:szCs w:val="20"/>
          <w:u w:val="single"/>
        </w:rPr>
      </w:pPr>
      <w:r w:rsidRPr="008B3723">
        <w:rPr>
          <w:rFonts w:ascii="微軟正黑體" w:eastAsia="微軟正黑體" w:hAnsi="微軟正黑體" w:cs="微軟正黑體" w:hint="eastAsia"/>
          <w:b/>
          <w:sz w:val="20"/>
          <w:szCs w:val="20"/>
          <w:u w:val="single"/>
        </w:rPr>
        <w:t>混凝土</w:t>
      </w:r>
    </w:p>
    <w:p w14:paraId="08744CA5" w14:textId="77777777" w:rsidR="00D95D61" w:rsidRDefault="00D95D61" w:rsidP="00D95D61">
      <w:pPr>
        <w:pStyle w:val="a8"/>
        <w:jc w:val="both"/>
        <w:rPr>
          <w:rFonts w:ascii="微軟正黑體" w:eastAsia="微軟正黑體" w:hAnsi="微軟正黑體" w:cs="微軟正黑體"/>
          <w:bCs/>
          <w:sz w:val="20"/>
          <w:szCs w:val="20"/>
        </w:rPr>
      </w:pPr>
      <w:r w:rsidRPr="008B3723">
        <w:rPr>
          <w:rFonts w:ascii="微軟正黑體" w:eastAsia="微軟正黑體" w:hAnsi="微軟正黑體" w:cs="微軟正黑體" w:hint="eastAsia"/>
          <w:bCs/>
          <w:sz w:val="20"/>
          <w:szCs w:val="20"/>
        </w:rPr>
        <w:t>基本上，混凝土是由三種成分構成：水、水泥，以及砂石的混合物。將這些成分混合後灌入模板當中，混凝土便會圍繞著強化鋼筋流動，並在硬化後形成一整個堅固的單元體，因此，人們也稱之為鋼筋混凝土。粗獷主義建築有兩種特別常見的表面處理作法：板狀混凝土、 石錘修琢混凝土。</w:t>
      </w:r>
    </w:p>
    <w:p w14:paraId="70AD1B53" w14:textId="77777777" w:rsidR="00D95D61" w:rsidRPr="00CD2523" w:rsidRDefault="00D95D61" w:rsidP="00D95D61">
      <w:pPr>
        <w:pStyle w:val="a8"/>
        <w:jc w:val="both"/>
        <w:rPr>
          <w:rFonts w:ascii="微軟正黑體" w:eastAsia="微軟正黑體" w:hAnsi="微軟正黑體" w:cs="微軟正黑體"/>
          <w:bCs/>
          <w:sz w:val="20"/>
          <w:szCs w:val="20"/>
        </w:rPr>
      </w:pPr>
    </w:p>
    <w:p w14:paraId="3BFE20A2" w14:textId="77777777" w:rsidR="00D95D61" w:rsidRPr="00CD2523" w:rsidRDefault="00D95D61" w:rsidP="00D95D61">
      <w:pPr>
        <w:pStyle w:val="a8"/>
        <w:numPr>
          <w:ilvl w:val="0"/>
          <w:numId w:val="3"/>
        </w:numPr>
        <w:ind w:leftChars="0"/>
        <w:jc w:val="both"/>
        <w:rPr>
          <w:rFonts w:ascii="微軟正黑體" w:eastAsia="微軟正黑體" w:hAnsi="微軟正黑體" w:cs="微軟正黑體"/>
          <w:b/>
          <w:sz w:val="20"/>
          <w:szCs w:val="20"/>
          <w:u w:val="single"/>
        </w:rPr>
      </w:pPr>
      <w:r w:rsidRPr="00CD2523">
        <w:rPr>
          <w:rFonts w:ascii="微軟正黑體" w:eastAsia="微軟正黑體" w:hAnsi="微軟正黑體" w:cs="微軟正黑體" w:hint="eastAsia"/>
          <w:b/>
          <w:sz w:val="20"/>
          <w:szCs w:val="20"/>
          <w:u w:val="single"/>
        </w:rPr>
        <w:t>SOS Brutalism運動</w:t>
      </w:r>
    </w:p>
    <w:p w14:paraId="1F36CCD5" w14:textId="77777777" w:rsidR="00D95D61" w:rsidRPr="00CD2523" w:rsidRDefault="00D95D61" w:rsidP="00D95D61">
      <w:pPr>
        <w:pStyle w:val="a8"/>
        <w:ind w:leftChars="0"/>
        <w:jc w:val="both"/>
        <w:rPr>
          <w:rFonts w:ascii="微軟正黑體" w:eastAsia="微軟正黑體" w:hAnsi="微軟正黑體" w:cs="微軟正黑體"/>
          <w:bCs/>
          <w:sz w:val="20"/>
          <w:szCs w:val="20"/>
        </w:rPr>
      </w:pPr>
      <w:r w:rsidRPr="00CD2523">
        <w:rPr>
          <w:rFonts w:ascii="微軟正黑體" w:eastAsia="微軟正黑體" w:hAnsi="微軟正黑體" w:cs="微軟正黑體" w:hint="eastAsia"/>
          <w:bCs/>
          <w:sz w:val="20"/>
          <w:szCs w:val="20"/>
        </w:rPr>
        <w:t>近年來，世界各地出現越來越多倡議保存粗獷主義建築的運動，由於許多運動會利用Twitter、Facebook，或Instagram等社群媒體，因此德國建築博物館創立了「#SOSBrutalism」這個主題標籤，做為這場運動不論何時發生，都可以使用與傳播的識別標誌。</w:t>
      </w:r>
    </w:p>
    <w:p w14:paraId="45B28722" w14:textId="04545B79" w:rsidR="0029109E" w:rsidRDefault="0029109E">
      <w:pPr>
        <w:rPr>
          <w:rFonts w:ascii="微軟正黑體" w:eastAsia="微軟正黑體" w:hAnsi="微軟正黑體" w:cs="微軟正黑體"/>
          <w:b/>
          <w:bdr w:val="single" w:sz="4" w:space="0" w:color="auto"/>
        </w:rPr>
      </w:pPr>
      <w:r>
        <w:rPr>
          <w:rFonts w:ascii="微軟正黑體" w:eastAsia="微軟正黑體" w:hAnsi="微軟正黑體" w:cs="微軟正黑體"/>
          <w:b/>
          <w:bdr w:val="single" w:sz="4" w:space="0" w:color="auto"/>
        </w:rPr>
        <w:br w:type="page"/>
      </w:r>
    </w:p>
    <w:p w14:paraId="1DEB8A62" w14:textId="70DDD182" w:rsidR="0029109E" w:rsidRDefault="0029109E" w:rsidP="0029109E">
      <w:pPr>
        <w:jc w:val="both"/>
        <w:rPr>
          <w:rFonts w:ascii="微軟正黑體" w:eastAsia="微軟正黑體" w:hAnsi="微軟正黑體" w:cs="微軟正黑體"/>
          <w:b/>
        </w:rPr>
      </w:pPr>
      <w:r>
        <w:rPr>
          <w:rFonts w:ascii="微軟正黑體" w:eastAsia="微軟正黑體" w:hAnsi="微軟正黑體" w:cs="微軟正黑體"/>
          <w:b/>
        </w:rPr>
        <w:lastRenderedPageBreak/>
        <w:t>【參考附件</w:t>
      </w:r>
      <w:r>
        <w:rPr>
          <w:rFonts w:ascii="微軟正黑體" w:eastAsia="微軟正黑體" w:hAnsi="微軟正黑體" w:cs="微軟正黑體" w:hint="eastAsia"/>
          <w:b/>
        </w:rPr>
        <w:t>6</w:t>
      </w:r>
      <w:r>
        <w:rPr>
          <w:rFonts w:ascii="微軟正黑體" w:eastAsia="微軟正黑體" w:hAnsi="微軟正黑體" w:cs="微軟正黑體"/>
          <w:b/>
        </w:rPr>
        <w:t>-</w:t>
      </w:r>
      <w:r>
        <w:rPr>
          <w:rFonts w:ascii="微軟正黑體" w:eastAsia="微軟正黑體" w:hAnsi="微軟正黑體" w:cs="微軟正黑體" w:hint="eastAsia"/>
          <w:b/>
        </w:rPr>
        <w:t>展覽專刊簡介</w:t>
      </w:r>
      <w:r>
        <w:rPr>
          <w:rFonts w:ascii="微軟正黑體" w:eastAsia="微軟正黑體" w:hAnsi="微軟正黑體" w:cs="微軟正黑體"/>
          <w:b/>
        </w:rPr>
        <w:t>】</w:t>
      </w:r>
    </w:p>
    <w:p w14:paraId="2C249E84" w14:textId="77777777" w:rsidR="0029109E" w:rsidRDefault="0029109E" w:rsidP="00D95D61">
      <w:pPr>
        <w:rPr>
          <w:rFonts w:ascii="微軟正黑體" w:eastAsia="微軟正黑體" w:hAnsi="微軟正黑體" w:cs="微軟正黑體"/>
          <w:b/>
        </w:rPr>
      </w:pPr>
    </w:p>
    <w:p w14:paraId="35A524C4" w14:textId="3AB6EEA2" w:rsidR="0029109E" w:rsidRPr="00B45857" w:rsidRDefault="00B45857" w:rsidP="00D95D61">
      <w:pPr>
        <w:rPr>
          <w:rFonts w:ascii="微軟正黑體" w:eastAsia="微軟正黑體" w:hAnsi="微軟正黑體" w:cs="微軟正黑體"/>
          <w:b/>
        </w:rPr>
      </w:pPr>
      <w:r>
        <w:rPr>
          <w:rFonts w:ascii="微軟正黑體" w:eastAsia="微軟正黑體" w:hAnsi="微軟正黑體" w:cs="微軟正黑體" w:hint="eastAsia"/>
          <w:b/>
        </w:rPr>
        <w:t>專刊：</w:t>
      </w:r>
      <w:r w:rsidR="0029109E" w:rsidRPr="002F794A">
        <w:rPr>
          <w:rFonts w:ascii="微軟正黑體" w:eastAsia="微軟正黑體" w:hAnsi="微軟正黑體" w:cs="微軟正黑體" w:hint="eastAsia"/>
          <w:bCs/>
        </w:rPr>
        <w:t>《SOS 粗獷主義：臺灣與全球建築調查》（暫）</w:t>
      </w:r>
    </w:p>
    <w:p w14:paraId="1C433A13" w14:textId="77777777" w:rsidR="0029109E" w:rsidRDefault="0029109E" w:rsidP="00D95D61">
      <w:pPr>
        <w:rPr>
          <w:rFonts w:ascii="微軟正黑體" w:eastAsia="微軟正黑體" w:hAnsi="微軟正黑體" w:cs="微軟正黑體"/>
          <w:b/>
        </w:rPr>
      </w:pPr>
    </w:p>
    <w:p w14:paraId="4764EC0B" w14:textId="5C9D5E9B" w:rsidR="0029109E" w:rsidRPr="0029109E" w:rsidRDefault="0029109E" w:rsidP="00D95D61">
      <w:pPr>
        <w:rPr>
          <w:rFonts w:ascii="微軟正黑體" w:eastAsia="微軟正黑體" w:hAnsi="微軟正黑體" w:cs="微軟正黑體"/>
          <w:b/>
        </w:rPr>
      </w:pPr>
      <w:r>
        <w:rPr>
          <w:rFonts w:ascii="微軟正黑體" w:eastAsia="微軟正黑體" w:hAnsi="微軟正黑體" w:cs="微軟正黑體" w:hint="eastAsia"/>
          <w:b/>
        </w:rPr>
        <w:t>簡介：</w:t>
      </w:r>
    </w:p>
    <w:p w14:paraId="4DF8CF2B" w14:textId="77777777" w:rsidR="00BA4407" w:rsidRDefault="0029109E" w:rsidP="00BA4407">
      <w:pPr>
        <w:jc w:val="both"/>
        <w:rPr>
          <w:rFonts w:ascii="微軟正黑體" w:eastAsia="微軟正黑體" w:hAnsi="微軟正黑體" w:cs="微軟正黑體"/>
          <w:bCs/>
        </w:rPr>
      </w:pPr>
      <w:r w:rsidRPr="0029109E">
        <w:rPr>
          <w:rFonts w:ascii="微軟正黑體" w:eastAsia="微軟正黑體" w:hAnsi="微軟正黑體" w:cs="微軟正黑體" w:hint="eastAsia"/>
          <w:bCs/>
        </w:rPr>
        <w:t>在二次戰後社會重建、動盪不安的局勢之下所產生的粗獷主義，在建築史上常被譏為是醜陋、過時的技術，卻是影響全球甚鉅的前衛建築思潮之一。</w:t>
      </w:r>
    </w:p>
    <w:p w14:paraId="2708F6B5" w14:textId="77777777" w:rsidR="00BA4407" w:rsidRDefault="00BA4407" w:rsidP="00BA4407">
      <w:pPr>
        <w:jc w:val="both"/>
        <w:rPr>
          <w:rFonts w:ascii="微軟正黑體" w:eastAsia="微軟正黑體" w:hAnsi="微軟正黑體" w:cs="微軟正黑體"/>
          <w:bCs/>
        </w:rPr>
      </w:pPr>
    </w:p>
    <w:p w14:paraId="31EABA8F" w14:textId="77777777" w:rsidR="00BA4407" w:rsidRDefault="0029109E" w:rsidP="00BA4407">
      <w:pPr>
        <w:jc w:val="both"/>
        <w:rPr>
          <w:rFonts w:ascii="微軟正黑體" w:eastAsia="微軟正黑體" w:hAnsi="微軟正黑體" w:cs="微軟正黑體"/>
          <w:bCs/>
        </w:rPr>
      </w:pPr>
      <w:r w:rsidRPr="0029109E">
        <w:rPr>
          <w:rFonts w:ascii="微軟正黑體" w:eastAsia="微軟正黑體" w:hAnsi="微軟正黑體" w:cs="微軟正黑體" w:hint="eastAsia"/>
          <w:bCs/>
        </w:rPr>
        <w:t>本專刊除了精選《SOS拯救混凝土之獸！粗獷主義建築展》的全球案例之外，更一次收錄臺灣六件在地案例的研究成果，以及德國策展人Oliver Elser與臺灣策展人王俊雄的完整粗獷主義建築論述。</w:t>
      </w:r>
    </w:p>
    <w:p w14:paraId="506504F1" w14:textId="77777777" w:rsidR="00BA4407" w:rsidRDefault="00BA4407" w:rsidP="00BA4407">
      <w:pPr>
        <w:jc w:val="both"/>
        <w:rPr>
          <w:rFonts w:ascii="微軟正黑體" w:eastAsia="微軟正黑體" w:hAnsi="微軟正黑體" w:cs="微軟正黑體"/>
          <w:bCs/>
        </w:rPr>
      </w:pPr>
    </w:p>
    <w:p w14:paraId="26F46CA0" w14:textId="1503DDEA" w:rsidR="0029109E" w:rsidRPr="0029109E" w:rsidRDefault="0029109E" w:rsidP="00BA4407">
      <w:pPr>
        <w:jc w:val="both"/>
        <w:rPr>
          <w:rFonts w:ascii="微軟正黑體" w:eastAsia="微軟正黑體" w:hAnsi="微軟正黑體" w:cs="微軟正黑體"/>
          <w:bCs/>
        </w:rPr>
      </w:pPr>
      <w:r w:rsidRPr="0029109E">
        <w:rPr>
          <w:rFonts w:ascii="微軟正黑體" w:eastAsia="微軟正黑體" w:hAnsi="微軟正黑體" w:cs="微軟正黑體" w:hint="eastAsia"/>
          <w:bCs/>
        </w:rPr>
        <w:t>建築不僅能映照出城市的微觀鏡像，更能再現社會的時代性，透過全球遍地開花的粗獷主義建築，反映建築與社會、時代不可分割的關係，並提供臺灣與全球粗獷主義的全觀脈絡。</w:t>
      </w:r>
    </w:p>
    <w:p w14:paraId="09F8087A" w14:textId="1B803405" w:rsidR="0029109E" w:rsidRDefault="0029109E" w:rsidP="0029109E">
      <w:pPr>
        <w:rPr>
          <w:rFonts w:ascii="微軟正黑體" w:eastAsia="微軟正黑體" w:hAnsi="微軟正黑體" w:cs="微軟正黑體"/>
          <w:bCs/>
        </w:rPr>
      </w:pPr>
    </w:p>
    <w:p w14:paraId="183835DC" w14:textId="03366D36" w:rsidR="003D0152" w:rsidRDefault="003D0152" w:rsidP="0029109E">
      <w:pPr>
        <w:rPr>
          <w:rFonts w:ascii="微軟正黑體" w:eastAsia="微軟正黑體" w:hAnsi="微軟正黑體" w:cs="微軟正黑體"/>
          <w:b/>
        </w:rPr>
      </w:pPr>
      <w:r>
        <w:rPr>
          <w:rFonts w:ascii="微軟正黑體" w:eastAsia="微軟正黑體" w:hAnsi="微軟正黑體" w:cs="微軟正黑體" w:hint="eastAsia"/>
          <w:b/>
        </w:rPr>
        <w:t>出版單位：忠泰建築文化藝術基金會</w:t>
      </w:r>
    </w:p>
    <w:p w14:paraId="78C90207" w14:textId="42BAED8E" w:rsidR="0029109E" w:rsidRPr="0029109E" w:rsidRDefault="0029109E" w:rsidP="0029109E">
      <w:pPr>
        <w:rPr>
          <w:rFonts w:ascii="微軟正黑體" w:eastAsia="微軟正黑體" w:hAnsi="微軟正黑體" w:cs="微軟正黑體"/>
          <w:b/>
        </w:rPr>
      </w:pPr>
      <w:r w:rsidRPr="0029109E">
        <w:rPr>
          <w:rFonts w:ascii="微軟正黑體" w:eastAsia="微軟正黑體" w:hAnsi="微軟正黑體" w:cs="微軟正黑體" w:hint="eastAsia"/>
          <w:b/>
        </w:rPr>
        <w:t>啟售日期：預計2020年8月出版</w:t>
      </w:r>
    </w:p>
    <w:p w14:paraId="20585BDD" w14:textId="77777777" w:rsidR="0029109E" w:rsidRPr="003D0152" w:rsidRDefault="0029109E" w:rsidP="0029109E">
      <w:pPr>
        <w:rPr>
          <w:rFonts w:ascii="微軟正黑體" w:eastAsia="微軟正黑體" w:hAnsi="微軟正黑體" w:cs="微軟正黑體"/>
          <w:bCs/>
        </w:rPr>
      </w:pPr>
    </w:p>
    <w:sectPr w:rsidR="0029109E" w:rsidRPr="003D0152">
      <w:headerReference w:type="default" r:id="rId44"/>
      <w:footerReference w:type="default" r:id="rId45"/>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4F8F6" w14:textId="77777777" w:rsidR="00597721" w:rsidRDefault="00597721">
      <w:r>
        <w:separator/>
      </w:r>
    </w:p>
  </w:endnote>
  <w:endnote w:type="continuationSeparator" w:id="0">
    <w:p w14:paraId="17B487FA" w14:textId="77777777" w:rsidR="00597721" w:rsidRDefault="0059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16AF" w14:textId="77777777" w:rsidR="003B074D" w:rsidRDefault="003B074D">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3AC90D85" w14:textId="77777777" w:rsidR="003B074D" w:rsidRDefault="003B074D">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媒體聯絡人│李燕姍 02-8772-6757#3531│yslee@jutfoundation.org.tw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889DB" w14:textId="77777777" w:rsidR="00597721" w:rsidRDefault="00597721">
      <w:r>
        <w:separator/>
      </w:r>
    </w:p>
  </w:footnote>
  <w:footnote w:type="continuationSeparator" w:id="0">
    <w:p w14:paraId="4A4B2B3F" w14:textId="77777777" w:rsidR="00597721" w:rsidRDefault="00597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8384" w14:textId="7CCD6CD0" w:rsidR="003B074D" w:rsidRDefault="003B074D">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Pr>
        <w:noProof/>
      </w:rPr>
      <w:drawing>
        <wp:anchor distT="0" distB="0" distL="114300" distR="114300" simplePos="0" relativeHeight="251658240" behindDoc="0" locked="0" layoutInCell="1" hidden="0" allowOverlap="1" wp14:anchorId="38931821" wp14:editId="6CC44C24">
          <wp:simplePos x="0" y="0"/>
          <wp:positionH relativeFrom="column">
            <wp:posOffset>4838065</wp:posOffset>
          </wp:positionH>
          <wp:positionV relativeFrom="paragraph">
            <wp:posOffset>21031</wp:posOffset>
          </wp:positionV>
          <wp:extent cx="1362075" cy="354330"/>
          <wp:effectExtent l="0" t="0" r="0" b="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Pr="00A829C4">
      <w:rPr>
        <w:rFonts w:ascii="微軟正黑體" w:eastAsia="微軟正黑體" w:hAnsi="微軟正黑體" w:cs="微軟正黑體" w:hint="eastAsia"/>
        <w:color w:val="000000"/>
        <w:sz w:val="18"/>
        <w:szCs w:val="18"/>
      </w:rPr>
      <w:t>SOS 拯救混凝土之獸！粗獷主義建築展</w:t>
    </w:r>
  </w:p>
  <w:p w14:paraId="626D3EBB" w14:textId="49FDE18D" w:rsidR="003B074D" w:rsidRDefault="00055D20">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20"/>
        <w:szCs w:val="20"/>
      </w:rPr>
    </w:pPr>
    <w:r>
      <w:rPr>
        <w:rFonts w:ascii="微軟正黑體" w:eastAsia="微軟正黑體" w:hAnsi="微軟正黑體" w:cs="微軟正黑體" w:hint="eastAsia"/>
        <w:color w:val="000000"/>
        <w:sz w:val="20"/>
        <w:szCs w:val="20"/>
      </w:rPr>
      <w:t>附件</w:t>
    </w:r>
    <w:r w:rsidR="003B074D">
      <w:rPr>
        <w:rFonts w:ascii="微軟正黑體" w:eastAsia="微軟正黑體" w:hAnsi="微軟正黑體" w:cs="微軟正黑體"/>
        <w:color w:val="000000"/>
        <w:sz w:val="20"/>
        <w:szCs w:val="20"/>
      </w:rPr>
      <w:t xml:space="preserve"> 20</w:t>
    </w:r>
    <w:r w:rsidR="003B074D">
      <w:rPr>
        <w:rFonts w:ascii="微軟正黑體" w:eastAsia="微軟正黑體" w:hAnsi="微軟正黑體" w:cs="微軟正黑體" w:hint="eastAsia"/>
        <w:color w:val="000000"/>
        <w:sz w:val="20"/>
        <w:szCs w:val="20"/>
      </w:rPr>
      <w:t>20</w:t>
    </w:r>
    <w:r w:rsidR="003B074D">
      <w:rPr>
        <w:rFonts w:ascii="微軟正黑體" w:eastAsia="微軟正黑體" w:hAnsi="微軟正黑體" w:cs="微軟正黑體"/>
        <w:color w:val="000000"/>
        <w:sz w:val="20"/>
        <w:szCs w:val="20"/>
      </w:rPr>
      <w:t>年</w:t>
    </w:r>
    <w:r w:rsidR="003B074D">
      <w:rPr>
        <w:rFonts w:ascii="微軟正黑體" w:eastAsia="微軟正黑體" w:hAnsi="微軟正黑體" w:cs="微軟正黑體" w:hint="eastAsia"/>
        <w:color w:val="000000"/>
        <w:sz w:val="20"/>
        <w:szCs w:val="20"/>
      </w:rPr>
      <w:t>7</w:t>
    </w:r>
    <w:r w:rsidR="003B074D">
      <w:rPr>
        <w:rFonts w:ascii="微軟正黑體" w:eastAsia="微軟正黑體" w:hAnsi="微軟正黑體" w:cs="微軟正黑體"/>
        <w:color w:val="000000"/>
        <w:sz w:val="20"/>
        <w:szCs w:val="20"/>
      </w:rPr>
      <w:t>月</w:t>
    </w:r>
    <w:r w:rsidR="003B074D">
      <w:rPr>
        <w:rFonts w:ascii="微軟正黑體" w:eastAsia="微軟正黑體" w:hAnsi="微軟正黑體" w:cs="微軟正黑體" w:hint="eastAsia"/>
        <w:color w:val="000000"/>
        <w:sz w:val="20"/>
        <w:szCs w:val="20"/>
      </w:rPr>
      <w:t>2</w:t>
    </w:r>
    <w:r w:rsidR="003B074D">
      <w:rPr>
        <w:rFonts w:ascii="微軟正黑體" w:eastAsia="微軟正黑體" w:hAnsi="微軟正黑體" w:cs="微軟正黑體"/>
        <w:color w:val="000000"/>
        <w:sz w:val="20"/>
        <w:szCs w:val="20"/>
      </w:rPr>
      <w:t>日發佈</w:t>
    </w:r>
  </w:p>
  <w:p w14:paraId="5290E169" w14:textId="66484008" w:rsidR="003B074D" w:rsidRPr="00055D20" w:rsidRDefault="003B074D">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37A6"/>
    <w:multiLevelType w:val="hybridMultilevel"/>
    <w:tmpl w:val="4C7C8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EE2A4D"/>
    <w:multiLevelType w:val="hybridMultilevel"/>
    <w:tmpl w:val="152C7CF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45B55DD"/>
    <w:multiLevelType w:val="hybridMultilevel"/>
    <w:tmpl w:val="73A04C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BBC6C33"/>
    <w:multiLevelType w:val="hybridMultilevel"/>
    <w:tmpl w:val="7B32BEFA"/>
    <w:lvl w:ilvl="0" w:tplc="0409000F">
      <w:start w:val="1"/>
      <w:numFmt w:val="decimal"/>
      <w:lvlText w:val="%1."/>
      <w:lvlJc w:val="left"/>
      <w:pPr>
        <w:ind w:left="480" w:hanging="480"/>
      </w:pPr>
    </w:lvl>
    <w:lvl w:ilvl="1" w:tplc="04090011">
      <w:start w:val="1"/>
      <w:numFmt w:val="upp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626CA3"/>
    <w:multiLevelType w:val="hybridMultilevel"/>
    <w:tmpl w:val="0602C4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C43804"/>
    <w:multiLevelType w:val="hybridMultilevel"/>
    <w:tmpl w:val="A0BCEE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abstractNum w:abstractNumId="7" w15:restartNumberingAfterBreak="0">
    <w:nsid w:val="6A1276AF"/>
    <w:multiLevelType w:val="hybridMultilevel"/>
    <w:tmpl w:val="EE3065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28212D"/>
    <w:multiLevelType w:val="hybridMultilevel"/>
    <w:tmpl w:val="C15A10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4331ACD"/>
    <w:multiLevelType w:val="hybridMultilevel"/>
    <w:tmpl w:val="E2B282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0"/>
  </w:num>
  <w:num w:numId="4">
    <w:abstractNumId w:val="4"/>
  </w:num>
  <w:num w:numId="5">
    <w:abstractNumId w:val="3"/>
  </w:num>
  <w:num w:numId="6">
    <w:abstractNumId w:val="9"/>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4"/>
    <w:rsid w:val="00001905"/>
    <w:rsid w:val="000025DA"/>
    <w:rsid w:val="000045DE"/>
    <w:rsid w:val="0001184B"/>
    <w:rsid w:val="000179A8"/>
    <w:rsid w:val="0002450A"/>
    <w:rsid w:val="00034714"/>
    <w:rsid w:val="0004014A"/>
    <w:rsid w:val="00045CF3"/>
    <w:rsid w:val="00047235"/>
    <w:rsid w:val="00047FA1"/>
    <w:rsid w:val="00051587"/>
    <w:rsid w:val="0005298D"/>
    <w:rsid w:val="00053728"/>
    <w:rsid w:val="00055D20"/>
    <w:rsid w:val="00056770"/>
    <w:rsid w:val="000579FD"/>
    <w:rsid w:val="000659CB"/>
    <w:rsid w:val="00067E6F"/>
    <w:rsid w:val="000739CD"/>
    <w:rsid w:val="00081C74"/>
    <w:rsid w:val="0008325C"/>
    <w:rsid w:val="00090883"/>
    <w:rsid w:val="00090ADE"/>
    <w:rsid w:val="00091196"/>
    <w:rsid w:val="0009158D"/>
    <w:rsid w:val="000A46C3"/>
    <w:rsid w:val="000B0CFD"/>
    <w:rsid w:val="000B3C24"/>
    <w:rsid w:val="000C19ED"/>
    <w:rsid w:val="000C5E52"/>
    <w:rsid w:val="000D3812"/>
    <w:rsid w:val="000D5AE0"/>
    <w:rsid w:val="000E21C2"/>
    <w:rsid w:val="000E3946"/>
    <w:rsid w:val="000F331E"/>
    <w:rsid w:val="000F574D"/>
    <w:rsid w:val="000F5D3F"/>
    <w:rsid w:val="001047EF"/>
    <w:rsid w:val="00114788"/>
    <w:rsid w:val="00115E2D"/>
    <w:rsid w:val="00117460"/>
    <w:rsid w:val="00120E51"/>
    <w:rsid w:val="00130548"/>
    <w:rsid w:val="00131200"/>
    <w:rsid w:val="00133CA8"/>
    <w:rsid w:val="001343A6"/>
    <w:rsid w:val="00142949"/>
    <w:rsid w:val="00143B96"/>
    <w:rsid w:val="001446A6"/>
    <w:rsid w:val="001474F2"/>
    <w:rsid w:val="001518F1"/>
    <w:rsid w:val="00153CE9"/>
    <w:rsid w:val="0015465A"/>
    <w:rsid w:val="001658BE"/>
    <w:rsid w:val="00170ECA"/>
    <w:rsid w:val="00184BAC"/>
    <w:rsid w:val="00185A13"/>
    <w:rsid w:val="00186DC0"/>
    <w:rsid w:val="001A1B6F"/>
    <w:rsid w:val="001A3E16"/>
    <w:rsid w:val="001B2BB8"/>
    <w:rsid w:val="001C5D40"/>
    <w:rsid w:val="001C6F61"/>
    <w:rsid w:val="001D4916"/>
    <w:rsid w:val="001E1A14"/>
    <w:rsid w:val="001E6884"/>
    <w:rsid w:val="001F3130"/>
    <w:rsid w:val="001F76C0"/>
    <w:rsid w:val="00202BFE"/>
    <w:rsid w:val="002069A4"/>
    <w:rsid w:val="00222565"/>
    <w:rsid w:val="00226274"/>
    <w:rsid w:val="002407CA"/>
    <w:rsid w:val="002420E5"/>
    <w:rsid w:val="00251B55"/>
    <w:rsid w:val="00260816"/>
    <w:rsid w:val="002636C5"/>
    <w:rsid w:val="002814B2"/>
    <w:rsid w:val="002823FB"/>
    <w:rsid w:val="0029109E"/>
    <w:rsid w:val="002A4FE7"/>
    <w:rsid w:val="002C49C5"/>
    <w:rsid w:val="002D338B"/>
    <w:rsid w:val="002D511F"/>
    <w:rsid w:val="002D5261"/>
    <w:rsid w:val="002E079C"/>
    <w:rsid w:val="002E0F22"/>
    <w:rsid w:val="002E1D13"/>
    <w:rsid w:val="002F6879"/>
    <w:rsid w:val="002F794A"/>
    <w:rsid w:val="00301360"/>
    <w:rsid w:val="00302CCE"/>
    <w:rsid w:val="003108F7"/>
    <w:rsid w:val="003126FD"/>
    <w:rsid w:val="00321BD6"/>
    <w:rsid w:val="0033237B"/>
    <w:rsid w:val="00341B96"/>
    <w:rsid w:val="00354946"/>
    <w:rsid w:val="003677A8"/>
    <w:rsid w:val="00373A7F"/>
    <w:rsid w:val="00377F41"/>
    <w:rsid w:val="00383B4C"/>
    <w:rsid w:val="003877E8"/>
    <w:rsid w:val="00390A8C"/>
    <w:rsid w:val="00393B1F"/>
    <w:rsid w:val="00394613"/>
    <w:rsid w:val="003969D0"/>
    <w:rsid w:val="003A13B8"/>
    <w:rsid w:val="003A3DD2"/>
    <w:rsid w:val="003A4C48"/>
    <w:rsid w:val="003B074D"/>
    <w:rsid w:val="003B57D2"/>
    <w:rsid w:val="003B7FD0"/>
    <w:rsid w:val="003C06CC"/>
    <w:rsid w:val="003C1C17"/>
    <w:rsid w:val="003C2161"/>
    <w:rsid w:val="003D0152"/>
    <w:rsid w:val="003D46F0"/>
    <w:rsid w:val="003D4DF5"/>
    <w:rsid w:val="003E3BF2"/>
    <w:rsid w:val="003E6A65"/>
    <w:rsid w:val="003E7D2A"/>
    <w:rsid w:val="003E7F9A"/>
    <w:rsid w:val="003F54E6"/>
    <w:rsid w:val="003F6B41"/>
    <w:rsid w:val="0040567A"/>
    <w:rsid w:val="004101DC"/>
    <w:rsid w:val="00410C6F"/>
    <w:rsid w:val="004153E7"/>
    <w:rsid w:val="00416BB5"/>
    <w:rsid w:val="00417B52"/>
    <w:rsid w:val="00427F05"/>
    <w:rsid w:val="00427F44"/>
    <w:rsid w:val="00430091"/>
    <w:rsid w:val="00436296"/>
    <w:rsid w:val="00442F8B"/>
    <w:rsid w:val="00443B8F"/>
    <w:rsid w:val="004501AF"/>
    <w:rsid w:val="00450582"/>
    <w:rsid w:val="00450C8A"/>
    <w:rsid w:val="004542EA"/>
    <w:rsid w:val="0045683A"/>
    <w:rsid w:val="004601D1"/>
    <w:rsid w:val="00461AB3"/>
    <w:rsid w:val="00462DAF"/>
    <w:rsid w:val="00470D73"/>
    <w:rsid w:val="004741DA"/>
    <w:rsid w:val="00481043"/>
    <w:rsid w:val="00485F99"/>
    <w:rsid w:val="004B3ECD"/>
    <w:rsid w:val="004B6472"/>
    <w:rsid w:val="004C0232"/>
    <w:rsid w:val="004C06BE"/>
    <w:rsid w:val="004C5628"/>
    <w:rsid w:val="004C5D31"/>
    <w:rsid w:val="004C74B9"/>
    <w:rsid w:val="004D21D1"/>
    <w:rsid w:val="004E07D9"/>
    <w:rsid w:val="004E11F8"/>
    <w:rsid w:val="004E153A"/>
    <w:rsid w:val="004E37C4"/>
    <w:rsid w:val="004F17FC"/>
    <w:rsid w:val="00502648"/>
    <w:rsid w:val="00510E11"/>
    <w:rsid w:val="005153D8"/>
    <w:rsid w:val="0052051A"/>
    <w:rsid w:val="005278A4"/>
    <w:rsid w:val="00530861"/>
    <w:rsid w:val="005357B9"/>
    <w:rsid w:val="005363D3"/>
    <w:rsid w:val="00540D81"/>
    <w:rsid w:val="00541E1A"/>
    <w:rsid w:val="005431B4"/>
    <w:rsid w:val="00545329"/>
    <w:rsid w:val="005512C1"/>
    <w:rsid w:val="005544EA"/>
    <w:rsid w:val="00563255"/>
    <w:rsid w:val="00564A45"/>
    <w:rsid w:val="00571BD1"/>
    <w:rsid w:val="00572552"/>
    <w:rsid w:val="00574540"/>
    <w:rsid w:val="0057513B"/>
    <w:rsid w:val="00576DF8"/>
    <w:rsid w:val="00585DF6"/>
    <w:rsid w:val="005915E6"/>
    <w:rsid w:val="005922FA"/>
    <w:rsid w:val="005965E0"/>
    <w:rsid w:val="005976B3"/>
    <w:rsid w:val="00597721"/>
    <w:rsid w:val="005B2393"/>
    <w:rsid w:val="005B42A8"/>
    <w:rsid w:val="005B469B"/>
    <w:rsid w:val="005B6047"/>
    <w:rsid w:val="005B64D5"/>
    <w:rsid w:val="005C07B3"/>
    <w:rsid w:val="005C4425"/>
    <w:rsid w:val="005C450B"/>
    <w:rsid w:val="005D0224"/>
    <w:rsid w:val="005D1CD2"/>
    <w:rsid w:val="005D383E"/>
    <w:rsid w:val="005D5EDC"/>
    <w:rsid w:val="005E2647"/>
    <w:rsid w:val="005F20AC"/>
    <w:rsid w:val="005F27C9"/>
    <w:rsid w:val="005F2CE1"/>
    <w:rsid w:val="005F5B9D"/>
    <w:rsid w:val="00602050"/>
    <w:rsid w:val="00603653"/>
    <w:rsid w:val="00606ADD"/>
    <w:rsid w:val="006077A4"/>
    <w:rsid w:val="0061082F"/>
    <w:rsid w:val="006147B9"/>
    <w:rsid w:val="00614C11"/>
    <w:rsid w:val="006163C1"/>
    <w:rsid w:val="00626D08"/>
    <w:rsid w:val="00627AEC"/>
    <w:rsid w:val="006347C9"/>
    <w:rsid w:val="006360F1"/>
    <w:rsid w:val="00641791"/>
    <w:rsid w:val="00643310"/>
    <w:rsid w:val="006437D8"/>
    <w:rsid w:val="006544FE"/>
    <w:rsid w:val="00654AA3"/>
    <w:rsid w:val="00654E35"/>
    <w:rsid w:val="00655056"/>
    <w:rsid w:val="00655C83"/>
    <w:rsid w:val="006561F0"/>
    <w:rsid w:val="00663183"/>
    <w:rsid w:val="006632B6"/>
    <w:rsid w:val="00664857"/>
    <w:rsid w:val="006658BD"/>
    <w:rsid w:val="0067163B"/>
    <w:rsid w:val="00674938"/>
    <w:rsid w:val="006839BC"/>
    <w:rsid w:val="00686C51"/>
    <w:rsid w:val="006871B9"/>
    <w:rsid w:val="006935E0"/>
    <w:rsid w:val="006A2C46"/>
    <w:rsid w:val="006A4E01"/>
    <w:rsid w:val="006B14F8"/>
    <w:rsid w:val="006B78C4"/>
    <w:rsid w:val="006C72D4"/>
    <w:rsid w:val="006D2265"/>
    <w:rsid w:val="006D3A0B"/>
    <w:rsid w:val="006D55AA"/>
    <w:rsid w:val="006D58BA"/>
    <w:rsid w:val="006D7210"/>
    <w:rsid w:val="006E35DB"/>
    <w:rsid w:val="006E3CFA"/>
    <w:rsid w:val="006E3E19"/>
    <w:rsid w:val="006E3E22"/>
    <w:rsid w:val="006F28AE"/>
    <w:rsid w:val="006F5B5B"/>
    <w:rsid w:val="0070134B"/>
    <w:rsid w:val="007044F9"/>
    <w:rsid w:val="007067B5"/>
    <w:rsid w:val="00711CD8"/>
    <w:rsid w:val="00714EA4"/>
    <w:rsid w:val="00715414"/>
    <w:rsid w:val="00717656"/>
    <w:rsid w:val="00743CA0"/>
    <w:rsid w:val="00744CE9"/>
    <w:rsid w:val="00745FFD"/>
    <w:rsid w:val="00757A0E"/>
    <w:rsid w:val="00764A33"/>
    <w:rsid w:val="00765C48"/>
    <w:rsid w:val="007902D7"/>
    <w:rsid w:val="007929EC"/>
    <w:rsid w:val="007948E3"/>
    <w:rsid w:val="0079679B"/>
    <w:rsid w:val="007A2071"/>
    <w:rsid w:val="007A286B"/>
    <w:rsid w:val="007B3EFD"/>
    <w:rsid w:val="007C161B"/>
    <w:rsid w:val="007D06C0"/>
    <w:rsid w:val="007D573A"/>
    <w:rsid w:val="007E07AF"/>
    <w:rsid w:val="007E0DB9"/>
    <w:rsid w:val="007E768C"/>
    <w:rsid w:val="007F6C31"/>
    <w:rsid w:val="0080768A"/>
    <w:rsid w:val="00810624"/>
    <w:rsid w:val="00812726"/>
    <w:rsid w:val="00813140"/>
    <w:rsid w:val="008134FE"/>
    <w:rsid w:val="008204EA"/>
    <w:rsid w:val="0082062C"/>
    <w:rsid w:val="00830D3C"/>
    <w:rsid w:val="00833B03"/>
    <w:rsid w:val="00844EA6"/>
    <w:rsid w:val="00850D8A"/>
    <w:rsid w:val="0085167F"/>
    <w:rsid w:val="0087707C"/>
    <w:rsid w:val="00886063"/>
    <w:rsid w:val="00890056"/>
    <w:rsid w:val="00890E54"/>
    <w:rsid w:val="00892429"/>
    <w:rsid w:val="00892845"/>
    <w:rsid w:val="008A002A"/>
    <w:rsid w:val="008A3ED1"/>
    <w:rsid w:val="008B3723"/>
    <w:rsid w:val="008B374C"/>
    <w:rsid w:val="008B5C40"/>
    <w:rsid w:val="008C12ED"/>
    <w:rsid w:val="008C1644"/>
    <w:rsid w:val="008C1978"/>
    <w:rsid w:val="008D1D6F"/>
    <w:rsid w:val="008D2A7E"/>
    <w:rsid w:val="008D5466"/>
    <w:rsid w:val="008D6062"/>
    <w:rsid w:val="008D746E"/>
    <w:rsid w:val="008E4AC0"/>
    <w:rsid w:val="008F4F92"/>
    <w:rsid w:val="00900E3A"/>
    <w:rsid w:val="00901167"/>
    <w:rsid w:val="00913E0D"/>
    <w:rsid w:val="00921049"/>
    <w:rsid w:val="00925C4E"/>
    <w:rsid w:val="00932E48"/>
    <w:rsid w:val="00943FA5"/>
    <w:rsid w:val="00944AEE"/>
    <w:rsid w:val="00946DF9"/>
    <w:rsid w:val="009608D3"/>
    <w:rsid w:val="0096111C"/>
    <w:rsid w:val="00961125"/>
    <w:rsid w:val="00962F04"/>
    <w:rsid w:val="00964B72"/>
    <w:rsid w:val="00975BBA"/>
    <w:rsid w:val="00977F61"/>
    <w:rsid w:val="00990098"/>
    <w:rsid w:val="00991481"/>
    <w:rsid w:val="00991508"/>
    <w:rsid w:val="00992913"/>
    <w:rsid w:val="00997190"/>
    <w:rsid w:val="009A33E6"/>
    <w:rsid w:val="009A3BA1"/>
    <w:rsid w:val="009A54CD"/>
    <w:rsid w:val="009B3399"/>
    <w:rsid w:val="009B3A2B"/>
    <w:rsid w:val="009B7E6C"/>
    <w:rsid w:val="009C00F9"/>
    <w:rsid w:val="009C25DF"/>
    <w:rsid w:val="009E6D10"/>
    <w:rsid w:val="009F4CB7"/>
    <w:rsid w:val="00A01DA8"/>
    <w:rsid w:val="00A03258"/>
    <w:rsid w:val="00A03B7C"/>
    <w:rsid w:val="00A155F3"/>
    <w:rsid w:val="00A20714"/>
    <w:rsid w:val="00A21D68"/>
    <w:rsid w:val="00A22C81"/>
    <w:rsid w:val="00A30CCC"/>
    <w:rsid w:val="00A31BCE"/>
    <w:rsid w:val="00A354BC"/>
    <w:rsid w:val="00A36F1A"/>
    <w:rsid w:val="00A4026C"/>
    <w:rsid w:val="00A411B1"/>
    <w:rsid w:val="00A42C1A"/>
    <w:rsid w:val="00A50CA5"/>
    <w:rsid w:val="00A53963"/>
    <w:rsid w:val="00A64E89"/>
    <w:rsid w:val="00A65663"/>
    <w:rsid w:val="00A73F00"/>
    <w:rsid w:val="00A74252"/>
    <w:rsid w:val="00A80209"/>
    <w:rsid w:val="00A829C4"/>
    <w:rsid w:val="00A847F2"/>
    <w:rsid w:val="00AA0D85"/>
    <w:rsid w:val="00AA1576"/>
    <w:rsid w:val="00AA1BBC"/>
    <w:rsid w:val="00AA20FA"/>
    <w:rsid w:val="00AA3023"/>
    <w:rsid w:val="00AA680B"/>
    <w:rsid w:val="00AB5DDF"/>
    <w:rsid w:val="00AB7186"/>
    <w:rsid w:val="00AB7E1A"/>
    <w:rsid w:val="00AC08A5"/>
    <w:rsid w:val="00AC1924"/>
    <w:rsid w:val="00AD16B3"/>
    <w:rsid w:val="00AD5D7E"/>
    <w:rsid w:val="00AE7AFC"/>
    <w:rsid w:val="00AF6EF2"/>
    <w:rsid w:val="00B00B8F"/>
    <w:rsid w:val="00B15888"/>
    <w:rsid w:val="00B24247"/>
    <w:rsid w:val="00B24987"/>
    <w:rsid w:val="00B4086F"/>
    <w:rsid w:val="00B426D7"/>
    <w:rsid w:val="00B45857"/>
    <w:rsid w:val="00B534B8"/>
    <w:rsid w:val="00B57DC1"/>
    <w:rsid w:val="00B651A7"/>
    <w:rsid w:val="00B7230B"/>
    <w:rsid w:val="00B73B86"/>
    <w:rsid w:val="00B83040"/>
    <w:rsid w:val="00B87BC5"/>
    <w:rsid w:val="00B900A3"/>
    <w:rsid w:val="00B900CE"/>
    <w:rsid w:val="00B970E0"/>
    <w:rsid w:val="00BA0AF1"/>
    <w:rsid w:val="00BA4407"/>
    <w:rsid w:val="00BA5912"/>
    <w:rsid w:val="00BB0B8D"/>
    <w:rsid w:val="00BB5E98"/>
    <w:rsid w:val="00BB63F9"/>
    <w:rsid w:val="00BB75CD"/>
    <w:rsid w:val="00BC0977"/>
    <w:rsid w:val="00BC2A1A"/>
    <w:rsid w:val="00BD0A25"/>
    <w:rsid w:val="00BD4EEF"/>
    <w:rsid w:val="00BD6E24"/>
    <w:rsid w:val="00BD73CC"/>
    <w:rsid w:val="00BF7866"/>
    <w:rsid w:val="00C03635"/>
    <w:rsid w:val="00C10702"/>
    <w:rsid w:val="00C268C5"/>
    <w:rsid w:val="00C27074"/>
    <w:rsid w:val="00C40092"/>
    <w:rsid w:val="00C42651"/>
    <w:rsid w:val="00C44109"/>
    <w:rsid w:val="00C531C5"/>
    <w:rsid w:val="00C64089"/>
    <w:rsid w:val="00C66BF0"/>
    <w:rsid w:val="00C70239"/>
    <w:rsid w:val="00C729B6"/>
    <w:rsid w:val="00C73D85"/>
    <w:rsid w:val="00C748C6"/>
    <w:rsid w:val="00C74F49"/>
    <w:rsid w:val="00C75AD6"/>
    <w:rsid w:val="00C75E3F"/>
    <w:rsid w:val="00C778D8"/>
    <w:rsid w:val="00C87D01"/>
    <w:rsid w:val="00C95DC5"/>
    <w:rsid w:val="00C960C8"/>
    <w:rsid w:val="00C963A4"/>
    <w:rsid w:val="00CA1211"/>
    <w:rsid w:val="00CA4BC2"/>
    <w:rsid w:val="00CB4464"/>
    <w:rsid w:val="00CC3A6D"/>
    <w:rsid w:val="00CC7B1C"/>
    <w:rsid w:val="00CD2523"/>
    <w:rsid w:val="00CE4E2F"/>
    <w:rsid w:val="00CF21E7"/>
    <w:rsid w:val="00CF4CCD"/>
    <w:rsid w:val="00D03C63"/>
    <w:rsid w:val="00D0720D"/>
    <w:rsid w:val="00D1149C"/>
    <w:rsid w:val="00D12435"/>
    <w:rsid w:val="00D22366"/>
    <w:rsid w:val="00D22F67"/>
    <w:rsid w:val="00D2436F"/>
    <w:rsid w:val="00D314B7"/>
    <w:rsid w:val="00D3585B"/>
    <w:rsid w:val="00D41583"/>
    <w:rsid w:val="00D42A5B"/>
    <w:rsid w:val="00D5266A"/>
    <w:rsid w:val="00D548E9"/>
    <w:rsid w:val="00D55BA9"/>
    <w:rsid w:val="00D57724"/>
    <w:rsid w:val="00D71220"/>
    <w:rsid w:val="00D737F8"/>
    <w:rsid w:val="00D76242"/>
    <w:rsid w:val="00D77EF9"/>
    <w:rsid w:val="00D813EF"/>
    <w:rsid w:val="00D81408"/>
    <w:rsid w:val="00D817A5"/>
    <w:rsid w:val="00D90384"/>
    <w:rsid w:val="00D931A1"/>
    <w:rsid w:val="00D95D61"/>
    <w:rsid w:val="00DA24B2"/>
    <w:rsid w:val="00DA3255"/>
    <w:rsid w:val="00DA6A2D"/>
    <w:rsid w:val="00DB0A16"/>
    <w:rsid w:val="00DB0B21"/>
    <w:rsid w:val="00DB60C0"/>
    <w:rsid w:val="00DC4EE5"/>
    <w:rsid w:val="00DC7E43"/>
    <w:rsid w:val="00DD3C64"/>
    <w:rsid w:val="00DE04BD"/>
    <w:rsid w:val="00DE531D"/>
    <w:rsid w:val="00DF228A"/>
    <w:rsid w:val="00DF2371"/>
    <w:rsid w:val="00DF38DD"/>
    <w:rsid w:val="00DF4028"/>
    <w:rsid w:val="00DF4AC7"/>
    <w:rsid w:val="00DF4EB3"/>
    <w:rsid w:val="00DF5CB7"/>
    <w:rsid w:val="00E00F6C"/>
    <w:rsid w:val="00E0328F"/>
    <w:rsid w:val="00E03D70"/>
    <w:rsid w:val="00E14B6D"/>
    <w:rsid w:val="00E247CF"/>
    <w:rsid w:val="00E259EF"/>
    <w:rsid w:val="00E317E8"/>
    <w:rsid w:val="00E31EAB"/>
    <w:rsid w:val="00E324EE"/>
    <w:rsid w:val="00E34C3F"/>
    <w:rsid w:val="00E35DB7"/>
    <w:rsid w:val="00E36EB3"/>
    <w:rsid w:val="00E3722D"/>
    <w:rsid w:val="00E426FE"/>
    <w:rsid w:val="00E42D9B"/>
    <w:rsid w:val="00E50861"/>
    <w:rsid w:val="00E52898"/>
    <w:rsid w:val="00E62127"/>
    <w:rsid w:val="00E62CFF"/>
    <w:rsid w:val="00E65D9F"/>
    <w:rsid w:val="00E664CC"/>
    <w:rsid w:val="00E6666F"/>
    <w:rsid w:val="00E675B2"/>
    <w:rsid w:val="00E703FE"/>
    <w:rsid w:val="00E723E1"/>
    <w:rsid w:val="00E75D63"/>
    <w:rsid w:val="00E75FA1"/>
    <w:rsid w:val="00E76D90"/>
    <w:rsid w:val="00E822D6"/>
    <w:rsid w:val="00E82D96"/>
    <w:rsid w:val="00E85547"/>
    <w:rsid w:val="00E86870"/>
    <w:rsid w:val="00E9111C"/>
    <w:rsid w:val="00E923FC"/>
    <w:rsid w:val="00E93BF3"/>
    <w:rsid w:val="00E964E7"/>
    <w:rsid w:val="00EA1687"/>
    <w:rsid w:val="00EA18E7"/>
    <w:rsid w:val="00EA7BA4"/>
    <w:rsid w:val="00EB43CF"/>
    <w:rsid w:val="00EB5BE8"/>
    <w:rsid w:val="00EB79F1"/>
    <w:rsid w:val="00EC0D16"/>
    <w:rsid w:val="00EC2CAC"/>
    <w:rsid w:val="00ED02BA"/>
    <w:rsid w:val="00ED4804"/>
    <w:rsid w:val="00ED7FAF"/>
    <w:rsid w:val="00EE2FE3"/>
    <w:rsid w:val="00EF0FD0"/>
    <w:rsid w:val="00EF2A4B"/>
    <w:rsid w:val="00EF7C6C"/>
    <w:rsid w:val="00F039ED"/>
    <w:rsid w:val="00F10F3F"/>
    <w:rsid w:val="00F12E3F"/>
    <w:rsid w:val="00F134DB"/>
    <w:rsid w:val="00F1429A"/>
    <w:rsid w:val="00F16BE8"/>
    <w:rsid w:val="00F22DA4"/>
    <w:rsid w:val="00F256BE"/>
    <w:rsid w:val="00F300E5"/>
    <w:rsid w:val="00F34701"/>
    <w:rsid w:val="00F41D89"/>
    <w:rsid w:val="00F423DB"/>
    <w:rsid w:val="00F47319"/>
    <w:rsid w:val="00F52D8E"/>
    <w:rsid w:val="00F53552"/>
    <w:rsid w:val="00F54B76"/>
    <w:rsid w:val="00F55148"/>
    <w:rsid w:val="00F67752"/>
    <w:rsid w:val="00F70632"/>
    <w:rsid w:val="00F75C80"/>
    <w:rsid w:val="00F77547"/>
    <w:rsid w:val="00F808F7"/>
    <w:rsid w:val="00F845E6"/>
    <w:rsid w:val="00F8549E"/>
    <w:rsid w:val="00F93235"/>
    <w:rsid w:val="00F957D3"/>
    <w:rsid w:val="00F95A42"/>
    <w:rsid w:val="00F95D7E"/>
    <w:rsid w:val="00FA0E9E"/>
    <w:rsid w:val="00FA3973"/>
    <w:rsid w:val="00FB0C30"/>
    <w:rsid w:val="00FB38E3"/>
    <w:rsid w:val="00FC06AB"/>
    <w:rsid w:val="00FC0F27"/>
    <w:rsid w:val="00FC4F00"/>
    <w:rsid w:val="00FC7A6C"/>
    <w:rsid w:val="00FD039F"/>
    <w:rsid w:val="00FD5672"/>
    <w:rsid w:val="00FE0430"/>
    <w:rsid w:val="00FE170E"/>
    <w:rsid w:val="00FE1B2B"/>
    <w:rsid w:val="00FE4A6B"/>
    <w:rsid w:val="00FF0903"/>
    <w:rsid w:val="00FF390A"/>
    <w:rsid w:val="00FF5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5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styleId="af8">
    <w:name w:val="Unresolved Mention"/>
    <w:basedOn w:val="a0"/>
    <w:uiPriority w:val="99"/>
    <w:semiHidden/>
    <w:unhideWhenUsed/>
    <w:rsid w:val="0089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488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7.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reurl.cc/R4G9Gn"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fontTable" Target="fontTable.xml"/><Relationship Id="rId20" Type="http://schemas.openxmlformats.org/officeDocument/2006/relationships/image" Target="media/image11.jpeg"/><Relationship Id="rId41" Type="http://schemas.openxmlformats.org/officeDocument/2006/relationships/image" Target="media/image32.jpeg"/></Relationships>
</file>

<file path=word/_rels/header1.xml.rels><?xml version="1.0" encoding="UTF-8" standalone="yes"?>
<Relationships xmlns="http://schemas.openxmlformats.org/package/2006/relationships"><Relationship Id="rId1" Type="http://schemas.openxmlformats.org/officeDocument/2006/relationships/image" Target="media/image3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D9A77A-EA66-438D-919B-DAADBAFC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3704</TotalTime>
  <Pages>18</Pages>
  <Words>1510</Words>
  <Characters>8612</Characters>
  <Application>Microsoft Office Word</Application>
  <DocSecurity>0</DocSecurity>
  <Lines>71</Lines>
  <Paragraphs>20</Paragraphs>
  <ScaleCrop>false</ScaleCrop>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李燕姍</cp:lastModifiedBy>
  <cp:revision>549</cp:revision>
  <cp:lastPrinted>2020-06-29T07:56:00Z</cp:lastPrinted>
  <dcterms:created xsi:type="dcterms:W3CDTF">2019-12-16T06:24:00Z</dcterms:created>
  <dcterms:modified xsi:type="dcterms:W3CDTF">2020-07-03T10:44:00Z</dcterms:modified>
</cp:coreProperties>
</file>