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8DDC1" w14:textId="77777777" w:rsidR="006077A4" w:rsidRPr="00F67752" w:rsidRDefault="006077A4">
      <w:pPr>
        <w:jc w:val="both"/>
        <w:rPr>
          <w:rFonts w:ascii="微軟正黑體" w:eastAsia="微軟正黑體" w:hAnsi="微軟正黑體" w:cs="微軟正黑體"/>
          <w:b/>
          <w:sz w:val="6"/>
          <w:szCs w:val="6"/>
        </w:rPr>
      </w:pPr>
    </w:p>
    <w:p w14:paraId="187FF2DB" w14:textId="77777777" w:rsidR="006077A4" w:rsidRPr="00F67752" w:rsidRDefault="00443B8F">
      <w:pPr>
        <w:jc w:val="center"/>
        <w:rPr>
          <w:rFonts w:ascii="微軟正黑體" w:eastAsia="微軟正黑體" w:hAnsi="微軟正黑體" w:cs="微軟正黑體"/>
          <w:i/>
        </w:rPr>
      </w:pPr>
      <w:r w:rsidRPr="00F67752">
        <w:rPr>
          <w:rFonts w:ascii="微軟正黑體" w:eastAsia="微軟正黑體" w:hAnsi="微軟正黑體" w:cs="微軟正黑體"/>
          <w:b/>
          <w:sz w:val="28"/>
          <w:szCs w:val="28"/>
        </w:rPr>
        <w:t>忠泰美術館打造非典型建築展《失樂園》 反思人類慾望下的城市文明更迭</w:t>
      </w:r>
    </w:p>
    <w:p w14:paraId="7F9488CE" w14:textId="77777777" w:rsidR="006077A4" w:rsidRPr="00F67752" w:rsidRDefault="00443B8F" w:rsidP="00321BD6">
      <w:pPr>
        <w:ind w:leftChars="100" w:left="240" w:rightChars="100" w:right="240"/>
        <w:jc w:val="center"/>
        <w:rPr>
          <w:rFonts w:ascii="微軟正黑體" w:eastAsia="微軟正黑體" w:hAnsi="微軟正黑體" w:cs="微軟正黑體"/>
          <w:i/>
        </w:rPr>
      </w:pPr>
      <w:bookmarkStart w:id="0" w:name="_heading=h.30j0zll" w:colFirst="0" w:colLast="0"/>
      <w:bookmarkEnd w:id="0"/>
      <w:r w:rsidRPr="00F67752">
        <w:rPr>
          <w:rFonts w:ascii="微軟正黑體" w:eastAsia="微軟正黑體" w:hAnsi="微軟正黑體" w:cs="微軟正黑體"/>
          <w:i/>
        </w:rPr>
        <w:t>荷、美、日、</w:t>
      </w:r>
      <w:proofErr w:type="gramStart"/>
      <w:r w:rsidRPr="00F67752">
        <w:rPr>
          <w:rFonts w:ascii="微軟正黑體" w:eastAsia="微軟正黑體" w:hAnsi="微軟正黑體" w:cs="微軟正黑體"/>
          <w:i/>
        </w:rPr>
        <w:t>臺</w:t>
      </w:r>
      <w:proofErr w:type="gramEnd"/>
      <w:r w:rsidRPr="00F67752">
        <w:rPr>
          <w:rFonts w:ascii="微軟正黑體" w:eastAsia="微軟正黑體" w:hAnsi="微軟正黑體" w:cs="微軟正黑體"/>
          <w:i/>
        </w:rPr>
        <w:t>五位藝術家 用創作跨越國界 詮釋不一樣的失樂園</w:t>
      </w:r>
    </w:p>
    <w:p w14:paraId="00515175" w14:textId="77777777" w:rsidR="006077A4" w:rsidRPr="00F67752" w:rsidRDefault="006077A4">
      <w:pPr>
        <w:jc w:val="both"/>
        <w:rPr>
          <w:rFonts w:ascii="微軟正黑體" w:eastAsia="微軟正黑體" w:hAnsi="微軟正黑體" w:cs="微軟正黑體"/>
        </w:rPr>
      </w:pPr>
    </w:p>
    <w:p w14:paraId="4AAEAA7A" w14:textId="77777777" w:rsidR="006077A4" w:rsidRPr="00F67752" w:rsidRDefault="00443B8F">
      <w:pPr>
        <w:jc w:val="right"/>
        <w:rPr>
          <w:rFonts w:ascii="微軟正黑體" w:eastAsia="微軟正黑體" w:hAnsi="微軟正黑體" w:cs="微軟正黑體"/>
          <w:i/>
        </w:rPr>
      </w:pPr>
      <w:r w:rsidRPr="00F67752">
        <w:rPr>
          <w:rFonts w:ascii="微軟正黑體" w:eastAsia="微軟正黑體" w:hAnsi="微軟正黑體" w:cs="微軟正黑體"/>
          <w:i/>
        </w:rPr>
        <w:t>「心靈是一個特別的地方，在那裡可以把天堂變地獄，把地獄變天堂。」</w:t>
      </w:r>
    </w:p>
    <w:p w14:paraId="29CEF446" w14:textId="77777777" w:rsidR="006077A4" w:rsidRPr="00F67752" w:rsidRDefault="00443B8F">
      <w:pPr>
        <w:jc w:val="right"/>
        <w:rPr>
          <w:rFonts w:ascii="微軟正黑體" w:eastAsia="微軟正黑體" w:hAnsi="微軟正黑體" w:cs="微軟正黑體"/>
          <w:i/>
        </w:rPr>
      </w:pPr>
      <w:r w:rsidRPr="00F67752">
        <w:rPr>
          <w:rFonts w:ascii="微軟正黑體" w:eastAsia="微軟正黑體" w:hAnsi="微軟正黑體" w:cs="微軟正黑體"/>
          <w:i/>
        </w:rPr>
        <w:t xml:space="preserve"> </w:t>
      </w:r>
      <w:proofErr w:type="gramStart"/>
      <w:r w:rsidRPr="00F67752">
        <w:rPr>
          <w:rFonts w:ascii="微軟正黑體" w:eastAsia="微軟正黑體" w:hAnsi="微軟正黑體" w:cs="微軟正黑體"/>
          <w:i/>
        </w:rPr>
        <w:t>－彌爾</w:t>
      </w:r>
      <w:proofErr w:type="gramEnd"/>
      <w:r w:rsidRPr="00F67752">
        <w:rPr>
          <w:rFonts w:ascii="微軟正黑體" w:eastAsia="微軟正黑體" w:hAnsi="微軟正黑體" w:cs="微軟正黑體"/>
          <w:i/>
        </w:rPr>
        <w:t>頓（John Milton）《失樂園》</w:t>
      </w:r>
    </w:p>
    <w:p w14:paraId="0E99CBBB" w14:textId="77777777" w:rsidR="006077A4" w:rsidRPr="00F67752" w:rsidRDefault="006077A4">
      <w:pPr>
        <w:jc w:val="both"/>
        <w:rPr>
          <w:rFonts w:ascii="微軟正黑體" w:eastAsia="微軟正黑體" w:hAnsi="微軟正黑體" w:cs="微軟正黑體"/>
        </w:rPr>
      </w:pPr>
    </w:p>
    <w:p w14:paraId="3D297F01" w14:textId="77777777" w:rsidR="006077A4" w:rsidRPr="00F67752" w:rsidRDefault="00443B8F">
      <w:pPr>
        <w:jc w:val="center"/>
        <w:rPr>
          <w:rFonts w:ascii="微軟正黑體" w:eastAsia="微軟正黑體" w:hAnsi="微軟正黑體" w:cs="微軟正黑體"/>
        </w:rPr>
      </w:pPr>
      <w:r w:rsidRPr="00F67752">
        <w:rPr>
          <w:rFonts w:ascii="微軟正黑體" w:eastAsia="微軟正黑體" w:hAnsi="微軟正黑體" w:cs="微軟正黑體"/>
          <w:noProof/>
        </w:rPr>
        <w:drawing>
          <wp:inline distT="0" distB="0" distL="0" distR="0" wp14:anchorId="21B0D185" wp14:editId="0B8C6B7D">
            <wp:extent cx="3060000" cy="4320000"/>
            <wp:effectExtent l="0" t="0" r="7620" b="4445"/>
            <wp:docPr id="49"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3060000" cy="4320000"/>
                    </a:xfrm>
                    <a:prstGeom prst="rect">
                      <a:avLst/>
                    </a:prstGeom>
                    <a:ln/>
                  </pic:spPr>
                </pic:pic>
              </a:graphicData>
            </a:graphic>
          </wp:inline>
        </w:drawing>
      </w:r>
    </w:p>
    <w:p w14:paraId="7BFA1A6F" w14:textId="00EBEB72" w:rsidR="006077A4" w:rsidRPr="00F67752" w:rsidRDefault="00ED02BA">
      <w:pPr>
        <w:jc w:val="both"/>
        <w:rPr>
          <w:rFonts w:ascii="微軟正黑體" w:eastAsia="微軟正黑體" w:hAnsi="微軟正黑體" w:cs="微軟正黑體"/>
        </w:rPr>
      </w:pPr>
      <w:r w:rsidRPr="00F67752">
        <w:rPr>
          <w:rFonts w:ascii="微軟正黑體" w:eastAsia="微軟正黑體" w:hAnsi="微軟正黑體" w:hint="eastAsia"/>
        </w:rPr>
        <w:t>忠泰美術館作為臺灣首座聚焦「城市」與「未來」議題的美術館</w:t>
      </w:r>
      <w:r w:rsidR="00443B8F" w:rsidRPr="00F67752">
        <w:rPr>
          <w:rFonts w:ascii="微軟正黑體" w:eastAsia="微軟正黑體" w:hAnsi="微軟正黑體" w:cs="微軟正黑體"/>
        </w:rPr>
        <w:t>，將於本</w:t>
      </w:r>
      <w:r w:rsidR="006437D8" w:rsidRPr="00F67752">
        <w:rPr>
          <w:rFonts w:ascii="微軟正黑體" w:eastAsia="微軟正黑體" w:hAnsi="微軟正黑體" w:cs="微軟正黑體"/>
        </w:rPr>
        <w:t>週</w:t>
      </w:r>
      <w:r w:rsidR="006437D8" w:rsidRPr="00F67752">
        <w:rPr>
          <w:rFonts w:ascii="微軟正黑體" w:eastAsia="微軟正黑體" w:hAnsi="微軟正黑體" w:cs="微軟正黑體" w:hint="eastAsia"/>
        </w:rPr>
        <w:t>六</w:t>
      </w:r>
      <w:r w:rsidR="00443B8F" w:rsidRPr="00F67752">
        <w:rPr>
          <w:rFonts w:ascii="微軟正黑體" w:eastAsia="微軟正黑體" w:hAnsi="微軟正黑體" w:cs="微軟正黑體"/>
        </w:rPr>
        <w:t>(12/21)推出年底大展《失樂園─當代城市文明的凝視與寓意》（</w:t>
      </w:r>
      <w:r w:rsidR="00443B8F" w:rsidRPr="00F67752">
        <w:rPr>
          <w:rFonts w:ascii="微軟正黑體" w:eastAsia="微軟正黑體" w:hAnsi="微軟正黑體" w:cs="微軟正黑體"/>
          <w:i/>
        </w:rPr>
        <w:t xml:space="preserve">Paradise Lost </w:t>
      </w:r>
      <w:proofErr w:type="gramStart"/>
      <w:r w:rsidR="00443B8F" w:rsidRPr="00F67752">
        <w:rPr>
          <w:rFonts w:ascii="微軟正黑體" w:eastAsia="微軟正黑體" w:hAnsi="微軟正黑體" w:cs="微軟正黑體"/>
          <w:i/>
        </w:rPr>
        <w:t>–</w:t>
      </w:r>
      <w:proofErr w:type="gramEnd"/>
      <w:r w:rsidR="00443B8F" w:rsidRPr="00F67752">
        <w:rPr>
          <w:rFonts w:ascii="微軟正黑體" w:eastAsia="微軟正黑體" w:hAnsi="微軟正黑體" w:cs="微軟正黑體"/>
          <w:i/>
        </w:rPr>
        <w:t xml:space="preserve"> Gazing at Contemporary Urban Civilization and its Metaphor</w:t>
      </w:r>
      <w:r w:rsidR="00443B8F" w:rsidRPr="00F67752">
        <w:rPr>
          <w:rFonts w:ascii="微軟正黑體" w:eastAsia="微軟正黑體" w:hAnsi="微軟正黑體" w:cs="微軟正黑體"/>
        </w:rPr>
        <w:t>）。本次展覽邀請到首次來</w:t>
      </w:r>
      <w:proofErr w:type="gramStart"/>
      <w:r w:rsidR="00443B8F" w:rsidRPr="00F67752">
        <w:rPr>
          <w:rFonts w:ascii="微軟正黑體" w:eastAsia="微軟正黑體" w:hAnsi="微軟正黑體" w:cs="微軟正黑體"/>
        </w:rPr>
        <w:t>臺</w:t>
      </w:r>
      <w:proofErr w:type="gramEnd"/>
      <w:r w:rsidR="00443B8F" w:rsidRPr="00F67752">
        <w:rPr>
          <w:rFonts w:ascii="微軟正黑體" w:eastAsia="微軟正黑體" w:hAnsi="微軟正黑體" w:cs="微軟正黑體"/>
        </w:rPr>
        <w:t>展出的荷蘭藝術家瑪里安</w:t>
      </w:r>
      <w:proofErr w:type="gramStart"/>
      <w:r w:rsidR="00443B8F" w:rsidRPr="00F67752">
        <w:rPr>
          <w:rFonts w:ascii="微軟正黑體" w:eastAsia="微軟正黑體" w:hAnsi="微軟正黑體" w:cs="微軟正黑體"/>
        </w:rPr>
        <w:t>‧特</w:t>
      </w:r>
      <w:proofErr w:type="gramEnd"/>
      <w:r w:rsidR="00443B8F" w:rsidRPr="00F67752">
        <w:rPr>
          <w:rFonts w:ascii="微軟正黑體" w:eastAsia="微軟正黑體" w:hAnsi="微軟正黑體" w:cs="微軟正黑體"/>
        </w:rPr>
        <w:t>文（</w:t>
      </w:r>
      <w:proofErr w:type="spellStart"/>
      <w:r w:rsidR="00443B8F" w:rsidRPr="00F67752">
        <w:rPr>
          <w:rFonts w:ascii="微軟正黑體" w:eastAsia="微軟正黑體" w:hAnsi="微軟正黑體" w:cs="微軟正黑體"/>
        </w:rPr>
        <w:t>Marjan</w:t>
      </w:r>
      <w:proofErr w:type="spellEnd"/>
      <w:r w:rsidR="00443B8F" w:rsidRPr="00F67752">
        <w:rPr>
          <w:rFonts w:ascii="微軟正黑體" w:eastAsia="微軟正黑體" w:hAnsi="微軟正黑體" w:cs="微軟正黑體"/>
        </w:rPr>
        <w:t xml:space="preserve"> </w:t>
      </w:r>
      <w:proofErr w:type="spellStart"/>
      <w:r w:rsidR="00443B8F" w:rsidRPr="00F67752">
        <w:rPr>
          <w:rFonts w:ascii="微軟正黑體" w:eastAsia="微軟正黑體" w:hAnsi="微軟正黑體" w:cs="微軟正黑體"/>
        </w:rPr>
        <w:t>Teeuwen</w:t>
      </w:r>
      <w:proofErr w:type="spellEnd"/>
      <w:r w:rsidR="00443B8F" w:rsidRPr="00F67752">
        <w:rPr>
          <w:rFonts w:ascii="微軟正黑體" w:eastAsia="微軟正黑體" w:hAnsi="微軟正黑體" w:cs="微軟正黑體"/>
        </w:rPr>
        <w:t>）、美國的詹姆斯</w:t>
      </w:r>
      <w:proofErr w:type="gramStart"/>
      <w:r w:rsidR="00443B8F" w:rsidRPr="00F67752">
        <w:rPr>
          <w:rFonts w:ascii="微軟正黑體" w:eastAsia="微軟正黑體" w:hAnsi="微軟正黑體" w:cs="微軟正黑體"/>
        </w:rPr>
        <w:t>‧</w:t>
      </w:r>
      <w:proofErr w:type="gramEnd"/>
      <w:r w:rsidR="00443B8F" w:rsidRPr="00F67752">
        <w:rPr>
          <w:rFonts w:ascii="微軟正黑體" w:eastAsia="微軟正黑體" w:hAnsi="微軟正黑體" w:cs="微軟正黑體"/>
        </w:rPr>
        <w:t xml:space="preserve">卡斯貝爾（James </w:t>
      </w:r>
      <w:proofErr w:type="spellStart"/>
      <w:r w:rsidR="00443B8F" w:rsidRPr="00F67752">
        <w:rPr>
          <w:rFonts w:ascii="微軟正黑體" w:eastAsia="微軟正黑體" w:hAnsi="微軟正黑體" w:cs="微軟正黑體"/>
        </w:rPr>
        <w:t>Casebere</w:t>
      </w:r>
      <w:proofErr w:type="spellEnd"/>
      <w:r w:rsidR="00443B8F" w:rsidRPr="00F67752">
        <w:rPr>
          <w:rFonts w:ascii="微軟正黑體" w:eastAsia="微軟正黑體" w:hAnsi="微軟正黑體" w:cs="微軟正黑體"/>
        </w:rPr>
        <w:t>）、日本的岩</w:t>
      </w:r>
      <w:proofErr w:type="gramStart"/>
      <w:r w:rsidR="00443B8F" w:rsidRPr="00F67752">
        <w:rPr>
          <w:rFonts w:ascii="微軟正黑體" w:eastAsia="微軟正黑體" w:hAnsi="微軟正黑體" w:cs="微軟正黑體"/>
        </w:rPr>
        <w:t>崎貴宏</w:t>
      </w:r>
      <w:proofErr w:type="gramEnd"/>
      <w:r w:rsidR="00443B8F" w:rsidRPr="00F67752">
        <w:rPr>
          <w:rFonts w:ascii="微軟正黑體" w:eastAsia="微軟正黑體" w:hAnsi="微軟正黑體" w:cs="微軟正黑體"/>
        </w:rPr>
        <w:t>（Takahiro Iwasaki）與臺灣的姚瑞中、涂維政，共五位享譽國際的藝術家</w:t>
      </w:r>
      <w:r w:rsidR="006437D8" w:rsidRPr="00F67752">
        <w:rPr>
          <w:rFonts w:ascii="微軟正黑體" w:eastAsia="微軟正黑體" w:hAnsi="微軟正黑體" w:cs="微軟正黑體" w:hint="eastAsia"/>
        </w:rPr>
        <w:t>展出經典代表作品及全新創作。</w:t>
      </w:r>
      <w:r w:rsidR="00443B8F" w:rsidRPr="00F67752">
        <w:rPr>
          <w:rFonts w:ascii="微軟正黑體" w:eastAsia="微軟正黑體" w:hAnsi="微軟正黑體" w:cs="微軟正黑體"/>
        </w:rPr>
        <w:t>透過影像創作與裝置藝術作品，從當代藝術角度詮釋人類慾望下城市文明的毀滅與再生，講述人性、資本主義及戰爭等所導致的城市景觀變遷，進而</w:t>
      </w:r>
      <w:r w:rsidR="006437D8" w:rsidRPr="00F67752">
        <w:rPr>
          <w:rFonts w:ascii="微軟正黑體" w:eastAsia="微軟正黑體" w:hAnsi="微軟正黑體" w:cs="微軟正黑體" w:hint="eastAsia"/>
        </w:rPr>
        <w:t>邀請</w:t>
      </w:r>
      <w:r w:rsidR="00443B8F" w:rsidRPr="00F67752">
        <w:rPr>
          <w:rFonts w:ascii="微軟正黑體" w:eastAsia="微軟正黑體" w:hAnsi="微軟正黑體" w:cs="微軟正黑體"/>
        </w:rPr>
        <w:t>參觀者反</w:t>
      </w:r>
      <w:r w:rsidR="006437D8" w:rsidRPr="00F67752">
        <w:rPr>
          <w:rFonts w:ascii="微軟正黑體" w:eastAsia="微軟正黑體" w:hAnsi="微軟正黑體" w:cs="微軟正黑體" w:hint="eastAsia"/>
        </w:rPr>
        <w:t>思</w:t>
      </w:r>
      <w:r w:rsidR="00443B8F" w:rsidRPr="00F67752">
        <w:rPr>
          <w:rFonts w:ascii="微軟正黑體" w:eastAsia="微軟正黑體" w:hAnsi="微軟正黑體" w:cs="微軟正黑體"/>
        </w:rPr>
        <w:t>城市</w:t>
      </w:r>
      <w:r w:rsidR="006437D8" w:rsidRPr="00F67752">
        <w:rPr>
          <w:rFonts w:ascii="微軟正黑體" w:eastAsia="微軟正黑體" w:hAnsi="微軟正黑體" w:cs="微軟正黑體" w:hint="eastAsia"/>
        </w:rPr>
        <w:t>的</w:t>
      </w:r>
      <w:r w:rsidR="00443B8F" w:rsidRPr="00F67752">
        <w:rPr>
          <w:rFonts w:ascii="微軟正黑體" w:eastAsia="微軟正黑體" w:hAnsi="微軟正黑體" w:cs="微軟正黑體"/>
        </w:rPr>
        <w:t>未來。</w:t>
      </w:r>
      <w:r w:rsidR="006437D8" w:rsidRPr="00F67752">
        <w:rPr>
          <w:rFonts w:ascii="微軟正黑體" w:eastAsia="微軟正黑體" w:hAnsi="微軟正黑體" w:cs="微軟正黑體" w:hint="eastAsia"/>
        </w:rPr>
        <w:t>本展</w:t>
      </w:r>
      <w:r w:rsidR="00443B8F" w:rsidRPr="00F67752">
        <w:rPr>
          <w:rFonts w:ascii="微軟正黑體" w:eastAsia="微軟正黑體" w:hAnsi="微軟正黑體" w:cs="微軟正黑體"/>
        </w:rPr>
        <w:t>將從今年</w:t>
      </w:r>
      <w:r w:rsidR="006437D8" w:rsidRPr="00F67752">
        <w:rPr>
          <w:rFonts w:ascii="微軟正黑體" w:eastAsia="微軟正黑體" w:hAnsi="微軟正黑體" w:cs="微軟正黑體" w:hint="eastAsia"/>
        </w:rPr>
        <w:t>2019年</w:t>
      </w:r>
      <w:r w:rsidR="00443B8F" w:rsidRPr="00F67752">
        <w:rPr>
          <w:rFonts w:ascii="微軟正黑體" w:eastAsia="微軟正黑體" w:hAnsi="微軟正黑體" w:cs="微軟正黑體"/>
        </w:rPr>
        <w:t>12</w:t>
      </w:r>
      <w:r w:rsidR="006437D8" w:rsidRPr="00F67752">
        <w:rPr>
          <w:rFonts w:ascii="微軟正黑體" w:eastAsia="微軟正黑體" w:hAnsi="微軟正黑體" w:cs="微軟正黑體" w:hint="eastAsia"/>
        </w:rPr>
        <w:t>月</w:t>
      </w:r>
      <w:r w:rsidR="00443B8F" w:rsidRPr="00F67752">
        <w:rPr>
          <w:rFonts w:ascii="微軟正黑體" w:eastAsia="微軟正黑體" w:hAnsi="微軟正黑體" w:cs="微軟正黑體"/>
        </w:rPr>
        <w:t>21</w:t>
      </w:r>
      <w:r w:rsidR="006437D8" w:rsidRPr="00F67752">
        <w:rPr>
          <w:rFonts w:ascii="微軟正黑體" w:eastAsia="微軟正黑體" w:hAnsi="微軟正黑體" w:cs="微軟正黑體" w:hint="eastAsia"/>
        </w:rPr>
        <w:t>日</w:t>
      </w:r>
      <w:r w:rsidR="00443B8F" w:rsidRPr="00F67752">
        <w:rPr>
          <w:rFonts w:ascii="微軟正黑體" w:eastAsia="微軟正黑體" w:hAnsi="微軟正黑體" w:cs="微軟正黑體"/>
        </w:rPr>
        <w:t>開始，展至明年4</w:t>
      </w:r>
      <w:r w:rsidR="006437D8" w:rsidRPr="00F67752">
        <w:rPr>
          <w:rFonts w:ascii="微軟正黑體" w:eastAsia="微軟正黑體" w:hAnsi="微軟正黑體" w:cs="微軟正黑體" w:hint="eastAsia"/>
        </w:rPr>
        <w:t>月</w:t>
      </w:r>
      <w:r w:rsidR="00443B8F" w:rsidRPr="00F67752">
        <w:rPr>
          <w:rFonts w:ascii="微軟正黑體" w:eastAsia="微軟正黑體" w:hAnsi="微軟正黑體" w:cs="微軟正黑體"/>
        </w:rPr>
        <w:t>5</w:t>
      </w:r>
      <w:r w:rsidR="006437D8" w:rsidRPr="00F67752">
        <w:rPr>
          <w:rFonts w:ascii="微軟正黑體" w:eastAsia="微軟正黑體" w:hAnsi="微軟正黑體" w:cs="微軟正黑體" w:hint="eastAsia"/>
        </w:rPr>
        <w:t>日</w:t>
      </w:r>
      <w:r w:rsidR="00443B8F" w:rsidRPr="00F67752">
        <w:rPr>
          <w:rFonts w:ascii="微軟正黑體" w:eastAsia="微軟正黑體" w:hAnsi="微軟正黑體" w:cs="微軟正黑體"/>
        </w:rPr>
        <w:t>為止。</w:t>
      </w:r>
    </w:p>
    <w:p w14:paraId="44D502B2" w14:textId="77777777" w:rsidR="006077A4" w:rsidRPr="00F67752" w:rsidRDefault="006077A4">
      <w:pPr>
        <w:jc w:val="both"/>
        <w:rPr>
          <w:rFonts w:ascii="微軟正黑體" w:eastAsia="微軟正黑體" w:hAnsi="微軟正黑體" w:cs="微軟正黑體"/>
          <w:b/>
          <w:u w:val="single"/>
        </w:rPr>
      </w:pPr>
    </w:p>
    <w:p w14:paraId="3AD52F92" w14:textId="77777777" w:rsidR="006077A4" w:rsidRPr="00F67752" w:rsidRDefault="00443B8F">
      <w:pPr>
        <w:jc w:val="both"/>
        <w:rPr>
          <w:rFonts w:ascii="微軟正黑體" w:eastAsia="微軟正黑體" w:hAnsi="微軟正黑體" w:cs="微軟正黑體"/>
          <w:b/>
          <w:u w:val="single"/>
        </w:rPr>
      </w:pPr>
      <w:proofErr w:type="gramStart"/>
      <w:r w:rsidRPr="00F67752">
        <w:rPr>
          <w:rFonts w:ascii="微軟正黑體" w:eastAsia="微軟正黑體" w:hAnsi="微軟正黑體" w:cs="微軟正黑體"/>
          <w:b/>
          <w:u w:val="single"/>
        </w:rPr>
        <w:lastRenderedPageBreak/>
        <w:t>荷美日臺</w:t>
      </w:r>
      <w:proofErr w:type="gramEnd"/>
      <w:r w:rsidRPr="00F67752">
        <w:rPr>
          <w:rFonts w:ascii="微軟正黑體" w:eastAsia="微軟正黑體" w:hAnsi="微軟正黑體" w:cs="微軟正黑體"/>
          <w:b/>
          <w:u w:val="single"/>
        </w:rPr>
        <w:t>五位藝術家聯合展出　演繹不一樣的「失樂園」</w:t>
      </w:r>
    </w:p>
    <w:p w14:paraId="1F8EC3C4" w14:textId="5B90FC68" w:rsidR="006077A4" w:rsidRPr="00F67752" w:rsidRDefault="00975BBA">
      <w:pPr>
        <w:jc w:val="center"/>
        <w:rPr>
          <w:rFonts w:ascii="微軟正黑體" w:eastAsia="微軟正黑體" w:hAnsi="微軟正黑體" w:cs="微軟正黑體" w:hint="eastAsia"/>
        </w:rPr>
      </w:pPr>
      <w:bookmarkStart w:id="1" w:name="_heading=h.gjdgxs" w:colFirst="0" w:colLast="0"/>
      <w:bookmarkEnd w:id="1"/>
      <w:r>
        <w:rPr>
          <w:rFonts w:ascii="微軟正黑體" w:eastAsia="微軟正黑體" w:hAnsi="微軟正黑體" w:cs="微軟正黑體" w:hint="eastAsia"/>
          <w:noProof/>
        </w:rPr>
        <w:drawing>
          <wp:inline distT="0" distB="0" distL="0" distR="0" wp14:anchorId="642FF71F" wp14:editId="16825963">
            <wp:extent cx="2700718" cy="1800000"/>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忠泰美術館年底藝術大展 《失樂園─當代城市文明的凝視與寓意》－關鍵字區1 ©忠泰美術館.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718" cy="1800000"/>
                    </a:xfrm>
                    <a:prstGeom prst="rect">
                      <a:avLst/>
                    </a:prstGeom>
                  </pic:spPr>
                </pic:pic>
              </a:graphicData>
            </a:graphic>
          </wp:inline>
        </w:drawing>
      </w:r>
    </w:p>
    <w:p w14:paraId="63B0784B" w14:textId="75B4164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忠泰美術館2019年邁向2020年的跨年展覽《失樂園─當代城市文明的凝視與寓意》，以十七世紀英國詩人彌爾頓（John Milton）的史詩名著《失樂園》為題，邀請荷蘭、美國、日本與臺灣本地共五位藝術家，</w:t>
      </w:r>
      <w:r w:rsidR="00ED02BA" w:rsidRPr="00F67752">
        <w:rPr>
          <w:rFonts w:ascii="微軟正黑體" w:eastAsia="微軟正黑體" w:hAnsi="微軟正黑體" w:hint="eastAsia"/>
        </w:rPr>
        <w:t>以不同時代背景的廢墟及廢棄空間作為闡述的媒介，表現出他們對於城市地景的多元觀點。透過作品，</w:t>
      </w:r>
      <w:r w:rsidR="00C44109" w:rsidRPr="00F67752">
        <w:rPr>
          <w:rFonts w:ascii="微軟正黑體" w:eastAsia="微軟正黑體" w:hAnsi="微軟正黑體" w:hint="eastAsia"/>
        </w:rPr>
        <w:t>觀者</w:t>
      </w:r>
      <w:r w:rsidR="00ED02BA" w:rsidRPr="00F67752">
        <w:rPr>
          <w:rFonts w:ascii="微軟正黑體" w:eastAsia="微軟正黑體" w:hAnsi="微軟正黑體" w:hint="eastAsia"/>
        </w:rPr>
        <w:t>得以再度省視發展至今的全球化、資本主義，甚至戰爭等所導致的城市景觀變遷，另一方面，人性當中從未改變的自由意志與欲望的擴張，如何打造了美好豐饒甚至虛假的樂園，又如何地影響了我們所處的社會環境。藉此反思這些空間所存在的矛盾和潛藏的意涵，以及人類與城市文明的相互影響關係。</w:t>
      </w:r>
      <w:r w:rsidRPr="00F67752">
        <w:rPr>
          <w:rFonts w:ascii="微軟正黑體" w:eastAsia="微軟正黑體" w:hAnsi="微軟正黑體" w:cs="微軟正黑體"/>
        </w:rPr>
        <w:t>本次展覽</w:t>
      </w:r>
      <w:r w:rsidR="006437D8" w:rsidRPr="00F67752">
        <w:rPr>
          <w:rFonts w:ascii="微軟正黑體" w:eastAsia="微軟正黑體" w:hAnsi="微軟正黑體" w:cs="微軟正黑體" w:hint="eastAsia"/>
        </w:rPr>
        <w:t>共分為</w:t>
      </w:r>
      <w:r w:rsidRPr="00F67752">
        <w:rPr>
          <w:rFonts w:ascii="微軟正黑體" w:eastAsia="微軟正黑體" w:hAnsi="微軟正黑體" w:cs="微軟正黑體"/>
        </w:rPr>
        <w:t>五個展區，藉由影像、大型藝術裝置，詮釋五位藝術家心中的「失樂園」。</w:t>
      </w:r>
    </w:p>
    <w:p w14:paraId="0403BDA0" w14:textId="77777777" w:rsidR="006077A4" w:rsidRPr="00F67752" w:rsidRDefault="006077A4">
      <w:pPr>
        <w:jc w:val="both"/>
        <w:rPr>
          <w:rFonts w:ascii="微軟正黑體" w:eastAsia="微軟正黑體" w:hAnsi="微軟正黑體" w:cs="微軟正黑體"/>
        </w:rPr>
      </w:pPr>
    </w:p>
    <w:p w14:paraId="1E8E5794" w14:textId="30C80067" w:rsidR="006077A4" w:rsidRPr="00F67752" w:rsidRDefault="00ED7FAF">
      <w:pPr>
        <w:tabs>
          <w:tab w:val="left" w:pos="2400"/>
        </w:tabs>
        <w:jc w:val="center"/>
        <w:rPr>
          <w:rFonts w:ascii="微軟正黑體" w:eastAsia="微軟正黑體" w:hAnsi="微軟正黑體" w:cs="微軟正黑體" w:hint="eastAsia"/>
        </w:rPr>
      </w:pPr>
      <w:r>
        <w:rPr>
          <w:rFonts w:ascii="微軟正黑體" w:eastAsia="微軟正黑體" w:hAnsi="微軟正黑體" w:cs="微軟正黑體" w:hint="eastAsia"/>
          <w:noProof/>
        </w:rPr>
        <w:drawing>
          <wp:inline distT="0" distB="0" distL="0" distR="0" wp14:anchorId="03C43122" wp14:editId="3940F1BD">
            <wp:extent cx="1919519" cy="2880000"/>
            <wp:effectExtent l="0" t="0" r="508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91219-nps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519" cy="2880000"/>
                    </a:xfrm>
                    <a:prstGeom prst="rect">
                      <a:avLst/>
                    </a:prstGeom>
                  </pic:spPr>
                </pic:pic>
              </a:graphicData>
            </a:graphic>
          </wp:inline>
        </w:drawing>
      </w:r>
    </w:p>
    <w:p w14:paraId="55C281EF"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忠泰建築文化藝術基金會李彥良執行長在開幕記者會時表示：「選在今年末推出</w:t>
      </w:r>
      <w:proofErr w:type="gramStart"/>
      <w:r w:rsidRPr="00F67752">
        <w:rPr>
          <w:rFonts w:ascii="微軟正黑體" w:eastAsia="微軟正黑體" w:hAnsi="微軟正黑體" w:cs="微軟正黑體"/>
        </w:rPr>
        <w:t>這檔展</w:t>
      </w:r>
      <w:proofErr w:type="gramEnd"/>
      <w:r w:rsidRPr="00F67752">
        <w:rPr>
          <w:rFonts w:ascii="微軟正黑體" w:eastAsia="微軟正黑體" w:hAnsi="微軟正黑體" w:cs="微軟正黑體"/>
        </w:rPr>
        <w:t>，是希望跳脫出思考城市發展時從</w:t>
      </w:r>
      <w:proofErr w:type="gramStart"/>
      <w:r w:rsidRPr="00F67752">
        <w:rPr>
          <w:rFonts w:ascii="微軟正黑體" w:eastAsia="微軟正黑體" w:hAnsi="微軟正黑體" w:cs="微軟正黑體"/>
        </w:rPr>
        <w:t>建築去形塑</w:t>
      </w:r>
      <w:proofErr w:type="gramEnd"/>
      <w:r w:rsidRPr="00F67752">
        <w:rPr>
          <w:rFonts w:ascii="微軟正黑體" w:eastAsia="微軟正黑體" w:hAnsi="微軟正黑體" w:cs="微軟正黑體"/>
        </w:rPr>
        <w:t>文化的框架，透過廢墟、殘餘物等，用更深層的角度去剖析文明發展脈絡，反思人類行為所造就的城市文明，進而迎向下一個未來。」</w:t>
      </w:r>
    </w:p>
    <w:p w14:paraId="21FF9E5E" w14:textId="77777777" w:rsidR="006077A4" w:rsidRPr="00F67752" w:rsidRDefault="006077A4">
      <w:pPr>
        <w:jc w:val="both"/>
        <w:rPr>
          <w:rFonts w:ascii="微軟正黑體" w:eastAsia="微軟正黑體" w:hAnsi="微軟正黑體" w:cs="微軟正黑體"/>
          <w:b/>
          <w:u w:val="single"/>
        </w:rPr>
      </w:pPr>
    </w:p>
    <w:p w14:paraId="666B4F3E" w14:textId="77777777" w:rsidR="006077A4" w:rsidRPr="00F67752" w:rsidRDefault="00443B8F">
      <w:pPr>
        <w:jc w:val="both"/>
        <w:rPr>
          <w:rFonts w:ascii="微軟正黑體" w:eastAsia="微軟正黑體" w:hAnsi="微軟正黑體" w:cs="微軟正黑體"/>
          <w:b/>
          <w:u w:val="single"/>
        </w:rPr>
      </w:pPr>
      <w:r w:rsidRPr="00F67752">
        <w:rPr>
          <w:rFonts w:ascii="微軟正黑體" w:eastAsia="微軟正黑體" w:hAnsi="微軟正黑體" w:cs="微軟正黑體"/>
          <w:b/>
          <w:u w:val="single"/>
        </w:rPr>
        <w:t>文明發展的一體兩面：破壞與重生</w:t>
      </w:r>
    </w:p>
    <w:p w14:paraId="3DCBE839"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lastRenderedPageBreak/>
        <w:t>人類的文明更迭不息，而消逝的文明殘餘物－「廢墟」變成一座座僅存輪廓的失能建築，在功能性喪失中產生質變，成為連結過去、現在甚至是未來的中介點。本次展覽中，荷蘭藝術家瑪里安</w:t>
      </w:r>
      <w:proofErr w:type="gramStart"/>
      <w:r w:rsidRPr="00F67752">
        <w:rPr>
          <w:rFonts w:ascii="微軟正黑體" w:eastAsia="微軟正黑體" w:hAnsi="微軟正黑體" w:cs="微軟正黑體"/>
        </w:rPr>
        <w:t>‧特</w:t>
      </w:r>
      <w:proofErr w:type="gramEnd"/>
      <w:r w:rsidRPr="00F67752">
        <w:rPr>
          <w:rFonts w:ascii="微軟正黑體" w:eastAsia="微軟正黑體" w:hAnsi="微軟正黑體" w:cs="微軟正黑體"/>
        </w:rPr>
        <w:t>文 （</w:t>
      </w:r>
      <w:proofErr w:type="spellStart"/>
      <w:r w:rsidRPr="00F67752">
        <w:rPr>
          <w:rFonts w:ascii="微軟正黑體" w:eastAsia="微軟正黑體" w:hAnsi="微軟正黑體" w:cs="微軟正黑體"/>
        </w:rPr>
        <w:t>Marjan</w:t>
      </w:r>
      <w:proofErr w:type="spellEnd"/>
      <w:r w:rsidRPr="00F67752">
        <w:rPr>
          <w:rFonts w:ascii="微軟正黑體" w:eastAsia="微軟正黑體" w:hAnsi="微軟正黑體" w:cs="微軟正黑體"/>
        </w:rPr>
        <w:t xml:space="preserve"> </w:t>
      </w:r>
      <w:proofErr w:type="spellStart"/>
      <w:r w:rsidRPr="00F67752">
        <w:rPr>
          <w:rFonts w:ascii="微軟正黑體" w:eastAsia="微軟正黑體" w:hAnsi="微軟正黑體" w:cs="微軟正黑體"/>
        </w:rPr>
        <w:t>Teeuwen</w:t>
      </w:r>
      <w:proofErr w:type="spellEnd"/>
      <w:r w:rsidRPr="00F67752">
        <w:rPr>
          <w:rFonts w:ascii="微軟正黑體" w:eastAsia="微軟正黑體" w:hAnsi="微軟正黑體" w:cs="微軟正黑體"/>
        </w:rPr>
        <w:t>）與臺灣藝術家姚瑞中皆以</w:t>
      </w:r>
      <w:proofErr w:type="gramStart"/>
      <w:r w:rsidRPr="00F67752">
        <w:rPr>
          <w:rFonts w:ascii="微軟正黑體" w:eastAsia="微軟正黑體" w:hAnsi="微軟正黑體" w:cs="微軟正黑體"/>
        </w:rPr>
        <w:t>廢墟為媒材</w:t>
      </w:r>
      <w:proofErr w:type="gramEnd"/>
      <w:r w:rsidRPr="00F67752">
        <w:rPr>
          <w:rFonts w:ascii="微軟正黑體" w:eastAsia="微軟正黑體" w:hAnsi="微軟正黑體" w:cs="微軟正黑體"/>
        </w:rPr>
        <w:t>，創作出專屬於他們的失樂園印象。</w:t>
      </w:r>
    </w:p>
    <w:p w14:paraId="52989F5C" w14:textId="77777777" w:rsidR="006077A4" w:rsidRPr="00F67752" w:rsidRDefault="006077A4">
      <w:pPr>
        <w:jc w:val="both"/>
        <w:rPr>
          <w:rFonts w:ascii="微軟正黑體" w:eastAsia="微軟正黑體" w:hAnsi="微軟正黑體" w:cs="微軟正黑體"/>
        </w:rPr>
      </w:pPr>
    </w:p>
    <w:p w14:paraId="44265F4B" w14:textId="31B10930" w:rsidR="006077A4" w:rsidRPr="00F67752" w:rsidRDefault="00ED7FAF">
      <w:pPr>
        <w:jc w:val="center"/>
        <w:rPr>
          <w:rFonts w:ascii="微軟正黑體" w:eastAsia="微軟正黑體" w:hAnsi="微軟正黑體" w:cs="微軟正黑體" w:hint="eastAsia"/>
        </w:rPr>
      </w:pPr>
      <w:r>
        <w:rPr>
          <w:rFonts w:ascii="微軟正黑體" w:eastAsia="微軟正黑體" w:hAnsi="微軟正黑體" w:cs="微軟正黑體" w:hint="eastAsia"/>
          <w:noProof/>
        </w:rPr>
        <w:drawing>
          <wp:inline distT="0" distB="0" distL="0" distR="0" wp14:anchorId="6FBA5212" wp14:editId="49F59B4F">
            <wp:extent cx="2700718" cy="1800000"/>
            <wp:effectExtent l="0" t="0" r="444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91219-nps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718" cy="1800000"/>
                    </a:xfrm>
                    <a:prstGeom prst="rect">
                      <a:avLst/>
                    </a:prstGeom>
                  </pic:spPr>
                </pic:pic>
              </a:graphicData>
            </a:graphic>
          </wp:inline>
        </w:drawing>
      </w:r>
      <w:r w:rsidR="00975BBA">
        <w:rPr>
          <w:rFonts w:ascii="微軟正黑體" w:eastAsia="微軟正黑體" w:hAnsi="微軟正黑體" w:cs="微軟正黑體" w:hint="eastAsia"/>
        </w:rPr>
        <w:t xml:space="preserve"> </w:t>
      </w:r>
      <w:r w:rsidR="00975BBA">
        <w:rPr>
          <w:rFonts w:ascii="微軟正黑體" w:eastAsia="微軟正黑體" w:hAnsi="微軟正黑體" w:cs="微軟正黑體" w:hint="eastAsia"/>
          <w:noProof/>
        </w:rPr>
        <w:drawing>
          <wp:inline distT="0" distB="0" distL="0" distR="0" wp14:anchorId="016F1726" wp14:editId="27D84A43">
            <wp:extent cx="2447854" cy="180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jan Teeuwen_2014_Destroyed House Op Noord 5_110×149.5c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854" cy="1800000"/>
                    </a:xfrm>
                    <a:prstGeom prst="rect">
                      <a:avLst/>
                    </a:prstGeom>
                  </pic:spPr>
                </pic:pic>
              </a:graphicData>
            </a:graphic>
          </wp:inline>
        </w:drawing>
      </w:r>
    </w:p>
    <w:p w14:paraId="3CE2D6A6" w14:textId="0D752279"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首次來</w:t>
      </w:r>
      <w:proofErr w:type="gramStart"/>
      <w:r w:rsidRPr="00F67752">
        <w:rPr>
          <w:rFonts w:ascii="微軟正黑體" w:eastAsia="微軟正黑體" w:hAnsi="微軟正黑體" w:cs="微軟正黑體"/>
        </w:rPr>
        <w:t>臺</w:t>
      </w:r>
      <w:proofErr w:type="gramEnd"/>
      <w:r w:rsidRPr="00F67752">
        <w:rPr>
          <w:rFonts w:ascii="微軟正黑體" w:eastAsia="微軟正黑體" w:hAnsi="微軟正黑體" w:cs="微軟正黑體"/>
        </w:rPr>
        <w:t>展出的荷蘭藝術家瑪里安</w:t>
      </w:r>
      <w:proofErr w:type="gramStart"/>
      <w:r w:rsidRPr="00F67752">
        <w:rPr>
          <w:rFonts w:ascii="微軟正黑體" w:eastAsia="微軟正黑體" w:hAnsi="微軟正黑體" w:cs="微軟正黑體"/>
        </w:rPr>
        <w:t>‧特</w:t>
      </w:r>
      <w:proofErr w:type="gramEnd"/>
      <w:r w:rsidRPr="00F67752">
        <w:rPr>
          <w:rFonts w:ascii="微軟正黑體" w:eastAsia="微軟正黑體" w:hAnsi="微軟正黑體" w:cs="微軟正黑體"/>
        </w:rPr>
        <w:t>文 （</w:t>
      </w:r>
      <w:proofErr w:type="spellStart"/>
      <w:r w:rsidRPr="00F67752">
        <w:rPr>
          <w:rFonts w:ascii="微軟正黑體" w:eastAsia="微軟正黑體" w:hAnsi="微軟正黑體" w:cs="微軟正黑體"/>
        </w:rPr>
        <w:t>Marjan</w:t>
      </w:r>
      <w:proofErr w:type="spellEnd"/>
      <w:r w:rsidRPr="00F67752">
        <w:rPr>
          <w:rFonts w:ascii="微軟正黑體" w:eastAsia="微軟正黑體" w:hAnsi="微軟正黑體" w:cs="微軟正黑體"/>
        </w:rPr>
        <w:t xml:space="preserve"> </w:t>
      </w:r>
      <w:proofErr w:type="spellStart"/>
      <w:r w:rsidRPr="00F67752">
        <w:rPr>
          <w:rFonts w:ascii="微軟正黑體" w:eastAsia="微軟正黑體" w:hAnsi="微軟正黑體" w:cs="微軟正黑體"/>
        </w:rPr>
        <w:t>Teeuwen</w:t>
      </w:r>
      <w:proofErr w:type="spellEnd"/>
      <w:r w:rsidRPr="00F67752">
        <w:rPr>
          <w:rFonts w:ascii="微軟正黑體" w:eastAsia="微軟正黑體" w:hAnsi="微軟正黑體" w:cs="微軟正黑體"/>
        </w:rPr>
        <w:t>），針對廢墟提出</w:t>
      </w:r>
      <w:r w:rsidR="00FC4F00" w:rsidRPr="00F67752">
        <w:rPr>
          <w:rFonts w:ascii="微軟正黑體" w:eastAsia="微軟正黑體" w:hAnsi="微軟正黑體" w:cs="微軟正黑體" w:hint="eastAsia"/>
        </w:rPr>
        <w:t>「</w:t>
      </w:r>
      <w:r w:rsidRPr="00F67752">
        <w:rPr>
          <w:rFonts w:ascii="微軟正黑體" w:eastAsia="微軟正黑體" w:hAnsi="微軟正黑體" w:cs="微軟正黑體"/>
        </w:rPr>
        <w:t>創造和破壞並非背道而馳，而是脣齒相依的關係</w:t>
      </w:r>
      <w:r w:rsidR="00FC4F00" w:rsidRPr="00F67752">
        <w:rPr>
          <w:rFonts w:ascii="微軟正黑體" w:eastAsia="微軟正黑體" w:hAnsi="微軟正黑體" w:cs="微軟正黑體" w:hint="eastAsia"/>
        </w:rPr>
        <w:t>」的概念。</w:t>
      </w:r>
      <w:r w:rsidRPr="00F67752">
        <w:rPr>
          <w:rFonts w:ascii="微軟正黑體" w:eastAsia="微軟正黑體" w:hAnsi="微軟正黑體" w:cs="微軟正黑體"/>
        </w:rPr>
        <w:t>本次展覽中展出《毀壞的屋宅》（Destroyed House），為其在荷蘭、法國、俄羅斯、南非及加薩走廊等地，以建物為雕塑，所創作的建築裝置影像作品和紀錄片。她以身體介入因為都市更新、戰爭而毀棄的廢墟中，利用其中的殘骸改造重組，創造</w:t>
      </w:r>
      <w:r w:rsidR="000B0CFD" w:rsidRPr="00F67752">
        <w:rPr>
          <w:rFonts w:ascii="微軟正黑體" w:eastAsia="微軟正黑體" w:hAnsi="微軟正黑體" w:cs="微軟正黑體" w:hint="eastAsia"/>
        </w:rPr>
        <w:t>場域</w:t>
      </w:r>
      <w:r w:rsidRPr="00F67752">
        <w:rPr>
          <w:rFonts w:ascii="微軟正黑體" w:eastAsia="微軟正黑體" w:hAnsi="微軟正黑體" w:cs="微軟正黑體"/>
        </w:rPr>
        <w:t>限定的藝術作品與屬於該空間</w:t>
      </w:r>
      <w:proofErr w:type="gramStart"/>
      <w:r w:rsidRPr="00F67752">
        <w:rPr>
          <w:rFonts w:ascii="微軟正黑體" w:eastAsia="微軟正黑體" w:hAnsi="微軟正黑體" w:cs="微軟正黑體"/>
        </w:rPr>
        <w:t>軋然而</w:t>
      </w:r>
      <w:proofErr w:type="gramEnd"/>
      <w:r w:rsidRPr="00F67752">
        <w:rPr>
          <w:rFonts w:ascii="微軟正黑體" w:eastAsia="微軟正黑體" w:hAnsi="微軟正黑體" w:cs="微軟正黑體"/>
        </w:rPr>
        <w:t>止的記憶，打造出用新的秩序、結構、連結、關係建構的全新建築雕塑，也觸動記憶的整理與建檔功能。</w:t>
      </w:r>
    </w:p>
    <w:p w14:paraId="6551700D" w14:textId="77777777" w:rsidR="006077A4" w:rsidRPr="00F67752" w:rsidRDefault="006077A4">
      <w:pPr>
        <w:jc w:val="center"/>
        <w:rPr>
          <w:rFonts w:ascii="微軟正黑體" w:eastAsia="微軟正黑體" w:hAnsi="微軟正黑體" w:cs="微軟正黑體"/>
        </w:rPr>
      </w:pPr>
    </w:p>
    <w:p w14:paraId="00448316" w14:textId="47391242" w:rsidR="006077A4" w:rsidRPr="00F67752" w:rsidRDefault="00ED7FAF">
      <w:pPr>
        <w:jc w:val="center"/>
        <w:rPr>
          <w:rFonts w:ascii="微軟正黑體" w:eastAsia="微軟正黑體" w:hAnsi="微軟正黑體" w:cs="微軟正黑體" w:hint="eastAsia"/>
        </w:rPr>
      </w:pPr>
      <w:r>
        <w:rPr>
          <w:rFonts w:ascii="微軟正黑體" w:eastAsia="微軟正黑體" w:hAnsi="微軟正黑體" w:cs="微軟正黑體" w:hint="eastAsia"/>
          <w:noProof/>
        </w:rPr>
        <w:drawing>
          <wp:inline distT="0" distB="0" distL="0" distR="0" wp14:anchorId="737E3DB3" wp14:editId="59615B6F">
            <wp:extent cx="2700718" cy="1800000"/>
            <wp:effectExtent l="0" t="0" r="4445"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191219-nps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718" cy="1800000"/>
                    </a:xfrm>
                    <a:prstGeom prst="rect">
                      <a:avLst/>
                    </a:prstGeom>
                  </pic:spPr>
                </pic:pic>
              </a:graphicData>
            </a:graphic>
          </wp:inline>
        </w:drawing>
      </w:r>
      <w:r>
        <w:rPr>
          <w:rFonts w:ascii="微軟正黑體" w:eastAsia="微軟正黑體" w:hAnsi="微軟正黑體" w:cs="微軟正黑體" w:hint="eastAsia"/>
        </w:rPr>
        <w:t xml:space="preserve"> </w:t>
      </w:r>
      <w:r w:rsidR="00975BBA">
        <w:rPr>
          <w:rFonts w:ascii="微軟正黑體" w:eastAsia="微軟正黑體" w:hAnsi="微軟正黑體" w:cs="微軟正黑體" w:hint="eastAsia"/>
          <w:noProof/>
        </w:rPr>
        <w:drawing>
          <wp:inline distT="0" distB="0" distL="0" distR="0" wp14:anchorId="1F334C12" wp14:editId="48E48F84">
            <wp:extent cx="2715000" cy="180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姚瑞中_廢墟迷走Ⅳ-神偶遶境(飛碟屋猴子)_1993_100×150c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5000" cy="1800000"/>
                    </a:xfrm>
                    <a:prstGeom prst="rect">
                      <a:avLst/>
                    </a:prstGeom>
                  </pic:spPr>
                </pic:pic>
              </a:graphicData>
            </a:graphic>
          </wp:inline>
        </w:drawing>
      </w:r>
    </w:p>
    <w:p w14:paraId="5F6586BB" w14:textId="5562B5CD"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曾多次代表臺灣參加國際藝術大展的姚瑞中，長期踏查臺灣廢墟進行攝影創作，以黑白色調的影像呈現臺灣在全球化潮流、資本主義發展與政</w:t>
      </w:r>
      <w:r w:rsidRPr="00321BD6">
        <w:rPr>
          <w:rFonts w:ascii="微軟正黑體" w:eastAsia="微軟正黑體" w:hAnsi="微軟正黑體" w:cs="微軟正黑體"/>
        </w:rPr>
        <w:t>經體系</w:t>
      </w:r>
      <w:r w:rsidR="00FC4F00" w:rsidRPr="00321BD6">
        <w:rPr>
          <w:rFonts w:ascii="微軟正黑體" w:eastAsia="微軟正黑體" w:hAnsi="微軟正黑體" w:cs="微軟正黑體" w:hint="eastAsia"/>
        </w:rPr>
        <w:t>嬗</w:t>
      </w:r>
      <w:r w:rsidRPr="00321BD6">
        <w:rPr>
          <w:rFonts w:ascii="微軟正黑體" w:eastAsia="微軟正黑體" w:hAnsi="微軟正黑體" w:cs="微軟正黑體"/>
        </w:rPr>
        <w:t>變中</w:t>
      </w:r>
      <w:r w:rsidRPr="00F67752">
        <w:rPr>
          <w:rFonts w:ascii="微軟正黑體" w:eastAsia="微軟正黑體" w:hAnsi="微軟正黑體" w:cs="微軟正黑體"/>
        </w:rPr>
        <w:t>，所隱藏的意識形態黑洞。本展</w:t>
      </w:r>
      <w:r w:rsidR="00FC4F00" w:rsidRPr="00F67752">
        <w:rPr>
          <w:rFonts w:ascii="微軟正黑體" w:eastAsia="微軟正黑體" w:hAnsi="微軟正黑體" w:cs="微軟正黑體" w:hint="eastAsia"/>
        </w:rPr>
        <w:t>呈現</w:t>
      </w:r>
      <w:r w:rsidRPr="00F67752">
        <w:rPr>
          <w:rFonts w:ascii="微軟正黑體" w:eastAsia="微軟正黑體" w:hAnsi="微軟正黑體" w:cs="微軟正黑體"/>
        </w:rPr>
        <w:t>他早期的經典創作《廢墟迷走》系列，主題包括三芝的飛碟屋、水</w:t>
      </w:r>
      <w:proofErr w:type="gramStart"/>
      <w:r w:rsidRPr="00F67752">
        <w:rPr>
          <w:rFonts w:ascii="微軟正黑體" w:eastAsia="微軟正黑體" w:hAnsi="微軟正黑體" w:cs="微軟正黑體"/>
        </w:rPr>
        <w:t>湳</w:t>
      </w:r>
      <w:proofErr w:type="gramEnd"/>
      <w:r w:rsidRPr="00F67752">
        <w:rPr>
          <w:rFonts w:ascii="微軟正黑體" w:eastAsia="微軟正黑體" w:hAnsi="微軟正黑體" w:cs="微軟正黑體"/>
        </w:rPr>
        <w:t>洞十三層遺址、</w:t>
      </w:r>
      <w:r w:rsidR="00AD5D7E" w:rsidRPr="00F67752">
        <w:rPr>
          <w:rFonts w:ascii="微軟正黑體" w:eastAsia="微軟正黑體" w:hAnsi="微軟正黑體" w:cs="微軟正黑體" w:hint="eastAsia"/>
        </w:rPr>
        <w:t>屏東</w:t>
      </w:r>
      <w:r w:rsidRPr="00F67752">
        <w:rPr>
          <w:rFonts w:ascii="微軟正黑體" w:eastAsia="微軟正黑體" w:hAnsi="微軟正黑體" w:cs="微軟正黑體"/>
        </w:rPr>
        <w:t>舊好茶</w:t>
      </w:r>
      <w:r w:rsidR="00AD5D7E" w:rsidRPr="00F67752">
        <w:rPr>
          <w:rFonts w:ascii="微軟正黑體" w:eastAsia="微軟正黑體" w:hAnsi="微軟正黑體" w:cs="微軟正黑體" w:hint="eastAsia"/>
        </w:rPr>
        <w:t>聚落</w:t>
      </w:r>
      <w:r w:rsidRPr="00F67752">
        <w:rPr>
          <w:rFonts w:ascii="微軟正黑體" w:eastAsia="微軟正黑體" w:hAnsi="微軟正黑體" w:cs="微軟正黑體"/>
        </w:rPr>
        <w:t>、澎湖望</w:t>
      </w:r>
      <w:proofErr w:type="gramStart"/>
      <w:r w:rsidRPr="00F67752">
        <w:rPr>
          <w:rFonts w:ascii="微軟正黑體" w:eastAsia="微軟正黑體" w:hAnsi="微軟正黑體" w:cs="微軟正黑體"/>
        </w:rPr>
        <w:t>安花宅</w:t>
      </w:r>
      <w:proofErr w:type="gramEnd"/>
      <w:r w:rsidRPr="00F67752">
        <w:rPr>
          <w:rFonts w:ascii="微軟正黑體" w:eastAsia="微軟正黑體" w:hAnsi="微軟正黑體" w:cs="微軟正黑體"/>
        </w:rPr>
        <w:t>等，意圖探討臺灣經濟起飛的黃金年代裡，利益帶來的礦業發展、土地炒作與城市快速拓展，當一切冷卻、人口與資本撤離，遺留的只剩荒蕪與殘骸。</w:t>
      </w:r>
    </w:p>
    <w:p w14:paraId="54EEA66D" w14:textId="77777777" w:rsidR="006077A4" w:rsidRPr="00F67752" w:rsidRDefault="006077A4">
      <w:pPr>
        <w:jc w:val="both"/>
        <w:rPr>
          <w:rFonts w:ascii="微軟正黑體" w:eastAsia="微軟正黑體" w:hAnsi="微軟正黑體" w:cs="微軟正黑體"/>
        </w:rPr>
      </w:pPr>
    </w:p>
    <w:p w14:paraId="62737A70" w14:textId="46E559C1" w:rsidR="006077A4" w:rsidRPr="00F67752" w:rsidRDefault="00AD5D7E">
      <w:pPr>
        <w:jc w:val="both"/>
        <w:rPr>
          <w:rFonts w:ascii="微軟正黑體" w:eastAsia="微軟正黑體" w:hAnsi="微軟正黑體" w:cs="微軟正黑體"/>
          <w:b/>
          <w:u w:val="single"/>
        </w:rPr>
      </w:pPr>
      <w:r w:rsidRPr="00F67752">
        <w:rPr>
          <w:rFonts w:ascii="微軟正黑體" w:eastAsia="微軟正黑體" w:hAnsi="微軟正黑體" w:cs="微軟正黑體" w:hint="eastAsia"/>
          <w:b/>
          <w:u w:val="single"/>
        </w:rPr>
        <w:t>虛擬與真實之間：城市文明的寓意</w:t>
      </w:r>
    </w:p>
    <w:p w14:paraId="032D0889" w14:textId="12BC9949" w:rsidR="006077A4" w:rsidRPr="00F67752" w:rsidRDefault="00ED02BA">
      <w:pPr>
        <w:jc w:val="both"/>
        <w:rPr>
          <w:rFonts w:ascii="微軟正黑體" w:eastAsia="微軟正黑體" w:hAnsi="微軟正黑體" w:cs="微軟正黑體"/>
        </w:rPr>
      </w:pPr>
      <w:r w:rsidRPr="00F67752">
        <w:rPr>
          <w:rFonts w:ascii="微軟正黑體" w:eastAsia="微軟正黑體" w:hAnsi="微軟正黑體" w:cs="微軟正黑體" w:hint="eastAsia"/>
        </w:rPr>
        <w:t>根據人類意志及欲望而被打造出來的城市樣貌，看似美好和平，但背後又隱含多少犧牲與危機？</w:t>
      </w:r>
      <w:r w:rsidR="00443B8F" w:rsidRPr="00F67752">
        <w:rPr>
          <w:rFonts w:ascii="微軟正黑體" w:eastAsia="微軟正黑體" w:hAnsi="微軟正黑體" w:cs="微軟正黑體"/>
        </w:rPr>
        <w:t>我們又該如何去解讀自己身處的世界。何為真實？何為虛構？本次展覽的三位藝術家，美國的詹姆斯</w:t>
      </w:r>
      <w:proofErr w:type="gramStart"/>
      <w:r w:rsidR="00443B8F" w:rsidRPr="00F67752">
        <w:rPr>
          <w:rFonts w:ascii="微軟正黑體" w:eastAsia="微軟正黑體" w:hAnsi="微軟正黑體" w:cs="微軟正黑體"/>
        </w:rPr>
        <w:t>‧</w:t>
      </w:r>
      <w:proofErr w:type="gramEnd"/>
      <w:r w:rsidR="00443B8F" w:rsidRPr="00F67752">
        <w:rPr>
          <w:rFonts w:ascii="微軟正黑體" w:eastAsia="微軟正黑體" w:hAnsi="微軟正黑體" w:cs="微軟正黑體"/>
        </w:rPr>
        <w:t xml:space="preserve">卡斯貝爾（James </w:t>
      </w:r>
      <w:proofErr w:type="spellStart"/>
      <w:r w:rsidR="00443B8F" w:rsidRPr="00F67752">
        <w:rPr>
          <w:rFonts w:ascii="微軟正黑體" w:eastAsia="微軟正黑體" w:hAnsi="微軟正黑體" w:cs="微軟正黑體"/>
        </w:rPr>
        <w:t>Casebere</w:t>
      </w:r>
      <w:proofErr w:type="spellEnd"/>
      <w:r w:rsidR="00443B8F" w:rsidRPr="00F67752">
        <w:rPr>
          <w:rFonts w:ascii="微軟正黑體" w:eastAsia="微軟正黑體" w:hAnsi="微軟正黑體" w:cs="微軟正黑體"/>
        </w:rPr>
        <w:t>）、日本的岩</w:t>
      </w:r>
      <w:proofErr w:type="gramStart"/>
      <w:r w:rsidR="00443B8F" w:rsidRPr="00F67752">
        <w:rPr>
          <w:rFonts w:ascii="微軟正黑體" w:eastAsia="微軟正黑體" w:hAnsi="微軟正黑體" w:cs="微軟正黑體"/>
        </w:rPr>
        <w:t>崎貴宏</w:t>
      </w:r>
      <w:proofErr w:type="gramEnd"/>
      <w:r w:rsidR="00443B8F" w:rsidRPr="00F67752">
        <w:rPr>
          <w:rFonts w:ascii="微軟正黑體" w:eastAsia="微軟正黑體" w:hAnsi="微軟正黑體" w:cs="微軟正黑體"/>
        </w:rPr>
        <w:t xml:space="preserve"> （Takahiro Iwasaki）與臺灣的涂維政，都以超脫於現實的手法，再現屬於他們所</w:t>
      </w:r>
      <w:r w:rsidRPr="00F67752">
        <w:rPr>
          <w:rFonts w:ascii="微軟正黑體" w:eastAsia="微軟正黑體" w:hAnsi="微軟正黑體" w:cs="微軟正黑體" w:hint="eastAsia"/>
        </w:rPr>
        <w:t>關注</w:t>
      </w:r>
      <w:r w:rsidR="00443B8F" w:rsidRPr="00F67752">
        <w:rPr>
          <w:rFonts w:ascii="微軟正黑體" w:eastAsia="微軟正黑體" w:hAnsi="微軟正黑體" w:cs="微軟正黑體"/>
        </w:rPr>
        <w:t>的文化脈絡。</w:t>
      </w:r>
    </w:p>
    <w:p w14:paraId="71AD2E2F" w14:textId="77777777" w:rsidR="006077A4" w:rsidRPr="00F67752" w:rsidRDefault="006077A4">
      <w:pPr>
        <w:jc w:val="both"/>
        <w:rPr>
          <w:rFonts w:ascii="微軟正黑體" w:eastAsia="微軟正黑體" w:hAnsi="微軟正黑體" w:cs="微軟正黑體"/>
        </w:rPr>
      </w:pPr>
    </w:p>
    <w:p w14:paraId="1BD1A6AF" w14:textId="0DD5D083" w:rsidR="006077A4" w:rsidRPr="00F67752" w:rsidRDefault="00ED7FAF">
      <w:pPr>
        <w:jc w:val="center"/>
        <w:rPr>
          <w:rFonts w:ascii="微軟正黑體" w:eastAsia="微軟正黑體" w:hAnsi="微軟正黑體" w:cs="微軟正黑體" w:hint="eastAsia"/>
        </w:rPr>
      </w:pPr>
      <w:r>
        <w:rPr>
          <w:rFonts w:ascii="微軟正黑體" w:eastAsia="微軟正黑體" w:hAnsi="微軟正黑體" w:cs="微軟正黑體" w:hint="eastAsia"/>
          <w:noProof/>
        </w:rPr>
        <w:drawing>
          <wp:inline distT="0" distB="0" distL="0" distR="0" wp14:anchorId="5EACF65F" wp14:editId="5ADF0A65">
            <wp:extent cx="2700718" cy="1800000"/>
            <wp:effectExtent l="0" t="0" r="444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91219-nps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718" cy="1800000"/>
                    </a:xfrm>
                    <a:prstGeom prst="rect">
                      <a:avLst/>
                    </a:prstGeom>
                  </pic:spPr>
                </pic:pic>
              </a:graphicData>
            </a:graphic>
          </wp:inline>
        </w:drawing>
      </w:r>
      <w:r>
        <w:rPr>
          <w:rFonts w:ascii="微軟正黑體" w:eastAsia="微軟正黑體" w:hAnsi="微軟正黑體" w:cs="微軟正黑體" w:hint="eastAsia"/>
        </w:rPr>
        <w:t xml:space="preserve"> </w:t>
      </w:r>
      <w:r w:rsidR="00975BBA">
        <w:rPr>
          <w:rFonts w:ascii="微軟正黑體" w:eastAsia="微軟正黑體" w:hAnsi="微軟正黑體" w:cs="微軟正黑體" w:hint="eastAsia"/>
          <w:noProof/>
        </w:rPr>
        <w:drawing>
          <wp:inline distT="0" distB="0" distL="0" distR="0" wp14:anchorId="32D1BDC8" wp14:editId="3EE19569">
            <wp:extent cx="2587269" cy="180000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scape-with-Houses_1_2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7269" cy="1800000"/>
                    </a:xfrm>
                    <a:prstGeom prst="rect">
                      <a:avLst/>
                    </a:prstGeom>
                  </pic:spPr>
                </pic:pic>
              </a:graphicData>
            </a:graphic>
          </wp:inline>
        </w:drawing>
      </w:r>
    </w:p>
    <w:p w14:paraId="54F43774" w14:textId="2B935006"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來自美國的詹姆斯</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 xml:space="preserve">卡斯貝爾（James </w:t>
      </w:r>
      <w:proofErr w:type="spellStart"/>
      <w:r w:rsidRPr="00F67752">
        <w:rPr>
          <w:rFonts w:ascii="微軟正黑體" w:eastAsia="微軟正黑體" w:hAnsi="微軟正黑體" w:cs="微軟正黑體"/>
        </w:rPr>
        <w:t>Casebere</w:t>
      </w:r>
      <w:proofErr w:type="spellEnd"/>
      <w:r w:rsidRPr="00F67752">
        <w:rPr>
          <w:rFonts w:ascii="微軟正黑體" w:eastAsia="微軟正黑體" w:hAnsi="微軟正黑體" w:cs="微軟正黑體"/>
        </w:rPr>
        <w:t>）以建構式攝影聞名</w:t>
      </w:r>
      <w:r w:rsidR="00FC4F00" w:rsidRPr="00F67752">
        <w:rPr>
          <w:rFonts w:ascii="微軟正黑體" w:eastAsia="微軟正黑體" w:hAnsi="微軟正黑體" w:cs="微軟正黑體" w:hint="eastAsia"/>
        </w:rPr>
        <w:t>國際</w:t>
      </w:r>
      <w:r w:rsidRPr="00F67752">
        <w:rPr>
          <w:rFonts w:ascii="微軟正黑體" w:eastAsia="微軟正黑體" w:hAnsi="微軟正黑體" w:cs="微軟正黑體"/>
        </w:rPr>
        <w:t>，利用自製的建築模型結構與戲劇化的打光手法進行作品創作。藉由理性、冷靜又疏離的視線以及空無一人的畫面，邀請觀眾融入作品之中。看似色彩繽紛的住宅群，實際是呈現了</w:t>
      </w:r>
      <w:r w:rsidR="00FC4F00" w:rsidRPr="00F67752">
        <w:rPr>
          <w:rFonts w:ascii="微軟正黑體" w:eastAsia="微軟正黑體" w:hAnsi="微軟正黑體" w:cs="微軟正黑體" w:hint="eastAsia"/>
        </w:rPr>
        <w:t>美國</w:t>
      </w:r>
      <w:r w:rsidRPr="00F67752">
        <w:rPr>
          <w:rFonts w:ascii="微軟正黑體" w:eastAsia="微軟正黑體" w:hAnsi="微軟正黑體" w:cs="微軟正黑體"/>
        </w:rPr>
        <w:t>次級房貸危機爆發以前的美好時光；</w:t>
      </w:r>
      <w:r w:rsidR="00FC4F00" w:rsidRPr="00F67752">
        <w:rPr>
          <w:rFonts w:ascii="微軟正黑體" w:eastAsia="微軟正黑體" w:hAnsi="微軟正黑體" w:cs="微軟正黑體"/>
        </w:rPr>
        <w:t>利用水在不同歷史建物模型中的介入，</w:t>
      </w:r>
      <w:r w:rsidR="00FC4F00" w:rsidRPr="00F67752">
        <w:rPr>
          <w:rFonts w:ascii="微軟正黑體" w:eastAsia="微軟正黑體" w:hAnsi="微軟正黑體" w:cs="微軟正黑體" w:hint="eastAsia"/>
        </w:rPr>
        <w:t>召喚</w:t>
      </w:r>
      <w:r w:rsidRPr="00F67752">
        <w:rPr>
          <w:rFonts w:ascii="微軟正黑體" w:eastAsia="微軟正黑體" w:hAnsi="微軟正黑體" w:cs="微軟正黑體"/>
        </w:rPr>
        <w:t>東西德合併後地下廢棄隧道積水和奴隸販售海路的聯想，哀悼歷史記憶的遺失。本次展出的作品橫跨其多年來不同的創作脈絡，同時也首次於臺灣展出</w:t>
      </w:r>
      <w:r w:rsidR="00FC4F00" w:rsidRPr="00F67752">
        <w:rPr>
          <w:rFonts w:ascii="微軟正黑體" w:eastAsia="微軟正黑體" w:hAnsi="微軟正黑體" w:cs="微軟正黑體" w:hint="eastAsia"/>
        </w:rPr>
        <w:t>其</w:t>
      </w:r>
      <w:r w:rsidRPr="00F67752">
        <w:rPr>
          <w:rFonts w:ascii="微軟正黑體" w:eastAsia="微軟正黑體" w:hAnsi="微軟正黑體" w:cs="微軟正黑體"/>
        </w:rPr>
        <w:t>拍攝模型。</w:t>
      </w:r>
    </w:p>
    <w:p w14:paraId="3800399A" w14:textId="77777777" w:rsidR="006077A4" w:rsidRPr="00F67752" w:rsidRDefault="006077A4">
      <w:pPr>
        <w:jc w:val="both"/>
        <w:rPr>
          <w:rFonts w:ascii="微軟正黑體" w:eastAsia="微軟正黑體" w:hAnsi="微軟正黑體" w:cs="微軟正黑體"/>
        </w:rPr>
      </w:pPr>
    </w:p>
    <w:p w14:paraId="7BAEA853" w14:textId="7A300738" w:rsidR="006077A4" w:rsidRPr="00F67752" w:rsidRDefault="00ED7FAF">
      <w:pPr>
        <w:jc w:val="center"/>
        <w:rPr>
          <w:rFonts w:ascii="微軟正黑體" w:eastAsia="微軟正黑體" w:hAnsi="微軟正黑體" w:cs="微軟正黑體" w:hint="eastAsia"/>
        </w:rPr>
      </w:pPr>
      <w:r>
        <w:rPr>
          <w:rFonts w:ascii="微軟正黑體" w:eastAsia="微軟正黑體" w:hAnsi="微軟正黑體" w:cs="微軟正黑體" w:hint="eastAsia"/>
          <w:noProof/>
        </w:rPr>
        <w:drawing>
          <wp:inline distT="0" distB="0" distL="0" distR="0" wp14:anchorId="1F91EF06" wp14:editId="34CDAB97">
            <wp:extent cx="1199699" cy="1800000"/>
            <wp:effectExtent l="0" t="0" r="635"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191219-nps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9699" cy="1800000"/>
                    </a:xfrm>
                    <a:prstGeom prst="rect">
                      <a:avLst/>
                    </a:prstGeom>
                  </pic:spPr>
                </pic:pic>
              </a:graphicData>
            </a:graphic>
          </wp:inline>
        </w:drawing>
      </w:r>
      <w:r>
        <w:rPr>
          <w:rFonts w:ascii="微軟正黑體" w:eastAsia="微軟正黑體" w:hAnsi="微軟正黑體" w:cs="微軟正黑體" w:hint="eastAsia"/>
        </w:rPr>
        <w:t xml:space="preserve"> </w:t>
      </w:r>
      <w:r w:rsidR="00975BBA">
        <w:rPr>
          <w:rFonts w:ascii="微軟正黑體" w:eastAsia="微軟正黑體" w:hAnsi="微軟正黑體" w:cs="微軟正黑體" w:hint="eastAsia"/>
          <w:noProof/>
        </w:rPr>
        <w:drawing>
          <wp:inline distT="0" distB="0" distL="0" distR="0" wp14:anchorId="6A593D37" wp14:editId="29D632C3">
            <wp:extent cx="2700717" cy="1800000"/>
            <wp:effectExtent l="0" t="0" r="444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忠泰美術館年底藝術大展 《失樂園─當代城市文明的凝視與寓意》－岩崎貴宏展區1 ©忠泰美術館.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717" cy="1800000"/>
                    </a:xfrm>
                    <a:prstGeom prst="rect">
                      <a:avLst/>
                    </a:prstGeom>
                  </pic:spPr>
                </pic:pic>
              </a:graphicData>
            </a:graphic>
          </wp:inline>
        </w:drawing>
      </w:r>
    </w:p>
    <w:p w14:paraId="767C811E"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出身於日本廣島的岩</w:t>
      </w:r>
      <w:proofErr w:type="gramStart"/>
      <w:r w:rsidRPr="00F67752">
        <w:rPr>
          <w:rFonts w:ascii="微軟正黑體" w:eastAsia="微軟正黑體" w:hAnsi="微軟正黑體" w:cs="微軟正黑體"/>
        </w:rPr>
        <w:t>崎貴宏</w:t>
      </w:r>
      <w:proofErr w:type="gramEnd"/>
      <w:r w:rsidRPr="00F67752">
        <w:rPr>
          <w:rFonts w:ascii="微軟正黑體" w:eastAsia="微軟正黑體" w:hAnsi="微軟正黑體" w:cs="微軟正黑體"/>
        </w:rPr>
        <w:t xml:space="preserve"> （Takahiro Iwasaki），創作脈絡深受戰火</w:t>
      </w:r>
      <w:proofErr w:type="gramStart"/>
      <w:r w:rsidRPr="00F67752">
        <w:rPr>
          <w:rFonts w:ascii="微軟正黑體" w:eastAsia="微軟正黑體" w:hAnsi="微軟正黑體" w:cs="微軟正黑體"/>
        </w:rPr>
        <w:t>核爆中重</w:t>
      </w:r>
      <w:proofErr w:type="gramEnd"/>
      <w:r w:rsidRPr="00F67752">
        <w:rPr>
          <w:rFonts w:ascii="微軟正黑體" w:eastAsia="微軟正黑體" w:hAnsi="微軟正黑體" w:cs="微軟正黑體"/>
        </w:rPr>
        <w:t>生的廣島</w:t>
      </w:r>
      <w:r w:rsidR="00FC4F00" w:rsidRPr="00F67752">
        <w:rPr>
          <w:rFonts w:ascii="微軟正黑體" w:eastAsia="微軟正黑體" w:hAnsi="微軟正黑體" w:cs="微軟正黑體" w:hint="eastAsia"/>
        </w:rPr>
        <w:t>歷史</w:t>
      </w:r>
      <w:r w:rsidRPr="00F67752">
        <w:rPr>
          <w:rFonts w:ascii="微軟正黑體" w:eastAsia="微軟正黑體" w:hAnsi="微軟正黑體" w:cs="微軟正黑體"/>
        </w:rPr>
        <w:t>影響，他擅長使用日常生活物品，如毛巾、牙刷、牙籤等物件，轉化成細緻又迷你的地景雕塑。本次展出的新作《混沌之外（崩塌）》，以311大地震中福島核災為題，透過全黑的傾倒電塔和崩壞的自然地景訴說著支撐當代社會的能源結構是如何脆弱地不堪一擊，而作品的</w:t>
      </w:r>
      <w:proofErr w:type="gramStart"/>
      <w:r w:rsidRPr="00F67752">
        <w:rPr>
          <w:rFonts w:ascii="微軟正黑體" w:eastAsia="微軟正黑體" w:hAnsi="微軟正黑體" w:cs="微軟正黑體"/>
        </w:rPr>
        <w:t>漆黑更抹滅</w:t>
      </w:r>
      <w:proofErr w:type="gramEnd"/>
      <w:r w:rsidRPr="00F67752">
        <w:rPr>
          <w:rFonts w:ascii="微軟正黑體" w:eastAsia="微軟正黑體" w:hAnsi="微軟正黑體" w:cs="微軟正黑體"/>
        </w:rPr>
        <w:t>了生機，象徵著那支撐工業發展至今的煤礦、石油等能源。</w:t>
      </w:r>
    </w:p>
    <w:p w14:paraId="21725D9A" w14:textId="77777777" w:rsidR="006077A4" w:rsidRPr="00F67752" w:rsidRDefault="006077A4">
      <w:pPr>
        <w:jc w:val="both"/>
        <w:rPr>
          <w:rFonts w:ascii="微軟正黑體" w:eastAsia="微軟正黑體" w:hAnsi="微軟正黑體" w:cs="微軟正黑體"/>
        </w:rPr>
      </w:pPr>
    </w:p>
    <w:p w14:paraId="3B7DA09B" w14:textId="2F039F3D" w:rsidR="006077A4" w:rsidRPr="00F67752" w:rsidRDefault="00ED7FAF">
      <w:pPr>
        <w:jc w:val="center"/>
        <w:rPr>
          <w:rFonts w:ascii="微軟正黑體" w:eastAsia="微軟正黑體" w:hAnsi="微軟正黑體" w:cs="微軟正黑體" w:hint="eastAsia"/>
        </w:rPr>
      </w:pPr>
      <w:r>
        <w:rPr>
          <w:rFonts w:ascii="微軟正黑體" w:eastAsia="微軟正黑體" w:hAnsi="微軟正黑體" w:cs="微軟正黑體" w:hint="eastAsia"/>
          <w:noProof/>
        </w:rPr>
        <w:drawing>
          <wp:inline distT="0" distB="0" distL="0" distR="0" wp14:anchorId="3900A3C7" wp14:editId="54EBDB71">
            <wp:extent cx="2700718" cy="1800000"/>
            <wp:effectExtent l="0" t="0" r="4445"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191219-nps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718" cy="1800000"/>
                    </a:xfrm>
                    <a:prstGeom prst="rect">
                      <a:avLst/>
                    </a:prstGeom>
                  </pic:spPr>
                </pic:pic>
              </a:graphicData>
            </a:graphic>
          </wp:inline>
        </w:drawing>
      </w:r>
      <w:r>
        <w:rPr>
          <w:rFonts w:ascii="微軟正黑體" w:eastAsia="微軟正黑體" w:hAnsi="微軟正黑體" w:cs="微軟正黑體" w:hint="eastAsia"/>
        </w:rPr>
        <w:t xml:space="preserve"> </w:t>
      </w:r>
      <w:r w:rsidR="00975BBA">
        <w:rPr>
          <w:rFonts w:ascii="微軟正黑體" w:eastAsia="微軟正黑體" w:hAnsi="微軟正黑體" w:cs="微軟正黑體" w:hint="eastAsia"/>
          <w:noProof/>
        </w:rPr>
        <w:drawing>
          <wp:inline distT="0" distB="0" distL="0" distR="0" wp14:anchorId="3463C923" wp14:editId="0DA9DAD4">
            <wp:extent cx="2700717" cy="1800000"/>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忠泰美術館年底藝術大展 《失樂園─當代城市文明的凝視與寓意》涂維政展區2 ©忠泰美術館.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717" cy="1800000"/>
                    </a:xfrm>
                    <a:prstGeom prst="rect">
                      <a:avLst/>
                    </a:prstGeom>
                  </pic:spPr>
                </pic:pic>
              </a:graphicData>
            </a:graphic>
          </wp:inline>
        </w:drawing>
      </w:r>
    </w:p>
    <w:p w14:paraId="5D8734F8" w14:textId="7493187D"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擅長模擬考古知識系統，將歷史、傳說與社會議題進行結合的臺灣藝術家－涂維政，於本次展覽中展出全新</w:t>
      </w:r>
      <w:r w:rsidR="006C72D4" w:rsidRPr="00F67752">
        <w:rPr>
          <w:rFonts w:ascii="微軟正黑體" w:eastAsia="微軟正黑體" w:hAnsi="微軟正黑體" w:cs="微軟正黑體" w:hint="eastAsia"/>
        </w:rPr>
        <w:t>作品</w:t>
      </w:r>
      <w:r w:rsidRPr="00F67752">
        <w:rPr>
          <w:rFonts w:ascii="微軟正黑體" w:eastAsia="微軟正黑體" w:hAnsi="微軟正黑體" w:cs="微軟正黑體"/>
        </w:rPr>
        <w:t>《遺跡化石博物館》</w:t>
      </w:r>
      <w:r w:rsidR="006C72D4" w:rsidRPr="00F67752">
        <w:rPr>
          <w:rFonts w:ascii="微軟正黑體" w:eastAsia="微軟正黑體" w:hAnsi="微軟正黑體" w:cs="微軟正黑體" w:hint="eastAsia"/>
        </w:rPr>
        <w:t>系列創作</w:t>
      </w:r>
      <w:r w:rsidRPr="00F67752">
        <w:rPr>
          <w:rFonts w:ascii="微軟正黑體" w:eastAsia="微軟正黑體" w:hAnsi="微軟正黑體" w:cs="微軟正黑體"/>
        </w:rPr>
        <w:t>。</w:t>
      </w:r>
      <w:r w:rsidR="000B0CFD" w:rsidRPr="00F67752">
        <w:rPr>
          <w:rFonts w:ascii="微軟正黑體" w:eastAsia="微軟正黑體" w:hAnsi="微軟正黑體" w:cs="新細明體" w:hint="eastAsia"/>
        </w:rPr>
        <w:t>臺灣</w:t>
      </w:r>
      <w:r w:rsidR="006C72D4" w:rsidRPr="00F67752">
        <w:rPr>
          <w:rFonts w:ascii="微軟正黑體" w:eastAsia="微軟正黑體" w:hAnsi="微軟正黑體" w:cs="新細明體" w:hint="eastAsia"/>
        </w:rPr>
        <w:t>曾因政經變化，造成大量工廠倒閉，藝術家採集</w:t>
      </w:r>
      <w:r w:rsidRPr="00F67752">
        <w:rPr>
          <w:rFonts w:ascii="微軟正黑體" w:eastAsia="微軟正黑體" w:hAnsi="微軟正黑體" w:cs="微軟正黑體"/>
        </w:rPr>
        <w:t>廢棄工廠</w:t>
      </w:r>
      <w:r w:rsidR="006C72D4" w:rsidRPr="00F67752">
        <w:rPr>
          <w:rFonts w:ascii="微軟正黑體" w:eastAsia="微軟正黑體" w:hAnsi="微軟正黑體" w:cs="微軟正黑體" w:hint="eastAsia"/>
        </w:rPr>
        <w:t>中</w:t>
      </w:r>
      <w:r w:rsidRPr="00F67752">
        <w:rPr>
          <w:rFonts w:ascii="微軟正黑體" w:eastAsia="微軟正黑體" w:hAnsi="微軟正黑體" w:cs="微軟正黑體"/>
        </w:rPr>
        <w:t>的機械零件、</w:t>
      </w:r>
      <w:proofErr w:type="gramStart"/>
      <w:r w:rsidRPr="00F67752">
        <w:rPr>
          <w:rFonts w:ascii="微軟正黑體" w:eastAsia="微軟正黑體" w:hAnsi="微軟正黑體" w:cs="微軟正黑體"/>
        </w:rPr>
        <w:t>建築殘塊和</w:t>
      </w:r>
      <w:proofErr w:type="gramEnd"/>
      <w:r w:rsidRPr="00F67752">
        <w:rPr>
          <w:rFonts w:ascii="微軟正黑體" w:eastAsia="微軟正黑體" w:hAnsi="微軟正黑體" w:cs="微軟正黑體"/>
        </w:rPr>
        <w:t>周遭植物，</w:t>
      </w:r>
      <w:proofErr w:type="gramStart"/>
      <w:r w:rsidRPr="00F67752">
        <w:rPr>
          <w:rFonts w:ascii="微軟正黑體" w:eastAsia="微軟正黑體" w:hAnsi="微軟正黑體" w:cs="微軟正黑體"/>
        </w:rPr>
        <w:t>透過壓印於</w:t>
      </w:r>
      <w:proofErr w:type="gramEnd"/>
      <w:r w:rsidRPr="00F67752">
        <w:rPr>
          <w:rFonts w:ascii="微軟正黑體" w:eastAsia="微軟正黑體" w:hAnsi="微軟正黑體" w:cs="微軟正黑體"/>
        </w:rPr>
        <w:t>陶土之後翻</w:t>
      </w:r>
      <w:proofErr w:type="gramStart"/>
      <w:r w:rsidRPr="00F67752">
        <w:rPr>
          <w:rFonts w:ascii="微軟正黑體" w:eastAsia="微軟正黑體" w:hAnsi="微軟正黑體" w:cs="微軟正黑體"/>
        </w:rPr>
        <w:t>模成人造石</w:t>
      </w:r>
      <w:proofErr w:type="gramEnd"/>
      <w:r w:rsidRPr="00F67752">
        <w:rPr>
          <w:rFonts w:ascii="微軟正黑體" w:eastAsia="微軟正黑體" w:hAnsi="微軟正黑體" w:cs="微軟正黑體"/>
        </w:rPr>
        <w:t>，呈現類似植物和動物等不明生物的形象，反思物競天擇下的人類</w:t>
      </w:r>
      <w:r w:rsidR="00C44109" w:rsidRPr="00F67752">
        <w:rPr>
          <w:rFonts w:ascii="微軟正黑體" w:eastAsia="微軟正黑體" w:hAnsi="微軟正黑體" w:cs="新細明體" w:hint="eastAsia"/>
        </w:rPr>
        <w:t>行為和</w:t>
      </w:r>
      <w:r w:rsidRPr="00F67752">
        <w:rPr>
          <w:rFonts w:ascii="微軟正黑體" w:eastAsia="微軟正黑體" w:hAnsi="微軟正黑體" w:cs="微軟正黑體"/>
        </w:rPr>
        <w:t>文明</w:t>
      </w:r>
      <w:r w:rsidR="00C44109" w:rsidRPr="00F67752">
        <w:rPr>
          <w:rFonts w:ascii="微軟正黑體" w:eastAsia="微軟正黑體" w:hAnsi="微軟正黑體" w:cs="新細明體" w:hint="eastAsia"/>
        </w:rPr>
        <w:t>歷史的過去風華、現在</w:t>
      </w:r>
      <w:r w:rsidRPr="00F67752">
        <w:rPr>
          <w:rFonts w:ascii="微軟正黑體" w:eastAsia="微軟正黑體" w:hAnsi="微軟正黑體" w:cs="微軟正黑體"/>
        </w:rPr>
        <w:t>衰敗</w:t>
      </w:r>
      <w:r w:rsidR="00C44109" w:rsidRPr="00F67752">
        <w:rPr>
          <w:rFonts w:ascii="微軟正黑體" w:eastAsia="微軟正黑體" w:hAnsi="微軟正黑體" w:cs="新細明體" w:hint="eastAsia"/>
        </w:rPr>
        <w:t>和未來</w:t>
      </w:r>
      <w:r w:rsidRPr="00F67752">
        <w:rPr>
          <w:rFonts w:ascii="微軟正黑體" w:eastAsia="微軟正黑體" w:hAnsi="微軟正黑體" w:cs="微軟正黑體"/>
        </w:rPr>
        <w:t>。</w:t>
      </w:r>
    </w:p>
    <w:p w14:paraId="2708060E" w14:textId="77777777" w:rsidR="006077A4" w:rsidRPr="00F67752" w:rsidRDefault="006077A4">
      <w:pPr>
        <w:jc w:val="both"/>
        <w:rPr>
          <w:rFonts w:ascii="微軟正黑體" w:eastAsia="微軟正黑體" w:hAnsi="微軟正黑體" w:cs="微軟正黑體"/>
        </w:rPr>
      </w:pPr>
    </w:p>
    <w:p w14:paraId="79DD1981" w14:textId="77777777" w:rsidR="006077A4" w:rsidRPr="00F67752" w:rsidRDefault="00443B8F">
      <w:pPr>
        <w:jc w:val="both"/>
        <w:rPr>
          <w:rFonts w:ascii="微軟正黑體" w:eastAsia="微軟正黑體" w:hAnsi="微軟正黑體" w:cs="微軟正黑體"/>
          <w:b/>
          <w:u w:val="single"/>
        </w:rPr>
      </w:pPr>
      <w:r w:rsidRPr="00F67752">
        <w:rPr>
          <w:rFonts w:ascii="微軟正黑體" w:eastAsia="微軟正黑體" w:hAnsi="微軟正黑體" w:cs="微軟正黑體"/>
          <w:b/>
          <w:u w:val="single"/>
        </w:rPr>
        <w:t>忠泰美術館</w:t>
      </w:r>
      <w:r w:rsidR="00AD5D7E" w:rsidRPr="00F67752">
        <w:rPr>
          <w:rFonts w:ascii="微軟正黑體" w:eastAsia="微軟正黑體" w:hAnsi="微軟正黑體" w:cs="微軟正黑體" w:hint="eastAsia"/>
          <w:b/>
          <w:u w:val="single"/>
        </w:rPr>
        <w:t>以當代藝術</w:t>
      </w:r>
      <w:r w:rsidRPr="00F67752">
        <w:rPr>
          <w:rFonts w:ascii="微軟正黑體" w:eastAsia="微軟正黑體" w:hAnsi="微軟正黑體" w:cs="微軟正黑體"/>
          <w:b/>
          <w:u w:val="single"/>
        </w:rPr>
        <w:t>打造非典型建築展　從多元面向探討城市發展</w:t>
      </w:r>
    </w:p>
    <w:p w14:paraId="32286293" w14:textId="4A1F5E1C" w:rsidR="00C44109"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忠泰美術館作為臺灣首座聚焦「未來」與「城市」議題的美術館，自2016年開館以來，持續</w:t>
      </w:r>
      <w:r w:rsidR="00B87BC5" w:rsidRPr="00F67752">
        <w:rPr>
          <w:rFonts w:ascii="微軟正黑體" w:eastAsia="微軟正黑體" w:hAnsi="微軟正黑體" w:cs="微軟正黑體" w:hint="eastAsia"/>
        </w:rPr>
        <w:t>透過</w:t>
      </w:r>
      <w:r w:rsidRPr="00F67752">
        <w:rPr>
          <w:rFonts w:ascii="微軟正黑體" w:eastAsia="微軟正黑體" w:hAnsi="微軟正黑體" w:cs="微軟正黑體"/>
        </w:rPr>
        <w:t>以「未來議題」、「城市建築」、「當代藝術」三大主軸</w:t>
      </w:r>
      <w:r w:rsidR="00B87BC5" w:rsidRPr="00F67752">
        <w:rPr>
          <w:rFonts w:ascii="微軟正黑體" w:eastAsia="微軟正黑體" w:hAnsi="微軟正黑體" w:cs="新細明體" w:hint="eastAsia"/>
        </w:rPr>
        <w:t>的</w:t>
      </w:r>
      <w:r w:rsidR="00C44109" w:rsidRPr="00F67752">
        <w:rPr>
          <w:rFonts w:ascii="微軟正黑體" w:eastAsia="微軟正黑體" w:hAnsi="微軟正黑體" w:hint="eastAsia"/>
        </w:rPr>
        <w:t>策畫與實踐提出對於城市的疑問與思考</w:t>
      </w:r>
      <w:r w:rsidRPr="00F67752">
        <w:rPr>
          <w:rFonts w:ascii="微軟正黑體" w:eastAsia="微軟正黑體" w:hAnsi="微軟正黑體" w:cs="微軟正黑體"/>
        </w:rPr>
        <w:t>。</w:t>
      </w:r>
    </w:p>
    <w:p w14:paraId="525A6CDB" w14:textId="77777777" w:rsidR="00C44109" w:rsidRPr="00F67752" w:rsidRDefault="00C44109">
      <w:pPr>
        <w:jc w:val="both"/>
        <w:rPr>
          <w:rFonts w:ascii="微軟正黑體" w:eastAsia="微軟正黑體" w:hAnsi="微軟正黑體" w:cs="微軟正黑體"/>
        </w:rPr>
      </w:pPr>
    </w:p>
    <w:p w14:paraId="720EE406" w14:textId="4EF63B79"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《失樂園─當代城市文明的凝視與寓意》延續上</w:t>
      </w:r>
      <w:r w:rsidR="006C72D4" w:rsidRPr="00F67752">
        <w:rPr>
          <w:rFonts w:ascii="微軟正黑體" w:eastAsia="微軟正黑體" w:hAnsi="微軟正黑體" w:cs="微軟正黑體" w:hint="eastAsia"/>
        </w:rPr>
        <w:t xml:space="preserve"> </w:t>
      </w:r>
      <w:r w:rsidRPr="00F67752">
        <w:rPr>
          <w:rFonts w:ascii="微軟正黑體" w:eastAsia="微軟正黑體" w:hAnsi="微軟正黑體" w:cs="微軟正黑體"/>
        </w:rPr>
        <w:t>一檔當代藝術展《逆旅之域》</w:t>
      </w:r>
      <w:r w:rsidR="00FC4F00" w:rsidRPr="00F67752">
        <w:rPr>
          <w:rFonts w:ascii="微軟正黑體" w:eastAsia="微軟正黑體" w:hAnsi="微軟正黑體" w:cs="微軟正黑體" w:hint="eastAsia"/>
        </w:rPr>
        <w:t>聚焦於</w:t>
      </w:r>
      <w:r w:rsidRPr="00F67752">
        <w:rPr>
          <w:rFonts w:ascii="微軟正黑體" w:eastAsia="微軟正黑體" w:hAnsi="微軟正黑體" w:cs="微軟正黑體"/>
        </w:rPr>
        <w:t>人類遷移</w:t>
      </w:r>
      <w:r w:rsidR="00FC4F00" w:rsidRPr="00F67752">
        <w:rPr>
          <w:rFonts w:ascii="微軟正黑體" w:eastAsia="微軟正黑體" w:hAnsi="微軟正黑體" w:cs="微軟正黑體" w:hint="eastAsia"/>
        </w:rPr>
        <w:t>議題進而探討</w:t>
      </w:r>
      <w:r w:rsidRPr="00F67752">
        <w:rPr>
          <w:rFonts w:ascii="微軟正黑體" w:eastAsia="微軟正黑體" w:hAnsi="微軟正黑體" w:cs="微軟正黑體"/>
        </w:rPr>
        <w:t>社會</w:t>
      </w:r>
      <w:r w:rsidR="00C44109" w:rsidRPr="00F67752">
        <w:rPr>
          <w:rFonts w:ascii="微軟正黑體" w:eastAsia="微軟正黑體" w:hAnsi="微軟正黑體" w:cs="微軟正黑體" w:hint="eastAsia"/>
        </w:rPr>
        <w:t>之</w:t>
      </w:r>
      <w:r w:rsidRPr="00F67752">
        <w:rPr>
          <w:rFonts w:ascii="微軟正黑體" w:eastAsia="微軟正黑體" w:hAnsi="微軟正黑體" w:cs="微軟正黑體"/>
        </w:rPr>
        <w:t>變遷，本展</w:t>
      </w:r>
      <w:r w:rsidR="00B87BC5" w:rsidRPr="00F67752">
        <w:rPr>
          <w:rFonts w:ascii="微軟正黑體" w:eastAsia="微軟正黑體" w:hAnsi="微軟正黑體" w:cs="微軟正黑體" w:hint="eastAsia"/>
        </w:rPr>
        <w:t>進一步</w:t>
      </w:r>
      <w:r w:rsidRPr="00F67752">
        <w:rPr>
          <w:rFonts w:ascii="微軟正黑體" w:eastAsia="微軟正黑體" w:hAnsi="微軟正黑體" w:cs="微軟正黑體"/>
        </w:rPr>
        <w:t>從城市文明發展去反思人類行為與空間脈絡，試圖打破建築與藝術的分界，用當代藝術視角，展現非典型建築展的多元樣貌。</w:t>
      </w:r>
    </w:p>
    <w:p w14:paraId="404EAB8C" w14:textId="77777777" w:rsidR="006077A4" w:rsidRPr="00F67752" w:rsidRDefault="006077A4">
      <w:pPr>
        <w:jc w:val="both"/>
        <w:rPr>
          <w:rFonts w:ascii="微軟正黑體" w:eastAsia="微軟正黑體" w:hAnsi="微軟正黑體" w:cs="微軟正黑體"/>
        </w:rPr>
      </w:pPr>
    </w:p>
    <w:p w14:paraId="2517ECF5" w14:textId="77777777" w:rsidR="006077A4" w:rsidRPr="00F67752" w:rsidRDefault="00443B8F">
      <w:pPr>
        <w:jc w:val="both"/>
        <w:rPr>
          <w:rFonts w:ascii="微軟正黑體" w:eastAsia="微軟正黑體" w:hAnsi="微軟正黑體"/>
        </w:rPr>
      </w:pPr>
      <w:r w:rsidRPr="00F67752">
        <w:rPr>
          <w:rFonts w:ascii="微軟正黑體" w:eastAsia="微軟正黑體" w:hAnsi="微軟正黑體" w:cs="微軟正黑體"/>
        </w:rPr>
        <w:t>本次展覽為鼓勵大眾與學生關注城市議題與進行生活中的反思，除了推出多項展覽參觀優惠，包含「週三學生日」，憑學生證免費參觀，同時與誠品書店合作，規劃誠品會員享週三購票買一送一優惠、誠品講堂學員憑學員證免費參觀。另外，忠泰美術館今年度與華泰大飯店集團合作，凡入住華泰旗下四間飯店：華泰瑞舍、HOTEL QUOTE Taipei 、HOTEL PROVERBS Taipei、華泰王子大飯店，</w:t>
      </w:r>
      <w:proofErr w:type="gramStart"/>
      <w:r w:rsidRPr="00F67752">
        <w:rPr>
          <w:rFonts w:ascii="微軟正黑體" w:eastAsia="微軟正黑體" w:hAnsi="微軟正黑體" w:cs="微軟正黑體"/>
        </w:rPr>
        <w:t>住客憑住房</w:t>
      </w:r>
      <w:proofErr w:type="gramEnd"/>
      <w:r w:rsidRPr="00F67752">
        <w:rPr>
          <w:rFonts w:ascii="微軟正黑體" w:eastAsia="微軟正黑體" w:hAnsi="微軟正黑體" w:cs="微軟正黑體"/>
        </w:rPr>
        <w:t>卡至忠泰美術館，可享當日單次免費參觀。眾多購票優惠資訊，詳見美術館官方網站。</w:t>
      </w:r>
      <w:r w:rsidRPr="00F67752">
        <w:rPr>
          <w:rFonts w:ascii="微軟正黑體" w:eastAsia="微軟正黑體" w:hAnsi="微軟正黑體"/>
        </w:rPr>
        <w:br w:type="page"/>
      </w:r>
    </w:p>
    <w:p w14:paraId="21EA3757"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b/>
        </w:rPr>
        <w:lastRenderedPageBreak/>
        <w:t>【參考附件１-展覽資訊】</w:t>
      </w:r>
    </w:p>
    <w:p w14:paraId="3159D142" w14:textId="77777777" w:rsidR="006077A4" w:rsidRPr="002F6879" w:rsidRDefault="00443B8F">
      <w:pPr>
        <w:jc w:val="both"/>
        <w:rPr>
          <w:rFonts w:ascii="微軟正黑體" w:eastAsia="微軟正黑體" w:hAnsi="微軟正黑體" w:cs="微軟正黑體"/>
          <w:b/>
          <w:bdr w:val="single" w:sz="4" w:space="0" w:color="auto"/>
        </w:rPr>
      </w:pPr>
      <w:r w:rsidRPr="002F6879">
        <w:rPr>
          <w:rFonts w:ascii="微軟正黑體" w:eastAsia="微軟正黑體" w:hAnsi="微軟正黑體" w:cs="微軟正黑體"/>
          <w:b/>
          <w:bdr w:val="single" w:sz="4" w:space="0" w:color="auto"/>
        </w:rPr>
        <w:t>《失樂園─當代城市文明的凝視與寓意》展覽資訊</w:t>
      </w:r>
    </w:p>
    <w:p w14:paraId="4F4391A0"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參展藝術家</w:t>
      </w:r>
      <w:proofErr w:type="gramStart"/>
      <w:r w:rsidRPr="00F67752">
        <w:rPr>
          <w:rFonts w:ascii="微軟正黑體" w:eastAsia="微軟正黑體" w:hAnsi="微軟正黑體" w:cs="微軟正黑體"/>
        </w:rPr>
        <w:t>｜</w:t>
      </w:r>
      <w:proofErr w:type="gramEnd"/>
    </w:p>
    <w:p w14:paraId="6E368023" w14:textId="77777777" w:rsidR="006077A4" w:rsidRPr="00F67752" w:rsidRDefault="00443B8F">
      <w:pPr>
        <w:numPr>
          <w:ilvl w:val="0"/>
          <w:numId w:val="1"/>
        </w:numPr>
        <w:pBdr>
          <w:top w:val="nil"/>
          <w:left w:val="nil"/>
          <w:bottom w:val="nil"/>
          <w:right w:val="nil"/>
          <w:between w:val="nil"/>
        </w:pBdr>
        <w:jc w:val="both"/>
        <w:rPr>
          <w:rFonts w:ascii="微軟正黑體" w:eastAsia="微軟正黑體" w:hAnsi="微軟正黑體" w:cs="微軟正黑體"/>
          <w:color w:val="000000"/>
        </w:rPr>
      </w:pPr>
      <w:r w:rsidRPr="00F67752">
        <w:rPr>
          <w:rFonts w:ascii="微軟正黑體" w:eastAsia="微軟正黑體" w:hAnsi="微軟正黑體" w:cs="微軟正黑體"/>
          <w:color w:val="000000"/>
        </w:rPr>
        <w:t>詹姆斯</w:t>
      </w:r>
      <w:proofErr w:type="gramStart"/>
      <w:r w:rsidRPr="00F67752">
        <w:rPr>
          <w:rFonts w:ascii="微軟正黑體" w:eastAsia="微軟正黑體" w:hAnsi="微軟正黑體" w:cs="微軟正黑體"/>
          <w:color w:val="000000"/>
        </w:rPr>
        <w:t>‧</w:t>
      </w:r>
      <w:proofErr w:type="gramEnd"/>
      <w:r w:rsidRPr="00F67752">
        <w:rPr>
          <w:rFonts w:ascii="微軟正黑體" w:eastAsia="微軟正黑體" w:hAnsi="微軟正黑體" w:cs="微軟正黑體"/>
          <w:color w:val="000000"/>
        </w:rPr>
        <w:t xml:space="preserve">卡斯貝爾 James </w:t>
      </w:r>
      <w:proofErr w:type="spellStart"/>
      <w:r w:rsidRPr="00F67752">
        <w:rPr>
          <w:rFonts w:ascii="微軟正黑體" w:eastAsia="微軟正黑體" w:hAnsi="微軟正黑體" w:cs="微軟正黑體"/>
          <w:color w:val="000000"/>
        </w:rPr>
        <w:t>Casebere</w:t>
      </w:r>
      <w:proofErr w:type="spellEnd"/>
      <w:r w:rsidRPr="00F67752">
        <w:rPr>
          <w:rFonts w:ascii="微軟正黑體" w:eastAsia="微軟正黑體" w:hAnsi="微軟正黑體" w:cs="微軟正黑體"/>
          <w:color w:val="000000"/>
        </w:rPr>
        <w:t>（美國）</w:t>
      </w:r>
    </w:p>
    <w:p w14:paraId="3BDEB6D3" w14:textId="77777777" w:rsidR="006077A4" w:rsidRPr="00F67752" w:rsidRDefault="00443B8F">
      <w:pPr>
        <w:numPr>
          <w:ilvl w:val="0"/>
          <w:numId w:val="1"/>
        </w:numPr>
        <w:pBdr>
          <w:top w:val="nil"/>
          <w:left w:val="nil"/>
          <w:bottom w:val="nil"/>
          <w:right w:val="nil"/>
          <w:between w:val="nil"/>
        </w:pBdr>
        <w:jc w:val="both"/>
        <w:rPr>
          <w:rFonts w:ascii="微軟正黑體" w:eastAsia="微軟正黑體" w:hAnsi="微軟正黑體" w:cs="微軟正黑體"/>
          <w:color w:val="000000"/>
        </w:rPr>
      </w:pPr>
      <w:r w:rsidRPr="00F67752">
        <w:rPr>
          <w:rFonts w:ascii="微軟正黑體" w:eastAsia="微軟正黑體" w:hAnsi="微軟正黑體" w:cs="微軟正黑體"/>
          <w:color w:val="000000"/>
        </w:rPr>
        <w:t>瑪里安</w:t>
      </w:r>
      <w:proofErr w:type="gramStart"/>
      <w:r w:rsidRPr="00F67752">
        <w:rPr>
          <w:rFonts w:ascii="微軟正黑體" w:eastAsia="微軟正黑體" w:hAnsi="微軟正黑體" w:cs="微軟正黑體"/>
          <w:color w:val="000000"/>
        </w:rPr>
        <w:t>‧特</w:t>
      </w:r>
      <w:proofErr w:type="gramEnd"/>
      <w:r w:rsidRPr="00F67752">
        <w:rPr>
          <w:rFonts w:ascii="微軟正黑體" w:eastAsia="微軟正黑體" w:hAnsi="微軟正黑體" w:cs="微軟正黑體"/>
          <w:color w:val="000000"/>
        </w:rPr>
        <w:t xml:space="preserve">文 </w:t>
      </w:r>
      <w:proofErr w:type="spellStart"/>
      <w:r w:rsidRPr="00F67752">
        <w:rPr>
          <w:rFonts w:ascii="微軟正黑體" w:eastAsia="微軟正黑體" w:hAnsi="微軟正黑體" w:cs="微軟正黑體"/>
          <w:color w:val="000000"/>
        </w:rPr>
        <w:t>Marjan</w:t>
      </w:r>
      <w:proofErr w:type="spellEnd"/>
      <w:r w:rsidRPr="00F67752">
        <w:rPr>
          <w:rFonts w:ascii="微軟正黑體" w:eastAsia="微軟正黑體" w:hAnsi="微軟正黑體" w:cs="微軟正黑體"/>
          <w:color w:val="000000"/>
        </w:rPr>
        <w:t xml:space="preserve"> </w:t>
      </w:r>
      <w:proofErr w:type="spellStart"/>
      <w:r w:rsidRPr="00F67752">
        <w:rPr>
          <w:rFonts w:ascii="微軟正黑體" w:eastAsia="微軟正黑體" w:hAnsi="微軟正黑體" w:cs="微軟正黑體"/>
          <w:color w:val="000000"/>
        </w:rPr>
        <w:t>Teeuwen</w:t>
      </w:r>
      <w:proofErr w:type="spellEnd"/>
      <w:r w:rsidRPr="00F67752">
        <w:rPr>
          <w:rFonts w:ascii="微軟正黑體" w:eastAsia="微軟正黑體" w:hAnsi="微軟正黑體" w:cs="微軟正黑體"/>
          <w:color w:val="000000"/>
        </w:rPr>
        <w:t>（荷蘭）</w:t>
      </w:r>
    </w:p>
    <w:p w14:paraId="6A189D15" w14:textId="77777777" w:rsidR="006077A4" w:rsidRPr="00F67752" w:rsidRDefault="00443B8F">
      <w:pPr>
        <w:numPr>
          <w:ilvl w:val="0"/>
          <w:numId w:val="1"/>
        </w:numPr>
        <w:pBdr>
          <w:top w:val="nil"/>
          <w:left w:val="nil"/>
          <w:bottom w:val="nil"/>
          <w:right w:val="nil"/>
          <w:between w:val="nil"/>
        </w:pBdr>
        <w:jc w:val="both"/>
        <w:rPr>
          <w:rFonts w:ascii="微軟正黑體" w:eastAsia="微軟正黑體" w:hAnsi="微軟正黑體" w:cs="微軟正黑體"/>
          <w:color w:val="000000"/>
        </w:rPr>
      </w:pPr>
      <w:r w:rsidRPr="00F67752">
        <w:rPr>
          <w:rFonts w:ascii="微軟正黑體" w:eastAsia="微軟正黑體" w:hAnsi="微軟正黑體" w:cs="微軟正黑體"/>
          <w:color w:val="000000"/>
        </w:rPr>
        <w:t xml:space="preserve">姚瑞中 Yao </w:t>
      </w:r>
      <w:proofErr w:type="spellStart"/>
      <w:r w:rsidRPr="00F67752">
        <w:rPr>
          <w:rFonts w:ascii="微軟正黑體" w:eastAsia="微軟正黑體" w:hAnsi="微軟正黑體" w:cs="微軟正黑體"/>
          <w:color w:val="000000"/>
        </w:rPr>
        <w:t>Jui</w:t>
      </w:r>
      <w:proofErr w:type="spellEnd"/>
      <w:r w:rsidRPr="00F67752">
        <w:rPr>
          <w:rFonts w:ascii="微軟正黑體" w:eastAsia="微軟正黑體" w:hAnsi="微軟正黑體" w:cs="微軟正黑體"/>
          <w:color w:val="000000"/>
        </w:rPr>
        <w:t>-Chung（臺灣）</w:t>
      </w:r>
    </w:p>
    <w:p w14:paraId="4D4F2610" w14:textId="77777777" w:rsidR="006077A4" w:rsidRPr="00F67752" w:rsidRDefault="00443B8F">
      <w:pPr>
        <w:numPr>
          <w:ilvl w:val="0"/>
          <w:numId w:val="1"/>
        </w:numPr>
        <w:pBdr>
          <w:top w:val="nil"/>
          <w:left w:val="nil"/>
          <w:bottom w:val="nil"/>
          <w:right w:val="nil"/>
          <w:between w:val="nil"/>
        </w:pBdr>
        <w:jc w:val="both"/>
        <w:rPr>
          <w:rFonts w:ascii="微軟正黑體" w:eastAsia="微軟正黑體" w:hAnsi="微軟正黑體" w:cs="微軟正黑體"/>
          <w:color w:val="000000"/>
        </w:rPr>
      </w:pPr>
      <w:r w:rsidRPr="00F67752">
        <w:rPr>
          <w:rFonts w:ascii="微軟正黑體" w:eastAsia="微軟正黑體" w:hAnsi="微軟正黑體" w:cs="微軟正黑體"/>
          <w:color w:val="000000"/>
        </w:rPr>
        <w:t>涂維政 Tu Wei-Cheng（臺灣）</w:t>
      </w:r>
    </w:p>
    <w:p w14:paraId="7074222E" w14:textId="77777777" w:rsidR="006077A4" w:rsidRPr="00F67752" w:rsidRDefault="00443B8F">
      <w:pPr>
        <w:numPr>
          <w:ilvl w:val="0"/>
          <w:numId w:val="1"/>
        </w:numPr>
        <w:pBdr>
          <w:top w:val="nil"/>
          <w:left w:val="nil"/>
          <w:bottom w:val="nil"/>
          <w:right w:val="nil"/>
          <w:between w:val="nil"/>
        </w:pBdr>
        <w:jc w:val="both"/>
        <w:rPr>
          <w:rFonts w:ascii="微軟正黑體" w:eastAsia="微軟正黑體" w:hAnsi="微軟正黑體" w:cs="微軟正黑體"/>
          <w:color w:val="000000"/>
        </w:rPr>
      </w:pPr>
      <w:r w:rsidRPr="00F67752">
        <w:rPr>
          <w:rFonts w:ascii="微軟正黑體" w:eastAsia="微軟正黑體" w:hAnsi="微軟正黑體" w:cs="微軟正黑體"/>
          <w:color w:val="000000"/>
        </w:rPr>
        <w:t>岩</w:t>
      </w:r>
      <w:proofErr w:type="gramStart"/>
      <w:r w:rsidRPr="00F67752">
        <w:rPr>
          <w:rFonts w:ascii="微軟正黑體" w:eastAsia="微軟正黑體" w:hAnsi="微軟正黑體" w:cs="微軟正黑體"/>
          <w:color w:val="000000"/>
        </w:rPr>
        <w:t>崎貴宏</w:t>
      </w:r>
      <w:proofErr w:type="gramEnd"/>
      <w:r w:rsidRPr="00F67752">
        <w:rPr>
          <w:rFonts w:ascii="微軟正黑體" w:eastAsia="微軟正黑體" w:hAnsi="微軟正黑體" w:cs="微軟正黑體"/>
          <w:color w:val="000000"/>
        </w:rPr>
        <w:t xml:space="preserve"> Takahiro Iwasaki（日本）</w:t>
      </w:r>
    </w:p>
    <w:p w14:paraId="32502DE8"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展覽地點</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忠泰美術館（臺北市大安區市民大道三段178號）</w:t>
      </w:r>
    </w:p>
    <w:p w14:paraId="48FDE609"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展覽時間</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 xml:space="preserve">2019/12/21 </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 xml:space="preserve"> 2020/4/5</w:t>
      </w:r>
    </w:p>
    <w:p w14:paraId="4F6ECF6B"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開放時間</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週二至週日10:00-18:00（週一休館）</w:t>
      </w:r>
    </w:p>
    <w:p w14:paraId="69182824"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交通資訊</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捷運忠孝新生站4號出口 或  忠孝復興站1號出口 步行約10分鐘</w:t>
      </w:r>
    </w:p>
    <w:p w14:paraId="5EC8D8F9"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參觀資訊</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全票120元、優待票100元（學生、65歲以上長者、10人以上團體）*含展覽手冊乙本，身心障礙者與其陪同者一名、12歲以下兒童免票（優待票及免票須出示相關證件）</w:t>
      </w:r>
    </w:p>
    <w:p w14:paraId="5A38B7E0"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週三學生日</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每週三憑學生證可當日單次免費參觀</w:t>
      </w:r>
    </w:p>
    <w:p w14:paraId="4CF2EA09"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主辦、策畫單位</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忠泰美術館</w:t>
      </w:r>
    </w:p>
    <w:p w14:paraId="1E09370F"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展覽官網</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http://jam.jutfoundation.org.tw/exhibition/2119</w:t>
      </w:r>
    </w:p>
    <w:p w14:paraId="6292017B" w14:textId="77777777" w:rsidR="006077A4" w:rsidRPr="00F67752" w:rsidRDefault="006077A4">
      <w:pPr>
        <w:jc w:val="both"/>
        <w:rPr>
          <w:rFonts w:ascii="微軟正黑體" w:eastAsia="微軟正黑體" w:hAnsi="微軟正黑體" w:cs="微軟正黑體"/>
        </w:rPr>
      </w:pPr>
    </w:p>
    <w:p w14:paraId="164FAD05"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合作單位</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荷蘭貿易暨投資辦事處</w:t>
      </w:r>
    </w:p>
    <w:p w14:paraId="09AD4A6C"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文化夥伴</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誠品講堂、誠品人</w:t>
      </w:r>
    </w:p>
    <w:p w14:paraId="580CCE26"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指定住宿</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華泰瑞舍</w:t>
      </w:r>
    </w:p>
    <w:p w14:paraId="7E4D7B7E"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指定品牌</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SONY</w:t>
      </w:r>
    </w:p>
    <w:p w14:paraId="7D877BFE"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活動協力</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明日咖啡</w:t>
      </w:r>
    </w:p>
    <w:p w14:paraId="51ACBCC7"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特別感謝</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SEAN KELLY、ANOMALY、荷蘭新機構HNI、耿畫廊</w:t>
      </w:r>
    </w:p>
    <w:p w14:paraId="6AD301B8" w14:textId="77777777" w:rsidR="006077A4" w:rsidRPr="00F67752" w:rsidRDefault="006077A4">
      <w:pPr>
        <w:jc w:val="both"/>
        <w:rPr>
          <w:rFonts w:ascii="微軟正黑體" w:eastAsia="微軟正黑體" w:hAnsi="微軟正黑體"/>
        </w:rPr>
      </w:pPr>
    </w:p>
    <w:p w14:paraId="653D6BB9" w14:textId="77777777" w:rsidR="006077A4" w:rsidRPr="002F6879" w:rsidRDefault="00443B8F">
      <w:pPr>
        <w:jc w:val="both"/>
        <w:rPr>
          <w:rFonts w:ascii="微軟正黑體" w:eastAsia="微軟正黑體" w:hAnsi="微軟正黑體" w:cs="微軟正黑體"/>
          <w:b/>
          <w:bdr w:val="single" w:sz="4" w:space="0" w:color="auto"/>
        </w:rPr>
      </w:pPr>
      <w:r w:rsidRPr="002F6879">
        <w:rPr>
          <w:rFonts w:ascii="微軟正黑體" w:eastAsia="微軟正黑體" w:hAnsi="微軟正黑體" w:cs="微軟正黑體"/>
          <w:b/>
          <w:bdr w:val="single" w:sz="4" w:space="0" w:color="auto"/>
        </w:rPr>
        <w:t>《失樂園─當代城市文明的凝視與寓意》藝術家座談資訊</w:t>
      </w:r>
    </w:p>
    <w:p w14:paraId="005A7DF7"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活動名稱</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 xml:space="preserve">當代城市文明的凝視與再現－James </w:t>
      </w:r>
      <w:proofErr w:type="spellStart"/>
      <w:r w:rsidRPr="00F67752">
        <w:rPr>
          <w:rFonts w:ascii="微軟正黑體" w:eastAsia="微軟正黑體" w:hAnsi="微軟正黑體" w:cs="微軟正黑體"/>
        </w:rPr>
        <w:t>Casebere</w:t>
      </w:r>
      <w:proofErr w:type="spellEnd"/>
      <w:r w:rsidRPr="00F67752">
        <w:rPr>
          <w:rFonts w:ascii="微軟正黑體" w:eastAsia="微軟正黑體" w:hAnsi="微軟正黑體" w:cs="微軟正黑體"/>
        </w:rPr>
        <w:t xml:space="preserve"> &amp; </w:t>
      </w:r>
      <w:proofErr w:type="spellStart"/>
      <w:r w:rsidRPr="00F67752">
        <w:rPr>
          <w:rFonts w:ascii="微軟正黑體" w:eastAsia="微軟正黑體" w:hAnsi="微軟正黑體" w:cs="微軟正黑體"/>
        </w:rPr>
        <w:t>Marjan</w:t>
      </w:r>
      <w:proofErr w:type="spellEnd"/>
      <w:r w:rsidRPr="00F67752">
        <w:rPr>
          <w:rFonts w:ascii="微軟正黑體" w:eastAsia="微軟正黑體" w:hAnsi="微軟正黑體" w:cs="微軟正黑體"/>
        </w:rPr>
        <w:t xml:space="preserve"> </w:t>
      </w:r>
      <w:proofErr w:type="spellStart"/>
      <w:r w:rsidRPr="00F67752">
        <w:rPr>
          <w:rFonts w:ascii="微軟正黑體" w:eastAsia="微軟正黑體" w:hAnsi="微軟正黑體" w:cs="微軟正黑體"/>
        </w:rPr>
        <w:t>Teeuwen</w:t>
      </w:r>
      <w:proofErr w:type="spellEnd"/>
      <w:r w:rsidRPr="00F67752">
        <w:rPr>
          <w:rFonts w:ascii="微軟正黑體" w:eastAsia="微軟正黑體" w:hAnsi="微軟正黑體" w:cs="微軟正黑體"/>
        </w:rPr>
        <w:t>藝術家座談</w:t>
      </w:r>
    </w:p>
    <w:p w14:paraId="2A9F1378"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演講時間</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2019年12月21日（六）14:00-16:30</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13:30開放入場</w:t>
      </w:r>
      <w:proofErr w:type="gramStart"/>
      <w:r w:rsidRPr="00F67752">
        <w:rPr>
          <w:rFonts w:ascii="微軟正黑體" w:eastAsia="微軟正黑體" w:hAnsi="微軟正黑體" w:cs="微軟正黑體"/>
        </w:rPr>
        <w:t>）</w:t>
      </w:r>
      <w:proofErr w:type="gramEnd"/>
    </w:p>
    <w:p w14:paraId="33BAB8EA"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演講地點</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忠泰7</w:t>
      </w:r>
      <w:proofErr w:type="gramStart"/>
      <w:r w:rsidRPr="00F67752">
        <w:rPr>
          <w:rFonts w:ascii="微軟正黑體" w:eastAsia="微軟正黑體" w:hAnsi="微軟正黑體" w:cs="微軟正黑體"/>
        </w:rPr>
        <w:t>樓講廳</w:t>
      </w:r>
      <w:proofErr w:type="gramEnd"/>
      <w:r w:rsidRPr="00F67752">
        <w:rPr>
          <w:rFonts w:ascii="微軟正黑體" w:eastAsia="微軟正黑體" w:hAnsi="微軟正黑體" w:cs="微軟正黑體"/>
        </w:rPr>
        <w:t>（臺北市大安區市民大道三段178號7F）</w:t>
      </w:r>
    </w:p>
    <w:p w14:paraId="1D54B477"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t>主持暨與談人</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沈伯丞（國立</w:t>
      </w:r>
      <w:proofErr w:type="gramStart"/>
      <w:r w:rsidRPr="00F67752">
        <w:rPr>
          <w:rFonts w:ascii="微軟正黑體" w:eastAsia="微軟正黑體" w:hAnsi="微軟正黑體" w:cs="微軟正黑體"/>
        </w:rPr>
        <w:t>臺</w:t>
      </w:r>
      <w:proofErr w:type="gramEnd"/>
      <w:r w:rsidRPr="00F67752">
        <w:rPr>
          <w:rFonts w:ascii="微軟正黑體" w:eastAsia="微軟正黑體" w:hAnsi="微軟正黑體" w:cs="微軟正黑體"/>
        </w:rPr>
        <w:t>北及臺灣藝術大學，兼任助理教授、藝評人）</w:t>
      </w:r>
    </w:p>
    <w:p w14:paraId="559BE955"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rPr>
        <w:lastRenderedPageBreak/>
        <w:t>藝術家</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詹姆斯</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 xml:space="preserve">卡斯貝爾(James </w:t>
      </w:r>
      <w:proofErr w:type="spellStart"/>
      <w:r w:rsidRPr="00F67752">
        <w:rPr>
          <w:rFonts w:ascii="微軟正黑體" w:eastAsia="微軟正黑體" w:hAnsi="微軟正黑體" w:cs="微軟正黑體"/>
        </w:rPr>
        <w:t>Casebere</w:t>
      </w:r>
      <w:proofErr w:type="spellEnd"/>
      <w:r w:rsidRPr="00F67752">
        <w:rPr>
          <w:rFonts w:ascii="微軟正黑體" w:eastAsia="微軟正黑體" w:hAnsi="微軟正黑體" w:cs="微軟正黑體"/>
        </w:rPr>
        <w:t>)、瑪里安</w:t>
      </w:r>
      <w:proofErr w:type="gramStart"/>
      <w:r w:rsidRPr="00F67752">
        <w:rPr>
          <w:rFonts w:ascii="微軟正黑體" w:eastAsia="微軟正黑體" w:hAnsi="微軟正黑體" w:cs="微軟正黑體"/>
        </w:rPr>
        <w:t>‧特</w:t>
      </w:r>
      <w:proofErr w:type="gramEnd"/>
      <w:r w:rsidRPr="00F67752">
        <w:rPr>
          <w:rFonts w:ascii="微軟正黑體" w:eastAsia="微軟正黑體" w:hAnsi="微軟正黑體" w:cs="微軟正黑體"/>
        </w:rPr>
        <w:t>文(</w:t>
      </w:r>
      <w:proofErr w:type="spellStart"/>
      <w:r w:rsidRPr="00F67752">
        <w:rPr>
          <w:rFonts w:ascii="微軟正黑體" w:eastAsia="微軟正黑體" w:hAnsi="微軟正黑體" w:cs="微軟正黑體"/>
        </w:rPr>
        <w:t>Marjan</w:t>
      </w:r>
      <w:proofErr w:type="spellEnd"/>
      <w:r w:rsidRPr="00F67752">
        <w:rPr>
          <w:rFonts w:ascii="微軟正黑體" w:eastAsia="微軟正黑體" w:hAnsi="微軟正黑體" w:cs="微軟正黑體"/>
        </w:rPr>
        <w:t xml:space="preserve"> </w:t>
      </w:r>
      <w:proofErr w:type="spellStart"/>
      <w:r w:rsidRPr="00F67752">
        <w:rPr>
          <w:rFonts w:ascii="微軟正黑體" w:eastAsia="微軟正黑體" w:hAnsi="微軟正黑體" w:cs="微軟正黑體"/>
        </w:rPr>
        <w:t>Teeuwen</w:t>
      </w:r>
      <w:proofErr w:type="spellEnd"/>
      <w:r w:rsidRPr="00F67752">
        <w:rPr>
          <w:rFonts w:ascii="微軟正黑體" w:eastAsia="微軟正黑體" w:hAnsi="微軟正黑體" w:cs="微軟正黑體"/>
        </w:rPr>
        <w:t>)</w:t>
      </w:r>
    </w:p>
    <w:p w14:paraId="5953533F" w14:textId="77777777" w:rsidR="006077A4" w:rsidRPr="00F67752" w:rsidRDefault="00443B8F">
      <w:pPr>
        <w:rPr>
          <w:rFonts w:ascii="微軟正黑體" w:eastAsia="微軟正黑體" w:hAnsi="微軟正黑體"/>
        </w:rPr>
      </w:pPr>
      <w:r w:rsidRPr="00F67752">
        <w:rPr>
          <w:rFonts w:ascii="微軟正黑體" w:eastAsia="微軟正黑體" w:hAnsi="微軟正黑體" w:cs="微軟正黑體"/>
          <w:color w:val="000000"/>
        </w:rPr>
        <w:t>報名頁面</w:t>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rPr>
        <w:t>https://www.accupass.com/go/ParadiseLost1221</w:t>
      </w:r>
      <w:r w:rsidRPr="00F67752">
        <w:rPr>
          <w:rFonts w:ascii="微軟正黑體" w:eastAsia="微軟正黑體" w:hAnsi="微軟正黑體" w:cs="微軟正黑體"/>
        </w:rPr>
        <w:br/>
      </w:r>
      <w:proofErr w:type="gramStart"/>
      <w:r w:rsidRPr="00F67752">
        <w:rPr>
          <w:rFonts w:ascii="微軟正黑體" w:eastAsia="微軟正黑體" w:hAnsi="微軟正黑體" w:cs="微軟正黑體"/>
        </w:rPr>
        <w:t>＊</w:t>
      </w:r>
      <w:proofErr w:type="gramEnd"/>
      <w:r w:rsidRPr="00F67752">
        <w:rPr>
          <w:rFonts w:ascii="微軟正黑體" w:eastAsia="微軟正黑體" w:hAnsi="微軟正黑體" w:cs="微軟正黑體"/>
        </w:rPr>
        <w:t>講者以英文分享，現場</w:t>
      </w:r>
      <w:proofErr w:type="gramStart"/>
      <w:r w:rsidRPr="00F67752">
        <w:rPr>
          <w:rFonts w:ascii="微軟正黑體" w:eastAsia="微軟正黑體" w:hAnsi="微軟正黑體" w:cs="微軟正黑體"/>
        </w:rPr>
        <w:t>採</w:t>
      </w:r>
      <w:proofErr w:type="gramEnd"/>
      <w:r w:rsidRPr="00F67752">
        <w:rPr>
          <w:rFonts w:ascii="微軟正黑體" w:eastAsia="微軟正黑體" w:hAnsi="微軟正黑體" w:cs="微軟正黑體"/>
        </w:rPr>
        <w:t>逐步口譯進行</w:t>
      </w:r>
    </w:p>
    <w:p w14:paraId="6CAD6AE8" w14:textId="77777777" w:rsidR="006077A4" w:rsidRPr="00F67752" w:rsidRDefault="00443B8F">
      <w:pPr>
        <w:rPr>
          <w:rFonts w:ascii="微軟正黑體" w:eastAsia="微軟正黑體" w:hAnsi="微軟正黑體" w:cs="微軟正黑體"/>
          <w:b/>
        </w:rPr>
      </w:pPr>
      <w:r w:rsidRPr="00F67752">
        <w:rPr>
          <w:rFonts w:ascii="微軟正黑體" w:eastAsia="微軟正黑體" w:hAnsi="微軟正黑體"/>
        </w:rPr>
        <w:br w:type="page"/>
      </w:r>
    </w:p>
    <w:p w14:paraId="53EB2A03" w14:textId="77777777" w:rsidR="006077A4" w:rsidRPr="00F67752" w:rsidRDefault="00443B8F">
      <w:pPr>
        <w:jc w:val="both"/>
        <w:rPr>
          <w:rFonts w:ascii="微軟正黑體" w:eastAsia="微軟正黑體" w:hAnsi="微軟正黑體" w:cs="微軟正黑體"/>
        </w:rPr>
      </w:pPr>
      <w:r w:rsidRPr="00F67752">
        <w:rPr>
          <w:rFonts w:ascii="微軟正黑體" w:eastAsia="微軟正黑體" w:hAnsi="微軟正黑體" w:cs="微軟正黑體"/>
          <w:b/>
        </w:rPr>
        <w:lastRenderedPageBreak/>
        <w:t>【參考附件２-藝術家簡介】</w:t>
      </w:r>
    </w:p>
    <w:tbl>
      <w:tblPr>
        <w:tblStyle w:val="af6"/>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3050"/>
        <w:gridCol w:w="4583"/>
      </w:tblGrid>
      <w:tr w:rsidR="006077A4" w:rsidRPr="00F67752" w14:paraId="3A09D903" w14:textId="77777777">
        <w:trPr>
          <w:trHeight w:val="280"/>
        </w:trPr>
        <w:tc>
          <w:tcPr>
            <w:tcW w:w="4819" w:type="dxa"/>
            <w:gridSpan w:val="2"/>
          </w:tcPr>
          <w:p w14:paraId="7FB785EF" w14:textId="77777777" w:rsidR="006077A4" w:rsidRPr="00F67752" w:rsidRDefault="00443B8F">
            <w:pPr>
              <w:jc w:val="center"/>
              <w:rPr>
                <w:rFonts w:ascii="微軟正黑體" w:eastAsia="微軟正黑體" w:hAnsi="微軟正黑體" w:cs="微軟正黑體"/>
                <w:b/>
              </w:rPr>
            </w:pPr>
            <w:r w:rsidRPr="00F67752">
              <w:rPr>
                <w:rFonts w:ascii="微軟正黑體" w:eastAsia="微軟正黑體" w:hAnsi="微軟正黑體" w:cs="微軟正黑體"/>
                <w:b/>
              </w:rPr>
              <w:t>藝術家</w:t>
            </w:r>
          </w:p>
        </w:tc>
        <w:tc>
          <w:tcPr>
            <w:tcW w:w="4583" w:type="dxa"/>
          </w:tcPr>
          <w:p w14:paraId="3E9A21A7" w14:textId="77777777" w:rsidR="006077A4" w:rsidRPr="00F67752" w:rsidRDefault="00443B8F">
            <w:pPr>
              <w:jc w:val="both"/>
              <w:rPr>
                <w:rFonts w:ascii="微軟正黑體" w:eastAsia="微軟正黑體" w:hAnsi="微軟正黑體" w:cs="微軟正黑體"/>
                <w:b/>
              </w:rPr>
            </w:pPr>
            <w:r w:rsidRPr="00F67752">
              <w:rPr>
                <w:rFonts w:ascii="微軟正黑體" w:eastAsia="微軟正黑體" w:hAnsi="微軟正黑體" w:cs="微軟正黑體"/>
                <w:b/>
              </w:rPr>
              <w:t>背景介紹</w:t>
            </w:r>
          </w:p>
        </w:tc>
      </w:tr>
      <w:tr w:rsidR="006077A4" w:rsidRPr="00F67752" w14:paraId="139725A0" w14:textId="77777777">
        <w:trPr>
          <w:trHeight w:val="2820"/>
        </w:trPr>
        <w:tc>
          <w:tcPr>
            <w:tcW w:w="1769" w:type="dxa"/>
            <w:vAlign w:val="center"/>
          </w:tcPr>
          <w:p w14:paraId="26D71DA9"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詹姆斯</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 xml:space="preserve">卡斯貝爾 </w:t>
            </w:r>
          </w:p>
          <w:p w14:paraId="2599A082"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 xml:space="preserve">James </w:t>
            </w:r>
            <w:proofErr w:type="spellStart"/>
            <w:r w:rsidRPr="00F67752">
              <w:rPr>
                <w:rFonts w:ascii="微軟正黑體" w:eastAsia="微軟正黑體" w:hAnsi="微軟正黑體" w:cs="微軟正黑體"/>
                <w:sz w:val="18"/>
                <w:szCs w:val="18"/>
              </w:rPr>
              <w:t>Casebere</w:t>
            </w:r>
            <w:proofErr w:type="spellEnd"/>
          </w:p>
          <w:p w14:paraId="11AF52FA"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（美國）</w:t>
            </w:r>
          </w:p>
        </w:tc>
        <w:tc>
          <w:tcPr>
            <w:tcW w:w="3050" w:type="dxa"/>
            <w:vAlign w:val="center"/>
          </w:tcPr>
          <w:p w14:paraId="1CFA8798" w14:textId="77777777" w:rsidR="003B7FD0" w:rsidRDefault="00443B8F" w:rsidP="003B7FD0">
            <w:pPr>
              <w:jc w:val="center"/>
              <w:rPr>
                <w:rFonts w:ascii="微軟正黑體" w:eastAsia="微軟正黑體" w:hAnsi="微軟正黑體" w:cs="微軟正黑體"/>
                <w:sz w:val="18"/>
                <w:szCs w:val="18"/>
              </w:rPr>
            </w:pPr>
            <w:r w:rsidRPr="00F67752">
              <w:rPr>
                <w:rFonts w:ascii="微軟正黑體" w:eastAsia="微軟正黑體" w:hAnsi="微軟正黑體" w:cs="微軟正黑體"/>
                <w:noProof/>
                <w:sz w:val="18"/>
                <w:szCs w:val="18"/>
              </w:rPr>
              <w:drawing>
                <wp:inline distT="0" distB="0" distL="0" distR="0" wp14:anchorId="2E1BE051" wp14:editId="5461EF89">
                  <wp:extent cx="1800000" cy="1199700"/>
                  <wp:effectExtent l="0" t="0" r="0" b="635"/>
                  <wp:docPr id="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a:ln/>
                        </pic:spPr>
                      </pic:pic>
                    </a:graphicData>
                  </a:graphic>
                </wp:inline>
              </w:drawing>
            </w:r>
          </w:p>
          <w:p w14:paraId="0E0EF9B2" w14:textId="768DFFD3" w:rsidR="003B7FD0" w:rsidRPr="00F67752" w:rsidRDefault="00F16BE8" w:rsidP="003B7FD0">
            <w:pPr>
              <w:jc w:val="center"/>
              <w:rPr>
                <w:rFonts w:ascii="微軟正黑體" w:eastAsia="微軟正黑體" w:hAnsi="微軟正黑體" w:cs="微軟正黑體" w:hint="eastAsia"/>
                <w:sz w:val="18"/>
                <w:szCs w:val="18"/>
              </w:rPr>
            </w:pPr>
            <w:r>
              <w:rPr>
                <w:rFonts w:ascii="微軟正黑體" w:eastAsia="微軟正黑體" w:hAnsi="微軟正黑體" w:cs="微軟正黑體"/>
                <w:sz w:val="20"/>
                <w:szCs w:val="20"/>
              </w:rPr>
              <w:t xml:space="preserve">© </w:t>
            </w:r>
            <w:r>
              <w:rPr>
                <w:rFonts w:ascii="微軟正黑體" w:eastAsia="微軟正黑體" w:hAnsi="微軟正黑體" w:cs="微軟正黑體" w:hint="eastAsia"/>
                <w:sz w:val="20"/>
                <w:szCs w:val="20"/>
              </w:rPr>
              <w:t>忠泰美術館</w:t>
            </w:r>
          </w:p>
        </w:tc>
        <w:tc>
          <w:tcPr>
            <w:tcW w:w="4583" w:type="dxa"/>
          </w:tcPr>
          <w:p w14:paraId="6F8DCFF8"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1953年生</w:t>
            </w:r>
          </w:p>
          <w:p w14:paraId="2E7040AD"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美國當代藝術家與攝影家詹姆斯</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卡斯貝爾現居紐約州迦南鎮。2019-2020年以阿比蓋爾</w:t>
            </w:r>
            <w:proofErr w:type="gramStart"/>
            <w:r w:rsidRPr="00F67752">
              <w:rPr>
                <w:rFonts w:ascii="微軟正黑體" w:eastAsia="微軟正黑體" w:hAnsi="微軟正黑體" w:cs="微軟正黑體"/>
                <w:sz w:val="18"/>
                <w:szCs w:val="18"/>
              </w:rPr>
              <w:t>‧科恩</w:t>
            </w:r>
            <w:proofErr w:type="gramEnd"/>
            <w:r w:rsidRPr="00F67752">
              <w:rPr>
                <w:rFonts w:ascii="微軟正黑體" w:eastAsia="微軟正黑體" w:hAnsi="微軟正黑體" w:cs="微軟正黑體"/>
                <w:sz w:val="18"/>
                <w:szCs w:val="18"/>
              </w:rPr>
              <w:t>攝影基金會羅馬獎年度受獎人身份，駐村於羅馬美國學院。詹姆斯</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卡斯貝爾成長於底特律市郊，就讀明尼亞波利斯藝術及設計學院時受教</w:t>
            </w:r>
            <w:proofErr w:type="gramStart"/>
            <w:r w:rsidRPr="00F67752">
              <w:rPr>
                <w:rFonts w:ascii="微軟正黑體" w:eastAsia="微軟正黑體" w:hAnsi="微軟正黑體" w:cs="微軟正黑體"/>
                <w:sz w:val="18"/>
                <w:szCs w:val="18"/>
              </w:rPr>
              <w:t>於席雅‧</w:t>
            </w:r>
            <w:proofErr w:type="gramEnd"/>
            <w:r w:rsidRPr="00F67752">
              <w:rPr>
                <w:rFonts w:ascii="微軟正黑體" w:eastAsia="微軟正黑體" w:hAnsi="微軟正黑體" w:cs="微軟正黑體"/>
                <w:sz w:val="18"/>
                <w:szCs w:val="18"/>
              </w:rPr>
              <w:t>阿瑪賈尼；就讀於加州藝術學院研究所時受教於約翰</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巴德薩里。他屬於圖像世代的後現代藝術家群，此世代包括辛蒂</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雪</w:t>
            </w:r>
            <w:proofErr w:type="gramStart"/>
            <w:r w:rsidRPr="00F67752">
              <w:rPr>
                <w:rFonts w:ascii="微軟正黑體" w:eastAsia="微軟正黑體" w:hAnsi="微軟正黑體" w:cs="微軟正黑體"/>
                <w:sz w:val="18"/>
                <w:szCs w:val="18"/>
              </w:rPr>
              <w:t>曼</w:t>
            </w:r>
            <w:proofErr w:type="gramEnd"/>
            <w:r w:rsidRPr="00F67752">
              <w:rPr>
                <w:rFonts w:ascii="微軟正黑體" w:eastAsia="微軟正黑體" w:hAnsi="微軟正黑體" w:cs="微軟正黑體"/>
                <w:sz w:val="18"/>
                <w:szCs w:val="18"/>
              </w:rPr>
              <w:t>、理察</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普林斯等人。</w:t>
            </w:r>
            <w:proofErr w:type="gramStart"/>
            <w:r w:rsidRPr="00F67752">
              <w:rPr>
                <w:rFonts w:ascii="微軟正黑體" w:eastAsia="微軟正黑體" w:hAnsi="微軟正黑體" w:cs="微軟正黑體"/>
                <w:sz w:val="18"/>
                <w:szCs w:val="18"/>
              </w:rPr>
              <w:t>此外，</w:t>
            </w:r>
            <w:proofErr w:type="gramEnd"/>
            <w:r w:rsidRPr="00F67752">
              <w:rPr>
                <w:rFonts w:ascii="微軟正黑體" w:eastAsia="微軟正黑體" w:hAnsi="微軟正黑體" w:cs="微軟正黑體"/>
                <w:sz w:val="18"/>
                <w:szCs w:val="18"/>
              </w:rPr>
              <w:t>卡斯貝爾是建構式攝影的先鋒。</w:t>
            </w:r>
          </w:p>
          <w:p w14:paraId="236DEFC3" w14:textId="77777777" w:rsidR="006077A4" w:rsidRPr="00F67752" w:rsidRDefault="006077A4">
            <w:pPr>
              <w:jc w:val="both"/>
              <w:rPr>
                <w:rFonts w:ascii="微軟正黑體" w:eastAsia="微軟正黑體" w:hAnsi="微軟正黑體" w:cs="微軟正黑體"/>
                <w:sz w:val="18"/>
                <w:szCs w:val="18"/>
              </w:rPr>
            </w:pPr>
          </w:p>
          <w:p w14:paraId="4B93C72F"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過去四十年來，詹姆斯</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卡斯貝爾致力於拍攝有高度建築意義的事物，探討雕塑、攝影、建築與影片之間的關係。他的作品主題包括社會管控與體制化空間的歷史，創作過程包括以簡單材料如保麗龍或硬紙板製成餐桌大的模型，再以戲劇化的打光手法進行拍攝。攝影作品通常沒有人物，而是邀請觀眾將自己投射在空間當中。</w:t>
            </w:r>
          </w:p>
          <w:p w14:paraId="7F4D2A84" w14:textId="77777777" w:rsidR="006077A4" w:rsidRPr="00F67752" w:rsidRDefault="006077A4">
            <w:pPr>
              <w:jc w:val="both"/>
              <w:rPr>
                <w:rFonts w:ascii="微軟正黑體" w:eastAsia="微軟正黑體" w:hAnsi="微軟正黑體" w:cs="微軟正黑體"/>
                <w:sz w:val="18"/>
                <w:szCs w:val="18"/>
              </w:rPr>
            </w:pPr>
          </w:p>
          <w:p w14:paraId="4E64FEFE"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詹姆斯</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卡斯貝爾的作品曾於世界各大美術館展覽且收藏，包括紐約現代美術館、古根漢美術館、惠特尼美術館、倫敦泰德美術館和洛杉磯郡立美術館等。</w:t>
            </w:r>
          </w:p>
        </w:tc>
      </w:tr>
      <w:tr w:rsidR="006077A4" w:rsidRPr="00F67752" w14:paraId="4B7F9526" w14:textId="77777777">
        <w:trPr>
          <w:trHeight w:val="2820"/>
        </w:trPr>
        <w:tc>
          <w:tcPr>
            <w:tcW w:w="1769" w:type="dxa"/>
            <w:vAlign w:val="center"/>
          </w:tcPr>
          <w:p w14:paraId="288B2C50"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瑪里安</w:t>
            </w:r>
            <w:proofErr w:type="gramStart"/>
            <w:r w:rsidRPr="00F67752">
              <w:rPr>
                <w:rFonts w:ascii="微軟正黑體" w:eastAsia="微軟正黑體" w:hAnsi="微軟正黑體" w:cs="微軟正黑體"/>
                <w:sz w:val="18"/>
                <w:szCs w:val="18"/>
              </w:rPr>
              <w:t>‧特</w:t>
            </w:r>
            <w:proofErr w:type="gramEnd"/>
            <w:r w:rsidRPr="00F67752">
              <w:rPr>
                <w:rFonts w:ascii="微軟正黑體" w:eastAsia="微軟正黑體" w:hAnsi="微軟正黑體" w:cs="微軟正黑體"/>
                <w:sz w:val="18"/>
                <w:szCs w:val="18"/>
              </w:rPr>
              <w:t xml:space="preserve">文 </w:t>
            </w:r>
          </w:p>
          <w:p w14:paraId="7E2FD3F2" w14:textId="77777777" w:rsidR="006077A4" w:rsidRPr="00F67752" w:rsidRDefault="00443B8F">
            <w:pPr>
              <w:jc w:val="both"/>
              <w:rPr>
                <w:rFonts w:ascii="微軟正黑體" w:eastAsia="微軟正黑體" w:hAnsi="微軟正黑體" w:cs="微軟正黑體"/>
                <w:sz w:val="18"/>
                <w:szCs w:val="18"/>
              </w:rPr>
            </w:pPr>
            <w:proofErr w:type="spellStart"/>
            <w:r w:rsidRPr="00F67752">
              <w:rPr>
                <w:rFonts w:ascii="微軟正黑體" w:eastAsia="微軟正黑體" w:hAnsi="微軟正黑體" w:cs="微軟正黑體"/>
                <w:sz w:val="18"/>
                <w:szCs w:val="18"/>
              </w:rPr>
              <w:t>Marjan</w:t>
            </w:r>
            <w:proofErr w:type="spellEnd"/>
            <w:r w:rsidRPr="00F67752">
              <w:rPr>
                <w:rFonts w:ascii="微軟正黑體" w:eastAsia="微軟正黑體" w:hAnsi="微軟正黑體" w:cs="微軟正黑體"/>
                <w:sz w:val="18"/>
                <w:szCs w:val="18"/>
              </w:rPr>
              <w:t xml:space="preserve"> </w:t>
            </w:r>
            <w:proofErr w:type="spellStart"/>
            <w:r w:rsidRPr="00F67752">
              <w:rPr>
                <w:rFonts w:ascii="微軟正黑體" w:eastAsia="微軟正黑體" w:hAnsi="微軟正黑體" w:cs="微軟正黑體"/>
                <w:sz w:val="18"/>
                <w:szCs w:val="18"/>
              </w:rPr>
              <w:t>Teeuwen</w:t>
            </w:r>
            <w:proofErr w:type="spellEnd"/>
          </w:p>
          <w:p w14:paraId="0BE2F7C8"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（荷蘭）</w:t>
            </w:r>
          </w:p>
        </w:tc>
        <w:tc>
          <w:tcPr>
            <w:tcW w:w="3050" w:type="dxa"/>
            <w:vAlign w:val="center"/>
          </w:tcPr>
          <w:p w14:paraId="43301BFB" w14:textId="77777777" w:rsidR="006077A4" w:rsidRDefault="00443B8F">
            <w:pPr>
              <w:jc w:val="center"/>
              <w:rPr>
                <w:rFonts w:ascii="微軟正黑體" w:eastAsia="微軟正黑體" w:hAnsi="微軟正黑體" w:cs="微軟正黑體" w:hint="eastAsia"/>
                <w:sz w:val="20"/>
                <w:szCs w:val="20"/>
              </w:rPr>
            </w:pPr>
            <w:r w:rsidRPr="00F67752">
              <w:rPr>
                <w:rFonts w:ascii="微軟正黑體" w:eastAsia="微軟正黑體" w:hAnsi="微軟正黑體" w:cs="微軟正黑體"/>
                <w:noProof/>
                <w:sz w:val="18"/>
                <w:szCs w:val="18"/>
              </w:rPr>
              <w:drawing>
                <wp:inline distT="0" distB="0" distL="0" distR="0" wp14:anchorId="0CF3D9CE" wp14:editId="6366E12A">
                  <wp:extent cx="1800000" cy="1199700"/>
                  <wp:effectExtent l="0" t="0" r="0" b="635"/>
                  <wp:docPr id="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a:ln/>
                        </pic:spPr>
                      </pic:pic>
                    </a:graphicData>
                  </a:graphic>
                </wp:inline>
              </w:drawing>
            </w:r>
          </w:p>
          <w:p w14:paraId="1D4879B7" w14:textId="681D76BA" w:rsidR="00F16BE8" w:rsidRPr="00F16BE8" w:rsidRDefault="00F16BE8" w:rsidP="00F16BE8">
            <w:pPr>
              <w:jc w:val="center"/>
              <w:rPr>
                <w:rFonts w:ascii="微軟正黑體" w:eastAsia="微軟正黑體" w:hAnsi="微軟正黑體" w:cs="微軟正黑體" w:hint="eastAsia"/>
                <w:sz w:val="18"/>
                <w:szCs w:val="18"/>
              </w:rPr>
            </w:pPr>
            <w:r>
              <w:rPr>
                <w:rFonts w:ascii="微軟正黑體" w:eastAsia="微軟正黑體" w:hAnsi="微軟正黑體" w:cs="微軟正黑體"/>
                <w:sz w:val="20"/>
                <w:szCs w:val="20"/>
              </w:rPr>
              <w:t xml:space="preserve">© </w:t>
            </w:r>
            <w:r>
              <w:rPr>
                <w:rFonts w:ascii="微軟正黑體" w:eastAsia="微軟正黑體" w:hAnsi="微軟正黑體" w:cs="微軟正黑體" w:hint="eastAsia"/>
                <w:sz w:val="20"/>
                <w:szCs w:val="20"/>
              </w:rPr>
              <w:t>忠泰美術館</w:t>
            </w:r>
          </w:p>
        </w:tc>
        <w:tc>
          <w:tcPr>
            <w:tcW w:w="4583" w:type="dxa"/>
          </w:tcPr>
          <w:p w14:paraId="007234F4"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1953年出生</w:t>
            </w:r>
          </w:p>
          <w:p w14:paraId="38663574"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荷蘭藝術家瑪里安</w:t>
            </w:r>
            <w:proofErr w:type="gramStart"/>
            <w:r w:rsidRPr="00F67752">
              <w:rPr>
                <w:rFonts w:ascii="微軟正黑體" w:eastAsia="微軟正黑體" w:hAnsi="微軟正黑體" w:cs="微軟正黑體"/>
                <w:sz w:val="18"/>
                <w:szCs w:val="18"/>
              </w:rPr>
              <w:t>‧特</w:t>
            </w:r>
            <w:proofErr w:type="gramEnd"/>
            <w:r w:rsidRPr="00F67752">
              <w:rPr>
                <w:rFonts w:ascii="微軟正黑體" w:eastAsia="微軟正黑體" w:hAnsi="微軟正黑體" w:cs="微軟正黑體"/>
                <w:sz w:val="18"/>
                <w:szCs w:val="18"/>
              </w:rPr>
              <w:t>文居住、工作於阿姆斯特丹。她的大型建築裝置作品常設置在即將被拆除的建築物裡，其建築創作也是雕塑。</w:t>
            </w:r>
          </w:p>
          <w:p w14:paraId="441D818D" w14:textId="77777777" w:rsidR="006077A4" w:rsidRPr="00F67752" w:rsidRDefault="006077A4">
            <w:pPr>
              <w:jc w:val="both"/>
              <w:rPr>
                <w:rFonts w:ascii="微軟正黑體" w:eastAsia="微軟正黑體" w:hAnsi="微軟正黑體" w:cs="微軟正黑體"/>
                <w:sz w:val="18"/>
                <w:szCs w:val="18"/>
              </w:rPr>
            </w:pPr>
          </w:p>
          <w:p w14:paraId="3AFFDE6E"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瑪里安</w:t>
            </w:r>
            <w:proofErr w:type="gramStart"/>
            <w:r w:rsidRPr="00F67752">
              <w:rPr>
                <w:rFonts w:ascii="微軟正黑體" w:eastAsia="微軟正黑體" w:hAnsi="微軟正黑體" w:cs="微軟正黑體"/>
                <w:sz w:val="18"/>
                <w:szCs w:val="18"/>
              </w:rPr>
              <w:t>‧特</w:t>
            </w:r>
            <w:proofErr w:type="gramEnd"/>
            <w:r w:rsidRPr="00F67752">
              <w:rPr>
                <w:rFonts w:ascii="微軟正黑體" w:eastAsia="微軟正黑體" w:hAnsi="微軟正黑體" w:cs="微軟正黑體"/>
                <w:sz w:val="18"/>
                <w:szCs w:val="18"/>
              </w:rPr>
              <w:t>文畢生的創作都集中關注人類歷史中過度的事物，如過度的暴力與暴力對人類處境的決定性，以及反對過度的建設。她的作品強調建設與破壞、凋敝與樹立、秩序與混亂的兩極性的劇烈衝突。瑪里安</w:t>
            </w:r>
            <w:proofErr w:type="gramStart"/>
            <w:r w:rsidRPr="00F67752">
              <w:rPr>
                <w:rFonts w:ascii="微軟正黑體" w:eastAsia="微軟正黑體" w:hAnsi="微軟正黑體" w:cs="微軟正黑體"/>
                <w:sz w:val="18"/>
                <w:szCs w:val="18"/>
              </w:rPr>
              <w:t>‧特文以磚片</w:t>
            </w:r>
            <w:proofErr w:type="gramEnd"/>
            <w:r w:rsidRPr="00F67752">
              <w:rPr>
                <w:rFonts w:ascii="微軟正黑體" w:eastAsia="微軟正黑體" w:hAnsi="微軟正黑體" w:cs="微軟正黑體"/>
                <w:sz w:val="18"/>
                <w:szCs w:val="18"/>
              </w:rPr>
              <w:t>製作的系列作品《毀壞的屋宅》是她從廢棄建築裡撿拾的殘骸在原建築結構裡重新一片片仔細搭建的成果。根據這些成果所拍攝的照片也成為作品重要的</w:t>
            </w:r>
            <w:proofErr w:type="gramStart"/>
            <w:r w:rsidRPr="00F67752">
              <w:rPr>
                <w:rFonts w:ascii="微軟正黑體" w:eastAsia="微軟正黑體" w:hAnsi="微軟正黑體" w:cs="微軟正黑體"/>
                <w:sz w:val="18"/>
                <w:szCs w:val="18"/>
              </w:rPr>
              <w:t>一</w:t>
            </w:r>
            <w:proofErr w:type="gramEnd"/>
            <w:r w:rsidRPr="00F67752">
              <w:rPr>
                <w:rFonts w:ascii="微軟正黑體" w:eastAsia="微軟正黑體" w:hAnsi="微軟正黑體" w:cs="微軟正黑體"/>
                <w:sz w:val="18"/>
                <w:szCs w:val="18"/>
              </w:rPr>
              <w:t>部份。</w:t>
            </w:r>
          </w:p>
          <w:p w14:paraId="0505047F" w14:textId="77777777" w:rsidR="006077A4" w:rsidRPr="00F67752" w:rsidRDefault="006077A4">
            <w:pPr>
              <w:jc w:val="both"/>
              <w:rPr>
                <w:rFonts w:ascii="微軟正黑體" w:eastAsia="微軟正黑體" w:hAnsi="微軟正黑體" w:cs="微軟正黑體"/>
                <w:sz w:val="18"/>
                <w:szCs w:val="18"/>
              </w:rPr>
            </w:pPr>
          </w:p>
          <w:p w14:paraId="2C8A2A25"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瑪里安</w:t>
            </w:r>
            <w:proofErr w:type="gramStart"/>
            <w:r w:rsidRPr="00F67752">
              <w:rPr>
                <w:rFonts w:ascii="微軟正黑體" w:eastAsia="微軟正黑體" w:hAnsi="微軟正黑體" w:cs="微軟正黑體"/>
                <w:sz w:val="18"/>
                <w:szCs w:val="18"/>
              </w:rPr>
              <w:t>‧特</w:t>
            </w:r>
            <w:proofErr w:type="gramEnd"/>
            <w:r w:rsidRPr="00F67752">
              <w:rPr>
                <w:rFonts w:ascii="微軟正黑體" w:eastAsia="微軟正黑體" w:hAnsi="微軟正黑體" w:cs="微軟正黑體"/>
                <w:sz w:val="18"/>
                <w:szCs w:val="18"/>
              </w:rPr>
              <w:t>文的作品在許多地方的公共或私人機構展出，包括阿姆斯特丹建築中心、</w:t>
            </w:r>
            <w:proofErr w:type="gramStart"/>
            <w:r w:rsidRPr="00F67752">
              <w:rPr>
                <w:rFonts w:ascii="微軟正黑體" w:eastAsia="微軟正黑體" w:hAnsi="微軟正黑體" w:cs="微軟正黑體"/>
                <w:sz w:val="18"/>
                <w:szCs w:val="18"/>
              </w:rPr>
              <w:t>萊</w:t>
            </w:r>
            <w:proofErr w:type="gramEnd"/>
            <w:r w:rsidRPr="00F67752">
              <w:rPr>
                <w:rFonts w:ascii="微軟正黑體" w:eastAsia="微軟正黑體" w:hAnsi="微軟正黑體" w:cs="微軟正黑體"/>
                <w:sz w:val="18"/>
                <w:szCs w:val="18"/>
              </w:rPr>
              <w:t>登的迪雷哈美術館、鹿特丹的荷蘭攝影博物館、芬洛市凡博梅爾凡丹美術館、海牙的荷蘭外交部等。而收藏的機構則包括荷蘭塗料公司AkzoNobel、法國電子產品公司FNAC、邁阿密的希佛藝術基金會、阿姆斯特丹市立博物館。</w:t>
            </w:r>
          </w:p>
        </w:tc>
      </w:tr>
      <w:tr w:rsidR="006077A4" w:rsidRPr="00F67752" w14:paraId="1A2B37F1" w14:textId="77777777">
        <w:trPr>
          <w:trHeight w:val="2820"/>
        </w:trPr>
        <w:tc>
          <w:tcPr>
            <w:tcW w:w="1769" w:type="dxa"/>
            <w:vAlign w:val="center"/>
          </w:tcPr>
          <w:p w14:paraId="7889A61F"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lastRenderedPageBreak/>
              <w:t>姚瑞中（臺灣）</w:t>
            </w:r>
          </w:p>
        </w:tc>
        <w:tc>
          <w:tcPr>
            <w:tcW w:w="3050" w:type="dxa"/>
            <w:vAlign w:val="center"/>
          </w:tcPr>
          <w:p w14:paraId="106C087D" w14:textId="77777777" w:rsidR="006077A4" w:rsidRDefault="00443B8F">
            <w:pPr>
              <w:jc w:val="center"/>
              <w:rPr>
                <w:rFonts w:ascii="微軟正黑體" w:eastAsia="微軟正黑體" w:hAnsi="微軟正黑體" w:cs="微軟正黑體"/>
                <w:sz w:val="18"/>
                <w:szCs w:val="18"/>
              </w:rPr>
            </w:pPr>
            <w:r w:rsidRPr="00F67752">
              <w:rPr>
                <w:rFonts w:ascii="微軟正黑體" w:eastAsia="微軟正黑體" w:hAnsi="微軟正黑體" w:cs="微軟正黑體"/>
                <w:noProof/>
                <w:sz w:val="18"/>
                <w:szCs w:val="18"/>
              </w:rPr>
              <w:drawing>
                <wp:inline distT="0" distB="0" distL="0" distR="0" wp14:anchorId="0E739502" wp14:editId="53A126F2">
                  <wp:extent cx="1800000" cy="1199700"/>
                  <wp:effectExtent l="0" t="0" r="0" b="635"/>
                  <wp:docPr id="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a:ln/>
                        </pic:spPr>
                      </pic:pic>
                    </a:graphicData>
                  </a:graphic>
                </wp:inline>
              </w:drawing>
            </w:r>
          </w:p>
          <w:p w14:paraId="53B6F2DD" w14:textId="1B8E5BFC" w:rsidR="00F16BE8" w:rsidRPr="00F67752" w:rsidRDefault="00F16BE8">
            <w:pPr>
              <w:jc w:val="center"/>
              <w:rPr>
                <w:rFonts w:ascii="微軟正黑體" w:eastAsia="微軟正黑體" w:hAnsi="微軟正黑體" w:cs="微軟正黑體" w:hint="eastAsia"/>
                <w:sz w:val="18"/>
                <w:szCs w:val="18"/>
              </w:rPr>
            </w:pPr>
            <w:r>
              <w:rPr>
                <w:rFonts w:ascii="微軟正黑體" w:eastAsia="微軟正黑體" w:hAnsi="微軟正黑體" w:cs="微軟正黑體"/>
                <w:sz w:val="20"/>
                <w:szCs w:val="20"/>
              </w:rPr>
              <w:t xml:space="preserve">© </w:t>
            </w:r>
            <w:r>
              <w:rPr>
                <w:rFonts w:ascii="微軟正黑體" w:eastAsia="微軟正黑體" w:hAnsi="微軟正黑體" w:cs="微軟正黑體" w:hint="eastAsia"/>
                <w:sz w:val="20"/>
                <w:szCs w:val="20"/>
              </w:rPr>
              <w:t>忠泰美術館</w:t>
            </w:r>
          </w:p>
        </w:tc>
        <w:tc>
          <w:tcPr>
            <w:tcW w:w="4583" w:type="dxa"/>
          </w:tcPr>
          <w:p w14:paraId="2C8FEF03"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1969年生</w:t>
            </w:r>
          </w:p>
          <w:p w14:paraId="28D1210E"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臺灣藝術家姚瑞中，1994年畢業於國立</w:t>
            </w:r>
            <w:proofErr w:type="gramStart"/>
            <w:r w:rsidRPr="00F67752">
              <w:rPr>
                <w:rFonts w:ascii="微軟正黑體" w:eastAsia="微軟正黑體" w:hAnsi="微軟正黑體" w:cs="微軟正黑體"/>
                <w:sz w:val="18"/>
                <w:szCs w:val="18"/>
              </w:rPr>
              <w:t>臺</w:t>
            </w:r>
            <w:proofErr w:type="gramEnd"/>
            <w:r w:rsidRPr="00F67752">
              <w:rPr>
                <w:rFonts w:ascii="微軟正黑體" w:eastAsia="微軟正黑體" w:hAnsi="微軟正黑體" w:cs="微軟正黑體"/>
                <w:sz w:val="18"/>
                <w:szCs w:val="18"/>
              </w:rPr>
              <w:t>北藝術大學美術系。目前為國立臺灣師範大學美術系兼任副教授、國家文化藝術基金會董事、幻影堂負責人。</w:t>
            </w:r>
          </w:p>
          <w:p w14:paraId="79EDDD31" w14:textId="77777777" w:rsidR="006077A4" w:rsidRPr="00F67752" w:rsidRDefault="006077A4">
            <w:pPr>
              <w:jc w:val="both"/>
              <w:rPr>
                <w:rFonts w:ascii="微軟正黑體" w:eastAsia="微軟正黑體" w:hAnsi="微軟正黑體" w:cs="微軟正黑體"/>
                <w:sz w:val="18"/>
                <w:szCs w:val="18"/>
              </w:rPr>
            </w:pPr>
          </w:p>
          <w:p w14:paraId="354B891A"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多年來採取類似DNA曲線的創作模式，開展出「身體政治」路線與「空間政治」考察的議題，以檔案學方式進行</w:t>
            </w:r>
            <w:proofErr w:type="gramStart"/>
            <w:r w:rsidRPr="00F67752">
              <w:rPr>
                <w:rFonts w:ascii="微軟正黑體" w:eastAsia="微軟正黑體" w:hAnsi="微軟正黑體" w:cs="微軟正黑體"/>
                <w:sz w:val="18"/>
                <w:szCs w:val="18"/>
              </w:rPr>
              <w:t>個人式的國土</w:t>
            </w:r>
            <w:proofErr w:type="gramEnd"/>
            <w:r w:rsidRPr="00F67752">
              <w:rPr>
                <w:rFonts w:ascii="微軟正黑體" w:eastAsia="微軟正黑體" w:hAnsi="微軟正黑體" w:cs="微軟正黑體"/>
                <w:sz w:val="18"/>
                <w:szCs w:val="18"/>
              </w:rPr>
              <w:t>普查，推出了數個以廢墟為主的創作計劃。2010年成立「失落社會檔案室」，專注於公共閒置設施的發掘，藉由紀實攝影考掘建築背後的權力運作，質變了廢墟影像在其創作甚至藝術語境中的意義。</w:t>
            </w:r>
          </w:p>
          <w:p w14:paraId="2DD77E4B" w14:textId="77777777" w:rsidR="006077A4" w:rsidRPr="00F67752" w:rsidRDefault="006077A4">
            <w:pPr>
              <w:jc w:val="both"/>
              <w:rPr>
                <w:rFonts w:ascii="微軟正黑體" w:eastAsia="微軟正黑體" w:hAnsi="微軟正黑體" w:cs="微軟正黑體"/>
                <w:sz w:val="18"/>
                <w:szCs w:val="18"/>
              </w:rPr>
            </w:pPr>
          </w:p>
          <w:p w14:paraId="3F14C08A"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曾代表臺灣參加威尼斯雙年展、威尼斯建築雙年展、澳洲亞太三年展、曼徹斯特亞洲藝術三年展、橫濱三年展、雪梨雙年展、上海雙年展等國際展出。並為新加坡「亞太藝術獎公眾獎」、香港「集群藝術獎」及臺灣「</w:t>
            </w:r>
            <w:proofErr w:type="gramStart"/>
            <w:r w:rsidRPr="00F67752">
              <w:rPr>
                <w:rFonts w:ascii="微軟正黑體" w:eastAsia="微軟正黑體" w:hAnsi="微軟正黑體" w:cs="微軟正黑體"/>
                <w:sz w:val="18"/>
                <w:szCs w:val="18"/>
              </w:rPr>
              <w:t>臺</w:t>
            </w:r>
            <w:proofErr w:type="gramEnd"/>
            <w:r w:rsidRPr="00F67752">
              <w:rPr>
                <w:rFonts w:ascii="微軟正黑體" w:eastAsia="微軟正黑體" w:hAnsi="微軟正黑體" w:cs="微軟正黑體"/>
                <w:sz w:val="18"/>
                <w:szCs w:val="18"/>
              </w:rPr>
              <w:t>新藝術獎」等獎項得主。</w:t>
            </w:r>
          </w:p>
        </w:tc>
      </w:tr>
      <w:tr w:rsidR="006077A4" w:rsidRPr="00F67752" w14:paraId="1FF8CD90" w14:textId="77777777">
        <w:trPr>
          <w:trHeight w:val="2820"/>
        </w:trPr>
        <w:tc>
          <w:tcPr>
            <w:tcW w:w="1769" w:type="dxa"/>
            <w:vAlign w:val="center"/>
          </w:tcPr>
          <w:p w14:paraId="070DC8CF"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涂維政（臺灣）</w:t>
            </w:r>
          </w:p>
        </w:tc>
        <w:tc>
          <w:tcPr>
            <w:tcW w:w="3050" w:type="dxa"/>
            <w:vAlign w:val="center"/>
          </w:tcPr>
          <w:p w14:paraId="1BCD7CAC" w14:textId="77777777" w:rsidR="006077A4" w:rsidRDefault="00443B8F">
            <w:pPr>
              <w:jc w:val="center"/>
              <w:rPr>
                <w:rFonts w:ascii="微軟正黑體" w:eastAsia="微軟正黑體" w:hAnsi="微軟正黑體" w:cs="微軟正黑體"/>
                <w:sz w:val="18"/>
                <w:szCs w:val="18"/>
              </w:rPr>
            </w:pPr>
            <w:r w:rsidRPr="00F67752">
              <w:rPr>
                <w:rFonts w:ascii="微軟正黑體" w:eastAsia="微軟正黑體" w:hAnsi="微軟正黑體" w:cs="微軟正黑體"/>
                <w:noProof/>
                <w:sz w:val="18"/>
                <w:szCs w:val="18"/>
              </w:rPr>
              <w:drawing>
                <wp:inline distT="0" distB="0" distL="0" distR="0" wp14:anchorId="3851D0C1" wp14:editId="4C2A0BFC">
                  <wp:extent cx="1800000" cy="1199700"/>
                  <wp:effectExtent l="0" t="0" r="0" b="635"/>
                  <wp:docPr id="5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a:ln/>
                        </pic:spPr>
                      </pic:pic>
                    </a:graphicData>
                  </a:graphic>
                </wp:inline>
              </w:drawing>
            </w:r>
          </w:p>
          <w:p w14:paraId="36DD5FC7" w14:textId="353493D3" w:rsidR="00F16BE8" w:rsidRPr="00F67752" w:rsidRDefault="00F16BE8">
            <w:pPr>
              <w:jc w:val="center"/>
              <w:rPr>
                <w:rFonts w:ascii="微軟正黑體" w:eastAsia="微軟正黑體" w:hAnsi="微軟正黑體" w:cs="微軟正黑體" w:hint="eastAsia"/>
                <w:sz w:val="18"/>
                <w:szCs w:val="18"/>
              </w:rPr>
            </w:pPr>
            <w:r>
              <w:rPr>
                <w:rFonts w:ascii="微軟正黑體" w:eastAsia="微軟正黑體" w:hAnsi="微軟正黑體" w:cs="微軟正黑體"/>
                <w:sz w:val="20"/>
                <w:szCs w:val="20"/>
              </w:rPr>
              <w:t xml:space="preserve">© </w:t>
            </w:r>
            <w:r>
              <w:rPr>
                <w:rFonts w:ascii="微軟正黑體" w:eastAsia="微軟正黑體" w:hAnsi="微軟正黑體" w:cs="微軟正黑體" w:hint="eastAsia"/>
                <w:sz w:val="20"/>
                <w:szCs w:val="20"/>
              </w:rPr>
              <w:t>忠泰美術館</w:t>
            </w:r>
          </w:p>
        </w:tc>
        <w:tc>
          <w:tcPr>
            <w:tcW w:w="4583" w:type="dxa"/>
          </w:tcPr>
          <w:p w14:paraId="65B02012"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1969年生</w:t>
            </w:r>
          </w:p>
          <w:p w14:paraId="30CB3705"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臺灣藝術家涂維政，1993年文化大學美術系西畫組畢業，2005年國立</w:t>
            </w:r>
            <w:proofErr w:type="gramStart"/>
            <w:r w:rsidRPr="00F67752">
              <w:rPr>
                <w:rFonts w:ascii="微軟正黑體" w:eastAsia="微軟正黑體" w:hAnsi="微軟正黑體" w:cs="微軟正黑體"/>
                <w:sz w:val="18"/>
                <w:szCs w:val="18"/>
              </w:rPr>
              <w:t>臺</w:t>
            </w:r>
            <w:proofErr w:type="gramEnd"/>
            <w:r w:rsidRPr="00F67752">
              <w:rPr>
                <w:rFonts w:ascii="微軟正黑體" w:eastAsia="微軟正黑體" w:hAnsi="微軟正黑體" w:cs="微軟正黑體"/>
                <w:sz w:val="18"/>
                <w:szCs w:val="18"/>
              </w:rPr>
              <w:t>南藝術大學造形所畢業。現為國立</w:t>
            </w:r>
            <w:proofErr w:type="gramStart"/>
            <w:r w:rsidRPr="00F67752">
              <w:rPr>
                <w:rFonts w:ascii="微軟正黑體" w:eastAsia="微軟正黑體" w:hAnsi="微軟正黑體" w:cs="微軟正黑體"/>
                <w:sz w:val="18"/>
                <w:szCs w:val="18"/>
              </w:rPr>
              <w:t>臺</w:t>
            </w:r>
            <w:proofErr w:type="gramEnd"/>
            <w:r w:rsidRPr="00F67752">
              <w:rPr>
                <w:rFonts w:ascii="微軟正黑體" w:eastAsia="微軟正黑體" w:hAnsi="微軟正黑體" w:cs="微軟正黑體"/>
                <w:sz w:val="18"/>
                <w:szCs w:val="18"/>
              </w:rPr>
              <w:t>北藝術大學專任助理教授。現居、工作於臺灣</w:t>
            </w:r>
            <w:proofErr w:type="gramStart"/>
            <w:r w:rsidRPr="00F67752">
              <w:rPr>
                <w:rFonts w:ascii="微軟正黑體" w:eastAsia="微軟正黑體" w:hAnsi="微軟正黑體" w:cs="微軟正黑體"/>
                <w:sz w:val="18"/>
                <w:szCs w:val="18"/>
              </w:rPr>
              <w:t>臺</w:t>
            </w:r>
            <w:proofErr w:type="gramEnd"/>
            <w:r w:rsidRPr="00F67752">
              <w:rPr>
                <w:rFonts w:ascii="微軟正黑體" w:eastAsia="微軟正黑體" w:hAnsi="微軟正黑體" w:cs="微軟正黑體"/>
                <w:sz w:val="18"/>
                <w:szCs w:val="18"/>
              </w:rPr>
              <w:t>北及桃園。</w:t>
            </w:r>
          </w:p>
          <w:p w14:paraId="7F0A848B" w14:textId="77777777" w:rsidR="006077A4" w:rsidRPr="00F67752" w:rsidRDefault="006077A4">
            <w:pPr>
              <w:jc w:val="both"/>
              <w:rPr>
                <w:rFonts w:ascii="微軟正黑體" w:eastAsia="微軟正黑體" w:hAnsi="微軟正黑體" w:cs="微軟正黑體"/>
                <w:sz w:val="18"/>
                <w:szCs w:val="18"/>
              </w:rPr>
            </w:pPr>
          </w:p>
          <w:p w14:paraId="518BBE82"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創作同時</w:t>
            </w:r>
            <w:proofErr w:type="gramStart"/>
            <w:r w:rsidRPr="00F67752">
              <w:rPr>
                <w:rFonts w:ascii="微軟正黑體" w:eastAsia="微軟正黑體" w:hAnsi="微軟正黑體" w:cs="微軟正黑體"/>
                <w:sz w:val="18"/>
                <w:szCs w:val="18"/>
              </w:rPr>
              <w:t>觀照</w:t>
            </w:r>
            <w:proofErr w:type="gramEnd"/>
            <w:r w:rsidRPr="00F67752">
              <w:rPr>
                <w:rFonts w:ascii="微軟正黑體" w:eastAsia="微軟正黑體" w:hAnsi="微軟正黑體" w:cs="微軟正黑體"/>
                <w:sz w:val="18"/>
                <w:szCs w:val="18"/>
              </w:rPr>
              <w:t>身體勞動、技藝與物質性的呈現，是將「關係美學」的創作行為具體推向「自我體制化」的形式展演。</w:t>
            </w:r>
            <w:proofErr w:type="gramStart"/>
            <w:r w:rsidRPr="00F67752">
              <w:rPr>
                <w:rFonts w:ascii="微軟正黑體" w:eastAsia="微軟正黑體" w:hAnsi="微軟正黑體" w:cs="微軟正黑體"/>
                <w:sz w:val="18"/>
                <w:szCs w:val="18"/>
              </w:rPr>
              <w:t>作品仿擬考古</w:t>
            </w:r>
            <w:proofErr w:type="gramEnd"/>
            <w:r w:rsidRPr="00F67752">
              <w:rPr>
                <w:rFonts w:ascii="微軟正黑體" w:eastAsia="微軟正黑體" w:hAnsi="微軟正黑體" w:cs="微軟正黑體"/>
                <w:sz w:val="18"/>
                <w:szCs w:val="18"/>
              </w:rPr>
              <w:t>知識系統、美術館或博物館機制的操作，企圖建構新的神話系統，交融當代，將歷史、傳說、現象、物件與不同文明、不同世代的特有情況拼貼，產生時空錯置的謬誤感，一方面指涉當下或未來的文明狀態，另一方面呼應臺灣的多元文化及普遍存在文化主體認同的歧異與焦慮症。</w:t>
            </w:r>
          </w:p>
          <w:p w14:paraId="79185E5C" w14:textId="77777777" w:rsidR="006077A4" w:rsidRPr="00F67752" w:rsidRDefault="006077A4">
            <w:pPr>
              <w:jc w:val="both"/>
              <w:rPr>
                <w:rFonts w:ascii="微軟正黑體" w:eastAsia="微軟正黑體" w:hAnsi="微軟正黑體" w:cs="微軟正黑體"/>
                <w:sz w:val="18"/>
                <w:szCs w:val="18"/>
              </w:rPr>
            </w:pPr>
          </w:p>
          <w:p w14:paraId="36E8E728"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曾多次參與國內外重要展覽，包括2019「現在的未來：國家博物館的卜</w:t>
            </w:r>
            <w:proofErr w:type="gramStart"/>
            <w:r w:rsidRPr="00F67752">
              <w:rPr>
                <w:rFonts w:ascii="微軟正黑體" w:eastAsia="微軟正黑體" w:hAnsi="微軟正黑體" w:cs="微軟正黑體"/>
                <w:sz w:val="18"/>
                <w:szCs w:val="18"/>
              </w:rPr>
              <w:t>湳</w:t>
            </w:r>
            <w:proofErr w:type="gramEnd"/>
            <w:r w:rsidRPr="00F67752">
              <w:rPr>
                <w:rFonts w:ascii="微軟正黑體" w:eastAsia="微軟正黑體" w:hAnsi="微軟正黑體" w:cs="微軟正黑體"/>
                <w:sz w:val="18"/>
                <w:szCs w:val="18"/>
              </w:rPr>
              <w:t>文明」荷蘭國家博物館、2018「仙境邊界</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第一屆泰國雙年展」作品永久設置</w:t>
            </w:r>
            <w:proofErr w:type="gramStart"/>
            <w:r w:rsidRPr="00F67752">
              <w:rPr>
                <w:rFonts w:ascii="微軟正黑體" w:eastAsia="微軟正黑體" w:hAnsi="微軟正黑體" w:cs="微軟正黑體"/>
                <w:sz w:val="18"/>
                <w:szCs w:val="18"/>
              </w:rPr>
              <w:t>於喀比府</w:t>
            </w:r>
            <w:proofErr w:type="gramEnd"/>
            <w:r w:rsidRPr="00F67752">
              <w:rPr>
                <w:rFonts w:ascii="微軟正黑體" w:eastAsia="微軟正黑體" w:hAnsi="微軟正黑體" w:cs="微軟正黑體"/>
                <w:sz w:val="18"/>
                <w:szCs w:val="18"/>
              </w:rPr>
              <w:t>、2017「採集歐洲</w:t>
            </w:r>
            <w:proofErr w:type="gramStart"/>
            <w:r w:rsidRPr="00F67752">
              <w:rPr>
                <w:rFonts w:ascii="微軟正黑體" w:eastAsia="微軟正黑體" w:hAnsi="微軟正黑體" w:cs="微軟正黑體"/>
                <w:sz w:val="18"/>
                <w:szCs w:val="18"/>
              </w:rPr>
              <w:t>─</w:t>
            </w:r>
            <w:proofErr w:type="gramEnd"/>
            <w:r w:rsidRPr="00F67752">
              <w:rPr>
                <w:rFonts w:ascii="微軟正黑體" w:eastAsia="微軟正黑體" w:hAnsi="微軟正黑體" w:cs="微軟正黑體"/>
                <w:sz w:val="18"/>
                <w:szCs w:val="18"/>
              </w:rPr>
              <w:t>4017神祕文明的皺摺世界」英國維多利亞與亞伯特博物館。另受邀2012廣州三年展、2012</w:t>
            </w:r>
            <w:proofErr w:type="gramStart"/>
            <w:r w:rsidRPr="00F67752">
              <w:rPr>
                <w:rFonts w:ascii="微軟正黑體" w:eastAsia="微軟正黑體" w:hAnsi="微軟正黑體" w:cs="微軟正黑體"/>
                <w:sz w:val="18"/>
                <w:szCs w:val="18"/>
              </w:rPr>
              <w:t>光州雙年</w:t>
            </w:r>
            <w:proofErr w:type="gramEnd"/>
            <w:r w:rsidRPr="00F67752">
              <w:rPr>
                <w:rFonts w:ascii="微軟正黑體" w:eastAsia="微軟正黑體" w:hAnsi="微軟正黑體" w:cs="微軟正黑體"/>
                <w:sz w:val="18"/>
                <w:szCs w:val="18"/>
              </w:rPr>
              <w:t>展、2010</w:t>
            </w:r>
            <w:proofErr w:type="gramStart"/>
            <w:r w:rsidRPr="00F67752">
              <w:rPr>
                <w:rFonts w:ascii="微軟正黑體" w:eastAsia="微軟正黑體" w:hAnsi="微軟正黑體" w:cs="微軟正黑體"/>
                <w:sz w:val="18"/>
                <w:szCs w:val="18"/>
              </w:rPr>
              <w:t>臺北雙</w:t>
            </w:r>
            <w:proofErr w:type="gramEnd"/>
            <w:r w:rsidRPr="00F67752">
              <w:rPr>
                <w:rFonts w:ascii="微軟正黑體" w:eastAsia="微軟正黑體" w:hAnsi="微軟正黑體" w:cs="微軟正黑體"/>
                <w:sz w:val="18"/>
                <w:szCs w:val="18"/>
              </w:rPr>
              <w:t>年展、2006上海雙年展。曾獲2001年第28屆「</w:t>
            </w:r>
            <w:proofErr w:type="gramStart"/>
            <w:r w:rsidRPr="00F67752">
              <w:rPr>
                <w:rFonts w:ascii="微軟正黑體" w:eastAsia="微軟正黑體" w:hAnsi="微軟正黑體" w:cs="微軟正黑體"/>
                <w:sz w:val="18"/>
                <w:szCs w:val="18"/>
              </w:rPr>
              <w:t>臺</w:t>
            </w:r>
            <w:proofErr w:type="gramEnd"/>
            <w:r w:rsidRPr="00F67752">
              <w:rPr>
                <w:rFonts w:ascii="微軟正黑體" w:eastAsia="微軟正黑體" w:hAnsi="微軟正黑體" w:cs="微軟正黑體"/>
                <w:sz w:val="18"/>
                <w:szCs w:val="18"/>
              </w:rPr>
              <w:t>北美術獎」及2004</w:t>
            </w:r>
            <w:proofErr w:type="gramStart"/>
            <w:r w:rsidRPr="00F67752">
              <w:rPr>
                <w:rFonts w:ascii="微軟正黑體" w:eastAsia="微軟正黑體" w:hAnsi="微軟正黑體" w:cs="微軟正黑體"/>
                <w:sz w:val="18"/>
                <w:szCs w:val="18"/>
              </w:rPr>
              <w:t>臺</w:t>
            </w:r>
            <w:proofErr w:type="gramEnd"/>
            <w:r w:rsidRPr="00F67752">
              <w:rPr>
                <w:rFonts w:ascii="微軟正黑體" w:eastAsia="微軟正黑體" w:hAnsi="微軟正黑體" w:cs="微軟正黑體"/>
                <w:sz w:val="18"/>
                <w:szCs w:val="18"/>
              </w:rPr>
              <w:t>新藝術獎評審團特別獎。</w:t>
            </w:r>
          </w:p>
        </w:tc>
      </w:tr>
      <w:tr w:rsidR="006077A4" w:rsidRPr="00F67752" w14:paraId="0307DC63" w14:textId="77777777">
        <w:trPr>
          <w:trHeight w:val="2820"/>
        </w:trPr>
        <w:tc>
          <w:tcPr>
            <w:tcW w:w="1769" w:type="dxa"/>
            <w:vAlign w:val="center"/>
          </w:tcPr>
          <w:p w14:paraId="26F2D399"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lastRenderedPageBreak/>
              <w:t>岩</w:t>
            </w:r>
            <w:proofErr w:type="gramStart"/>
            <w:r w:rsidRPr="00F67752">
              <w:rPr>
                <w:rFonts w:ascii="微軟正黑體" w:eastAsia="微軟正黑體" w:hAnsi="微軟正黑體" w:cs="微軟正黑體"/>
                <w:sz w:val="18"/>
                <w:szCs w:val="18"/>
              </w:rPr>
              <w:t>崎</w:t>
            </w:r>
            <w:proofErr w:type="gramEnd"/>
            <w:r w:rsidRPr="00F67752">
              <w:rPr>
                <w:rFonts w:ascii="微軟正黑體" w:eastAsia="微軟正黑體" w:hAnsi="微軟正黑體" w:cs="微軟正黑體"/>
                <w:sz w:val="18"/>
                <w:szCs w:val="18"/>
              </w:rPr>
              <w:t xml:space="preserve">貴宏 </w:t>
            </w:r>
          </w:p>
          <w:p w14:paraId="4CAC5698"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Takahiro Iwasaki</w:t>
            </w:r>
          </w:p>
          <w:p w14:paraId="0A82E009"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（日本）</w:t>
            </w:r>
          </w:p>
          <w:p w14:paraId="59D97270" w14:textId="77777777" w:rsidR="006077A4" w:rsidRPr="00F67752" w:rsidRDefault="006077A4">
            <w:pPr>
              <w:jc w:val="both"/>
              <w:rPr>
                <w:rFonts w:ascii="微軟正黑體" w:eastAsia="微軟正黑體" w:hAnsi="微軟正黑體" w:cs="微軟正黑體"/>
                <w:sz w:val="18"/>
                <w:szCs w:val="18"/>
              </w:rPr>
            </w:pPr>
          </w:p>
        </w:tc>
        <w:tc>
          <w:tcPr>
            <w:tcW w:w="3050" w:type="dxa"/>
            <w:vAlign w:val="center"/>
          </w:tcPr>
          <w:p w14:paraId="5464DECB" w14:textId="77777777" w:rsidR="006077A4" w:rsidRDefault="00443B8F">
            <w:pPr>
              <w:jc w:val="center"/>
              <w:rPr>
                <w:rFonts w:ascii="微軟正黑體" w:eastAsia="微軟正黑體" w:hAnsi="微軟正黑體" w:cs="微軟正黑體"/>
                <w:sz w:val="18"/>
                <w:szCs w:val="18"/>
              </w:rPr>
            </w:pPr>
            <w:r w:rsidRPr="00F67752">
              <w:rPr>
                <w:rFonts w:ascii="微軟正黑體" w:eastAsia="微軟正黑體" w:hAnsi="微軟正黑體" w:cs="微軟正黑體"/>
                <w:noProof/>
                <w:sz w:val="18"/>
                <w:szCs w:val="18"/>
              </w:rPr>
              <w:drawing>
                <wp:inline distT="0" distB="0" distL="0" distR="0" wp14:anchorId="7788A6EE" wp14:editId="41199E74">
                  <wp:extent cx="1199700" cy="1800000"/>
                  <wp:effectExtent l="0" t="0" r="635" b="0"/>
                  <wp:docPr id="5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199700" cy="1800000"/>
                          </a:xfrm>
                          <a:prstGeom prst="rect">
                            <a:avLst/>
                          </a:prstGeom>
                          <a:ln/>
                        </pic:spPr>
                      </pic:pic>
                    </a:graphicData>
                  </a:graphic>
                </wp:inline>
              </w:drawing>
            </w:r>
          </w:p>
          <w:p w14:paraId="0608233C" w14:textId="3CC3FEEB" w:rsidR="00F16BE8" w:rsidRPr="00F67752" w:rsidRDefault="00F16BE8">
            <w:pPr>
              <w:jc w:val="center"/>
              <w:rPr>
                <w:rFonts w:ascii="微軟正黑體" w:eastAsia="微軟正黑體" w:hAnsi="微軟正黑體" w:cs="微軟正黑體" w:hint="eastAsia"/>
                <w:sz w:val="18"/>
                <w:szCs w:val="18"/>
              </w:rPr>
            </w:pPr>
            <w:r>
              <w:rPr>
                <w:rFonts w:ascii="微軟正黑體" w:eastAsia="微軟正黑體" w:hAnsi="微軟正黑體" w:cs="微軟正黑體"/>
                <w:sz w:val="20"/>
                <w:szCs w:val="20"/>
              </w:rPr>
              <w:t xml:space="preserve">© </w:t>
            </w:r>
            <w:r>
              <w:rPr>
                <w:rFonts w:ascii="微軟正黑體" w:eastAsia="微軟正黑體" w:hAnsi="微軟正黑體" w:cs="微軟正黑體" w:hint="eastAsia"/>
                <w:sz w:val="20"/>
                <w:szCs w:val="20"/>
              </w:rPr>
              <w:t>忠泰美術館</w:t>
            </w:r>
          </w:p>
        </w:tc>
        <w:tc>
          <w:tcPr>
            <w:tcW w:w="4583" w:type="dxa"/>
          </w:tcPr>
          <w:p w14:paraId="013C6189"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1975年生</w:t>
            </w:r>
          </w:p>
          <w:p w14:paraId="047662BF"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日本藝術家岩</w:t>
            </w:r>
            <w:proofErr w:type="gramStart"/>
            <w:r w:rsidRPr="00F67752">
              <w:rPr>
                <w:rFonts w:ascii="微軟正黑體" w:eastAsia="微軟正黑體" w:hAnsi="微軟正黑體" w:cs="微軟正黑體"/>
                <w:sz w:val="18"/>
                <w:szCs w:val="18"/>
              </w:rPr>
              <w:t>崎貴宏</w:t>
            </w:r>
            <w:proofErr w:type="gramEnd"/>
            <w:r w:rsidRPr="00F67752">
              <w:rPr>
                <w:rFonts w:ascii="微軟正黑體" w:eastAsia="微軟正黑體" w:hAnsi="微軟正黑體" w:cs="微軟正黑體"/>
                <w:sz w:val="18"/>
                <w:szCs w:val="18"/>
              </w:rPr>
              <w:t>，出生、居住及工作於日本廣島。2003年於廣島市立大學取得博士學位，並接續於英國愛丁堡藝術學院取得藝術創作碩士的學位。</w:t>
            </w:r>
          </w:p>
          <w:p w14:paraId="4CB6DFAD" w14:textId="77777777" w:rsidR="006077A4" w:rsidRPr="00F67752" w:rsidRDefault="006077A4">
            <w:pPr>
              <w:jc w:val="both"/>
              <w:rPr>
                <w:rFonts w:ascii="微軟正黑體" w:eastAsia="微軟正黑體" w:hAnsi="微軟正黑體" w:cs="微軟正黑體"/>
                <w:sz w:val="18"/>
                <w:szCs w:val="18"/>
              </w:rPr>
            </w:pPr>
          </w:p>
          <w:p w14:paraId="1EAFCE38"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岩</w:t>
            </w:r>
            <w:proofErr w:type="gramStart"/>
            <w:r w:rsidRPr="00F67752">
              <w:rPr>
                <w:rFonts w:ascii="微軟正黑體" w:eastAsia="微軟正黑體" w:hAnsi="微軟正黑體" w:cs="微軟正黑體"/>
                <w:sz w:val="18"/>
                <w:szCs w:val="18"/>
              </w:rPr>
              <w:t>崎貴宏</w:t>
            </w:r>
            <w:proofErr w:type="gramEnd"/>
            <w:r w:rsidRPr="00F67752">
              <w:rPr>
                <w:rFonts w:ascii="微軟正黑體" w:eastAsia="微軟正黑體" w:hAnsi="微軟正黑體" w:cs="微軟正黑體"/>
                <w:sz w:val="18"/>
                <w:szCs w:val="18"/>
              </w:rPr>
              <w:t>的藝術創作主要分為《反射模型》及《地景模型》系列。《反射模型》系列作品呈現的是日本象徵性的建築物，精細的手作木質模型建構出水面上下的景觀。而在《地景模型》系列，廣島的歷史與岩</w:t>
            </w:r>
            <w:proofErr w:type="gramStart"/>
            <w:r w:rsidRPr="00F67752">
              <w:rPr>
                <w:rFonts w:ascii="微軟正黑體" w:eastAsia="微軟正黑體" w:hAnsi="微軟正黑體" w:cs="微軟正黑體"/>
                <w:sz w:val="18"/>
                <w:szCs w:val="18"/>
              </w:rPr>
              <w:t>崎貴宏</w:t>
            </w:r>
            <w:proofErr w:type="gramEnd"/>
            <w:r w:rsidRPr="00F67752">
              <w:rPr>
                <w:rFonts w:ascii="微軟正黑體" w:eastAsia="微軟正黑體" w:hAnsi="微軟正黑體" w:cs="微軟正黑體"/>
                <w:sz w:val="18"/>
                <w:szCs w:val="18"/>
              </w:rPr>
              <w:t>的創作脈絡緊密相連。因原子彈爆炸而又重生的城市，岩</w:t>
            </w:r>
            <w:proofErr w:type="gramStart"/>
            <w:r w:rsidRPr="00F67752">
              <w:rPr>
                <w:rFonts w:ascii="微軟正黑體" w:eastAsia="微軟正黑體" w:hAnsi="微軟正黑體" w:cs="微軟正黑體"/>
                <w:sz w:val="18"/>
                <w:szCs w:val="18"/>
              </w:rPr>
              <w:t>崎</w:t>
            </w:r>
            <w:proofErr w:type="gramEnd"/>
            <w:r w:rsidRPr="00F67752">
              <w:rPr>
                <w:rFonts w:ascii="微軟正黑體" w:eastAsia="微軟正黑體" w:hAnsi="微軟正黑體" w:cs="微軟正黑體"/>
                <w:sz w:val="18"/>
                <w:szCs w:val="18"/>
              </w:rPr>
              <w:t>創作纖細脆弱地景便是連結這樣的背景，利用日常生活物品轉化成細緻、迷你的城市景色，邀請觀眾以不同視角觀察生活中的事物。</w:t>
            </w:r>
          </w:p>
          <w:p w14:paraId="5986F0D1" w14:textId="77777777" w:rsidR="006077A4" w:rsidRPr="00F67752" w:rsidRDefault="006077A4">
            <w:pPr>
              <w:jc w:val="both"/>
              <w:rPr>
                <w:rFonts w:ascii="微軟正黑體" w:eastAsia="微軟正黑體" w:hAnsi="微軟正黑體" w:cs="微軟正黑體"/>
                <w:sz w:val="18"/>
                <w:szCs w:val="18"/>
              </w:rPr>
            </w:pPr>
          </w:p>
          <w:p w14:paraId="28D15DCA" w14:textId="77777777" w:rsidR="006077A4" w:rsidRPr="00F67752" w:rsidRDefault="00443B8F">
            <w:pPr>
              <w:jc w:val="both"/>
              <w:rPr>
                <w:rFonts w:ascii="微軟正黑體" w:eastAsia="微軟正黑體" w:hAnsi="微軟正黑體" w:cs="微軟正黑體"/>
                <w:sz w:val="18"/>
                <w:szCs w:val="18"/>
              </w:rPr>
            </w:pPr>
            <w:r w:rsidRPr="00F67752">
              <w:rPr>
                <w:rFonts w:ascii="微軟正黑體" w:eastAsia="微軟正黑體" w:hAnsi="微軟正黑體" w:cs="微軟正黑體"/>
                <w:sz w:val="18"/>
                <w:szCs w:val="18"/>
              </w:rPr>
              <w:t>岩</w:t>
            </w:r>
            <w:proofErr w:type="gramStart"/>
            <w:r w:rsidRPr="00F67752">
              <w:rPr>
                <w:rFonts w:ascii="微軟正黑體" w:eastAsia="微軟正黑體" w:hAnsi="微軟正黑體" w:cs="微軟正黑體"/>
                <w:sz w:val="18"/>
                <w:szCs w:val="18"/>
              </w:rPr>
              <w:t>崎貴宏</w:t>
            </w:r>
            <w:proofErr w:type="gramEnd"/>
            <w:r w:rsidRPr="00F67752">
              <w:rPr>
                <w:rFonts w:ascii="微軟正黑體" w:eastAsia="微軟正黑體" w:hAnsi="微軟正黑體" w:cs="微軟正黑體"/>
                <w:sz w:val="18"/>
                <w:szCs w:val="18"/>
              </w:rPr>
              <w:t>於2017年義大利威尼斯雙年展以</w:t>
            </w:r>
            <w:proofErr w:type="gramStart"/>
            <w:r w:rsidRPr="00F67752">
              <w:rPr>
                <w:rFonts w:ascii="微軟正黑體" w:eastAsia="微軟正黑體" w:hAnsi="微軟正黑體" w:cs="微軟正黑體"/>
                <w:sz w:val="18"/>
                <w:szCs w:val="18"/>
              </w:rPr>
              <w:t>個</w:t>
            </w:r>
            <w:proofErr w:type="gramEnd"/>
            <w:r w:rsidRPr="00F67752">
              <w:rPr>
                <w:rFonts w:ascii="微軟正黑體" w:eastAsia="微軟正黑體" w:hAnsi="微軟正黑體" w:cs="微軟正黑體"/>
                <w:sz w:val="18"/>
                <w:szCs w:val="18"/>
              </w:rPr>
              <w:t xml:space="preserve">展《反轉森林》（Turned Upside Down, It's a Forest）作為日本館的代表藝術家。作品收藏於舊金山 </w:t>
            </w:r>
            <w:proofErr w:type="spellStart"/>
            <w:r w:rsidRPr="00F67752">
              <w:rPr>
                <w:rFonts w:ascii="微軟正黑體" w:eastAsia="微軟正黑體" w:hAnsi="微軟正黑體" w:cs="微軟正黑體"/>
                <w:sz w:val="18"/>
                <w:szCs w:val="18"/>
              </w:rPr>
              <w:t>Kadist</w:t>
            </w:r>
            <w:proofErr w:type="spellEnd"/>
            <w:r w:rsidRPr="00F67752">
              <w:rPr>
                <w:rFonts w:ascii="微軟正黑體" w:eastAsia="微軟正黑體" w:hAnsi="微軟正黑體" w:cs="微軟正黑體"/>
                <w:sz w:val="18"/>
                <w:szCs w:val="18"/>
              </w:rPr>
              <w:t xml:space="preserve"> Art Foundation、東京森美術館、墨爾本維多利亞國立美術館、布里斯本昆士蘭藝術博物館、金澤21世紀美術館等國際藝術機構。</w:t>
            </w:r>
          </w:p>
        </w:tc>
      </w:tr>
    </w:tbl>
    <w:p w14:paraId="5F9E78D0" w14:textId="77777777" w:rsidR="006077A4" w:rsidRPr="00F67752" w:rsidRDefault="006077A4">
      <w:pPr>
        <w:jc w:val="both"/>
        <w:rPr>
          <w:rFonts w:ascii="微軟正黑體" w:eastAsia="微軟正黑體" w:hAnsi="微軟正黑體" w:cs="微軟正黑體"/>
          <w:b/>
          <w:sz w:val="18"/>
          <w:szCs w:val="18"/>
        </w:rPr>
      </w:pPr>
    </w:p>
    <w:p w14:paraId="5D8D9BE7" w14:textId="77777777" w:rsidR="006077A4" w:rsidRPr="00F67752" w:rsidRDefault="00443B8F">
      <w:pPr>
        <w:rPr>
          <w:rFonts w:ascii="微軟正黑體" w:eastAsia="微軟正黑體" w:hAnsi="微軟正黑體" w:cs="微軟正黑體"/>
          <w:b/>
          <w:sz w:val="18"/>
          <w:szCs w:val="18"/>
        </w:rPr>
      </w:pPr>
      <w:r w:rsidRPr="00F67752">
        <w:rPr>
          <w:rFonts w:ascii="微軟正黑體" w:eastAsia="微軟正黑體" w:hAnsi="微軟正黑體"/>
        </w:rPr>
        <w:br w:type="page"/>
      </w:r>
    </w:p>
    <w:p w14:paraId="251D5981" w14:textId="523616B3" w:rsidR="004E37C4" w:rsidRDefault="004E37C4" w:rsidP="004E37C4">
      <w:pPr>
        <w:jc w:val="both"/>
        <w:rPr>
          <w:rFonts w:ascii="微軟正黑體" w:eastAsia="微軟正黑體" w:hAnsi="微軟正黑體" w:cs="微軟正黑體"/>
          <w:b/>
        </w:rPr>
      </w:pPr>
      <w:r>
        <w:rPr>
          <w:rFonts w:ascii="微軟正黑體" w:eastAsia="微軟正黑體" w:hAnsi="微軟正黑體" w:cs="微軟正黑體"/>
          <w:b/>
        </w:rPr>
        <w:lastRenderedPageBreak/>
        <w:t>【參考附件３-亮點作品</w:t>
      </w:r>
      <w:r w:rsidR="00975BBA">
        <w:rPr>
          <w:rFonts w:ascii="微軟正黑體" w:eastAsia="微軟正黑體" w:hAnsi="微軟正黑體" w:cs="微軟正黑體" w:hint="eastAsia"/>
          <w:b/>
        </w:rPr>
        <w:t>與</w:t>
      </w:r>
      <w:r w:rsidR="00DF4EB3">
        <w:rPr>
          <w:rFonts w:ascii="微軟正黑體" w:eastAsia="微軟正黑體" w:hAnsi="微軟正黑體" w:cs="微軟正黑體" w:hint="eastAsia"/>
          <w:b/>
        </w:rPr>
        <w:t>發稿</w:t>
      </w:r>
      <w:r w:rsidR="00975BBA">
        <w:rPr>
          <w:rFonts w:ascii="微軟正黑體" w:eastAsia="微軟正黑體" w:hAnsi="微軟正黑體" w:cs="微軟正黑體" w:hint="eastAsia"/>
          <w:b/>
        </w:rPr>
        <w:t>照</w:t>
      </w:r>
      <w:r>
        <w:rPr>
          <w:rFonts w:ascii="微軟正黑體" w:eastAsia="微軟正黑體" w:hAnsi="微軟正黑體" w:cs="微軟正黑體"/>
          <w:b/>
        </w:rPr>
        <w:t>】</w:t>
      </w:r>
    </w:p>
    <w:p w14:paraId="71FF79F5" w14:textId="77777777" w:rsidR="004E37C4" w:rsidRDefault="004E37C4" w:rsidP="004E37C4">
      <w:pPr>
        <w:snapToGrid w:val="0"/>
        <w:rPr>
          <w:rFonts w:ascii="微軟正黑體" w:eastAsia="微軟正黑體" w:hAnsi="微軟正黑體"/>
          <w:b/>
          <w:noProof/>
        </w:rPr>
      </w:pPr>
      <w:r w:rsidRPr="00A75F03">
        <w:rPr>
          <w:rFonts w:ascii="微軟正黑體" w:eastAsia="微軟正黑體" w:hAnsi="微軟正黑體" w:hint="eastAsia"/>
          <w:b/>
          <w:highlight w:val="yellow"/>
        </w:rPr>
        <w:t>圖片使用標</w:t>
      </w:r>
      <w:proofErr w:type="gramStart"/>
      <w:r w:rsidRPr="00A75F03">
        <w:rPr>
          <w:rFonts w:ascii="微軟正黑體" w:eastAsia="微軟正黑體" w:hAnsi="微軟正黑體" w:hint="eastAsia"/>
          <w:b/>
          <w:highlight w:val="yellow"/>
        </w:rPr>
        <w:t>註</w:t>
      </w:r>
      <w:proofErr w:type="gramEnd"/>
      <w:r w:rsidRPr="00A75F03">
        <w:rPr>
          <w:rFonts w:ascii="微軟正黑體" w:eastAsia="微軟正黑體" w:hAnsi="微軟正黑體" w:hint="eastAsia"/>
          <w:b/>
          <w:highlight w:val="yellow"/>
        </w:rPr>
        <w:t>規範：如有</w:t>
      </w:r>
      <w:r w:rsidRPr="00A75F03">
        <w:rPr>
          <w:rFonts w:ascii="微軟正黑體" w:eastAsia="微軟正黑體" w:hAnsi="微軟正黑體" w:hint="eastAsia"/>
          <w:b/>
          <w:noProof/>
          <w:highlight w:val="yellow"/>
        </w:rPr>
        <w:t>photo credi</w:t>
      </w:r>
      <w:r w:rsidRPr="001C6C77">
        <w:rPr>
          <w:rFonts w:ascii="微軟正黑體" w:eastAsia="微軟正黑體" w:hAnsi="微軟正黑體" w:hint="eastAsia"/>
          <w:b/>
          <w:noProof/>
          <w:highlight w:val="yellow"/>
        </w:rPr>
        <w:t>t/</w:t>
      </w:r>
      <w:r w:rsidRPr="001C6C77">
        <w:rPr>
          <w:highlight w:val="yellow"/>
        </w:rPr>
        <w:t xml:space="preserve"> </w:t>
      </w:r>
      <w:r>
        <w:rPr>
          <w:rFonts w:ascii="微軟正黑體" w:eastAsia="微軟正黑體" w:hAnsi="微軟正黑體"/>
          <w:b/>
          <w:noProof/>
          <w:highlight w:val="yellow"/>
        </w:rPr>
        <w:t>by</w:t>
      </w:r>
      <w:r w:rsidRPr="001C6C77">
        <w:rPr>
          <w:rFonts w:ascii="微軟正黑體" w:eastAsia="微軟正黑體" w:hAnsi="微軟正黑體" w:hint="eastAsia"/>
          <w:b/>
          <w:noProof/>
          <w:highlight w:val="yellow"/>
        </w:rPr>
        <w:t>，</w:t>
      </w:r>
      <w:r w:rsidRPr="00A75F03">
        <w:rPr>
          <w:rFonts w:ascii="微軟正黑體" w:eastAsia="微軟正黑體" w:hAnsi="微軟正黑體" w:hint="eastAsia"/>
          <w:b/>
          <w:noProof/>
          <w:highlight w:val="yellow"/>
        </w:rPr>
        <w:t>請</w:t>
      </w:r>
      <w:r>
        <w:rPr>
          <w:rFonts w:ascii="微軟正黑體" w:eastAsia="微軟正黑體" w:hAnsi="微軟正黑體" w:hint="eastAsia"/>
          <w:b/>
          <w:noProof/>
          <w:highlight w:val="yellow"/>
        </w:rPr>
        <w:t>務必</w:t>
      </w:r>
      <w:r w:rsidRPr="00A75F03">
        <w:rPr>
          <w:rFonts w:ascii="微軟正黑體" w:eastAsia="微軟正黑體" w:hAnsi="微軟正黑體" w:hint="eastAsia"/>
          <w:b/>
          <w:noProof/>
          <w:highlight w:val="yellow"/>
        </w:rPr>
        <w:t>註明</w:t>
      </w:r>
      <w:r>
        <w:rPr>
          <w:rFonts w:ascii="微軟正黑體" w:eastAsia="微軟正黑體" w:hAnsi="微軟正黑體" w:hint="eastAsia"/>
          <w:b/>
          <w:noProof/>
        </w:rPr>
        <w:t>，並請</w:t>
      </w:r>
      <w:r w:rsidRPr="00A75F03">
        <w:rPr>
          <w:rFonts w:ascii="微軟正黑體" w:eastAsia="微軟正黑體" w:hAnsi="微軟正黑體" w:hint="eastAsia"/>
          <w:b/>
          <w:noProof/>
        </w:rPr>
        <w:t>註明「</w:t>
      </w:r>
      <w:r>
        <w:rPr>
          <w:rFonts w:ascii="微軟正黑體" w:eastAsia="微軟正黑體" w:hAnsi="微軟正黑體" w:hint="eastAsia"/>
          <w:b/>
          <w:noProof/>
        </w:rPr>
        <w:t>忠泰美術館</w:t>
      </w:r>
      <w:r w:rsidRPr="00A75F03">
        <w:rPr>
          <w:rFonts w:ascii="微軟正黑體" w:eastAsia="微軟正黑體" w:hAnsi="微軟正黑體" w:hint="eastAsia"/>
          <w:b/>
          <w:noProof/>
        </w:rPr>
        <w:t>提供」</w:t>
      </w:r>
    </w:p>
    <w:p w14:paraId="70F6B2DF" w14:textId="77777777" w:rsidR="004E37C4" w:rsidRPr="001C6C77" w:rsidRDefault="004E37C4" w:rsidP="004E37C4">
      <w:pPr>
        <w:snapToGrid w:val="0"/>
        <w:rPr>
          <w:rFonts w:ascii="微軟正黑體" w:eastAsia="微軟正黑體" w:hAnsi="微軟正黑體"/>
          <w:b/>
          <w:noProof/>
          <w:color w:val="FF0000"/>
          <w:sz w:val="21"/>
          <w:szCs w:val="21"/>
        </w:rPr>
      </w:pPr>
      <w:r w:rsidRPr="001C6C77">
        <w:rPr>
          <w:rFonts w:ascii="微軟正黑體" w:eastAsia="微軟正黑體" w:hAnsi="微軟正黑體" w:hint="eastAsia"/>
          <w:b/>
          <w:noProof/>
          <w:color w:val="FF0000"/>
          <w:sz w:val="21"/>
          <w:szCs w:val="21"/>
        </w:rPr>
        <w:t>*</w:t>
      </w:r>
      <w:r w:rsidRPr="001C6C77">
        <w:rPr>
          <w:color w:val="FF0000"/>
          <w:sz w:val="21"/>
          <w:szCs w:val="21"/>
        </w:rPr>
        <w:t xml:space="preserve"> </w:t>
      </w:r>
      <w:r w:rsidRPr="001C6C77">
        <w:rPr>
          <w:rFonts w:ascii="微軟正黑體" w:eastAsia="微軟正黑體" w:hAnsi="微軟正黑體"/>
          <w:b/>
          <w:noProof/>
          <w:color w:val="FF0000"/>
          <w:sz w:val="21"/>
          <w:szCs w:val="21"/>
        </w:rPr>
        <w:t>James Casebere</w:t>
      </w:r>
      <w:r w:rsidRPr="001C6C77">
        <w:rPr>
          <w:rFonts w:ascii="微軟正黑體" w:eastAsia="微軟正黑體" w:hAnsi="微軟正黑體" w:hint="eastAsia"/>
          <w:b/>
          <w:noProof/>
          <w:color w:val="FF0000"/>
          <w:sz w:val="21"/>
          <w:szCs w:val="21"/>
        </w:rPr>
        <w:t>作品圖使用規則：須完整註明作品介紹、C</w:t>
      </w:r>
      <w:r w:rsidRPr="001C6C77">
        <w:rPr>
          <w:rFonts w:ascii="微軟正黑體" w:eastAsia="微軟正黑體" w:hAnsi="微軟正黑體"/>
          <w:b/>
          <w:noProof/>
          <w:color w:val="FF0000"/>
          <w:sz w:val="21"/>
          <w:szCs w:val="21"/>
        </w:rPr>
        <w:t>redit</w:t>
      </w:r>
      <w:r w:rsidRPr="001C6C77">
        <w:rPr>
          <w:rFonts w:ascii="微軟正黑體" w:eastAsia="微軟正黑體" w:hAnsi="微軟正黑體" w:hint="eastAsia"/>
          <w:b/>
          <w:noProof/>
          <w:color w:val="FF0000"/>
          <w:sz w:val="21"/>
          <w:szCs w:val="21"/>
        </w:rPr>
        <w:t>、</w:t>
      </w:r>
      <w:r w:rsidRPr="001C6C77">
        <w:rPr>
          <w:rFonts w:ascii="微軟正黑體" w:eastAsia="微軟正黑體" w:hAnsi="微軟正黑體"/>
          <w:b/>
          <w:noProof/>
          <w:color w:val="FF0000"/>
          <w:sz w:val="21"/>
          <w:szCs w:val="21"/>
        </w:rPr>
        <w:t>Courtesy</w:t>
      </w:r>
    </w:p>
    <w:p w14:paraId="4339136A" w14:textId="7B53332C" w:rsidR="004E37C4" w:rsidRPr="00B05D7A" w:rsidRDefault="004E37C4" w:rsidP="004E37C4">
      <w:pPr>
        <w:snapToGrid w:val="0"/>
        <w:rPr>
          <w:rFonts w:ascii="微軟正黑體" w:eastAsia="微軟正黑體" w:hAnsi="微軟正黑體"/>
          <w:b/>
          <w:sz w:val="16"/>
        </w:rPr>
      </w:pPr>
      <w:r w:rsidRPr="000B0EBE">
        <w:rPr>
          <w:rFonts w:ascii="微軟正黑體" w:eastAsia="微軟正黑體" w:hAnsi="微軟正黑體" w:hint="eastAsia"/>
          <w:b/>
        </w:rPr>
        <w:t>圖片下載：</w:t>
      </w:r>
      <w:r w:rsidRPr="002B6A44">
        <w:rPr>
          <w:rFonts w:ascii="微軟正黑體" w:eastAsia="微軟正黑體" w:hAnsi="微軟正黑體"/>
          <w:b/>
          <w:sz w:val="20"/>
        </w:rPr>
        <w:t xml:space="preserve"> </w:t>
      </w:r>
    </w:p>
    <w:p w14:paraId="7FAAB3D4" w14:textId="6D8BA5E9" w:rsidR="004E37C4" w:rsidRDefault="005153D8" w:rsidP="004E37C4">
      <w:pPr>
        <w:jc w:val="both"/>
        <w:rPr>
          <w:rFonts w:ascii="微軟正黑體" w:eastAsia="微軟正黑體" w:hAnsi="微軟正黑體" w:cs="微軟正黑體"/>
        </w:rPr>
      </w:pPr>
      <w:hyperlink r:id="rId26" w:history="1">
        <w:r w:rsidR="00892429" w:rsidRPr="00126D4C">
          <w:rPr>
            <w:rStyle w:val="a9"/>
            <w:rFonts w:ascii="微軟正黑體" w:eastAsia="微軟正黑體" w:hAnsi="微軟正黑體" w:cs="微軟正黑體"/>
          </w:rPr>
          <w:t>https://drive.google.com/drive/folders/1lOJgIOm2EXqHPNV6Qa9rLK3CSDAbGjg_?usp=sharing</w:t>
        </w:r>
      </w:hyperlink>
    </w:p>
    <w:p w14:paraId="382A2719" w14:textId="3A13F196" w:rsidR="00975BBA" w:rsidRPr="00975BBA" w:rsidRDefault="00975BBA" w:rsidP="004E37C4">
      <w:pPr>
        <w:jc w:val="both"/>
        <w:rPr>
          <w:rFonts w:ascii="微軟正黑體" w:eastAsia="微軟正黑體" w:hAnsi="微軟正黑體" w:cs="微軟正黑體" w:hint="eastAsia"/>
          <w:b/>
          <w:bCs/>
        </w:rPr>
      </w:pPr>
    </w:p>
    <w:tbl>
      <w:tblPr>
        <w:tblStyle w:val="af7"/>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969"/>
        <w:gridCol w:w="3737"/>
      </w:tblGrid>
      <w:tr w:rsidR="00975BBA" w14:paraId="0EAC1A13" w14:textId="77777777" w:rsidTr="00975BBA">
        <w:trPr>
          <w:trHeight w:val="360"/>
        </w:trPr>
        <w:tc>
          <w:tcPr>
            <w:tcW w:w="9402" w:type="dxa"/>
            <w:gridSpan w:val="3"/>
            <w:shd w:val="clear" w:color="auto" w:fill="FFFF00"/>
            <w:vAlign w:val="center"/>
          </w:tcPr>
          <w:p w14:paraId="22A42855" w14:textId="2A27CF33" w:rsidR="00975BBA" w:rsidRDefault="00975BBA" w:rsidP="00975BBA">
            <w:pPr>
              <w:rPr>
                <w:rFonts w:ascii="微軟正黑體" w:eastAsia="微軟正黑體" w:hAnsi="微軟正黑體" w:cs="微軟正黑體"/>
                <w:b/>
                <w:sz w:val="20"/>
                <w:szCs w:val="20"/>
              </w:rPr>
            </w:pPr>
            <w:r w:rsidRPr="00975BBA">
              <w:rPr>
                <w:rFonts w:ascii="微軟正黑體" w:eastAsia="微軟正黑體" w:hAnsi="微軟正黑體" w:cs="微軟正黑體" w:hint="eastAsia"/>
                <w:b/>
                <w:bCs/>
              </w:rPr>
              <w:t>亮點作品</w:t>
            </w:r>
          </w:p>
        </w:tc>
      </w:tr>
      <w:tr w:rsidR="004E37C4" w14:paraId="00C26279" w14:textId="77777777" w:rsidTr="00C66FC9">
        <w:trPr>
          <w:trHeight w:val="360"/>
        </w:trPr>
        <w:tc>
          <w:tcPr>
            <w:tcW w:w="1696" w:type="dxa"/>
            <w:vAlign w:val="center"/>
          </w:tcPr>
          <w:p w14:paraId="52C1C28D" w14:textId="77777777" w:rsidR="004E37C4" w:rsidRDefault="004E37C4" w:rsidP="00C66FC9">
            <w:pPr>
              <w:jc w:val="center"/>
              <w:rPr>
                <w:rFonts w:ascii="微軟正黑體" w:eastAsia="微軟正黑體" w:hAnsi="微軟正黑體" w:cs="微軟正黑體"/>
                <w:b/>
                <w:sz w:val="20"/>
                <w:szCs w:val="20"/>
              </w:rPr>
            </w:pPr>
            <w:r>
              <w:rPr>
                <w:rFonts w:ascii="微軟正黑體" w:eastAsia="微軟正黑體" w:hAnsi="微軟正黑體" w:cs="微軟正黑體"/>
                <w:b/>
                <w:sz w:val="20"/>
                <w:szCs w:val="20"/>
              </w:rPr>
              <w:t>藝術家</w:t>
            </w:r>
          </w:p>
        </w:tc>
        <w:tc>
          <w:tcPr>
            <w:tcW w:w="3969" w:type="dxa"/>
            <w:vAlign w:val="center"/>
          </w:tcPr>
          <w:p w14:paraId="6E5182D9" w14:textId="77777777" w:rsidR="004E37C4" w:rsidRDefault="004E37C4" w:rsidP="00C66FC9">
            <w:pPr>
              <w:jc w:val="center"/>
              <w:rPr>
                <w:rFonts w:ascii="微軟正黑體" w:eastAsia="微軟正黑體" w:hAnsi="微軟正黑體" w:cs="微軟正黑體"/>
                <w:b/>
                <w:sz w:val="20"/>
                <w:szCs w:val="20"/>
              </w:rPr>
            </w:pPr>
            <w:r>
              <w:rPr>
                <w:rFonts w:ascii="微軟正黑體" w:eastAsia="微軟正黑體" w:hAnsi="微軟正黑體" w:cs="微軟正黑體"/>
                <w:b/>
                <w:sz w:val="20"/>
                <w:szCs w:val="20"/>
              </w:rPr>
              <w:t>作品名與介紹</w:t>
            </w:r>
          </w:p>
        </w:tc>
        <w:tc>
          <w:tcPr>
            <w:tcW w:w="3737" w:type="dxa"/>
            <w:vAlign w:val="center"/>
          </w:tcPr>
          <w:p w14:paraId="4815A0B0" w14:textId="58A0A0D2" w:rsidR="004E37C4" w:rsidRDefault="004E37C4" w:rsidP="00C66FC9">
            <w:pPr>
              <w:jc w:val="center"/>
              <w:rPr>
                <w:rFonts w:ascii="微軟正黑體" w:eastAsia="微軟正黑體" w:hAnsi="微軟正黑體" w:cs="微軟正黑體"/>
                <w:b/>
                <w:sz w:val="20"/>
                <w:szCs w:val="20"/>
              </w:rPr>
            </w:pPr>
            <w:r>
              <w:rPr>
                <w:rFonts w:ascii="微軟正黑體" w:eastAsia="微軟正黑體" w:hAnsi="微軟正黑體" w:cs="微軟正黑體"/>
                <w:b/>
                <w:sz w:val="20"/>
                <w:szCs w:val="20"/>
              </w:rPr>
              <w:t>作品圖</w:t>
            </w:r>
            <w:r w:rsidR="00DF4EB3">
              <w:rPr>
                <w:rFonts w:ascii="微軟正黑體" w:eastAsia="微軟正黑體" w:hAnsi="微軟正黑體" w:cs="微軟正黑體" w:hint="eastAsia"/>
                <w:b/>
                <w:sz w:val="20"/>
                <w:szCs w:val="20"/>
              </w:rPr>
              <w:t>&amp;授權</w:t>
            </w:r>
          </w:p>
        </w:tc>
      </w:tr>
      <w:tr w:rsidR="004E37C4" w14:paraId="473E1B01" w14:textId="77777777" w:rsidTr="00D0720D">
        <w:trPr>
          <w:trHeight w:val="3070"/>
        </w:trPr>
        <w:tc>
          <w:tcPr>
            <w:tcW w:w="1696" w:type="dxa"/>
            <w:vMerge w:val="restart"/>
            <w:tcMar>
              <w:left w:w="28" w:type="dxa"/>
              <w:right w:w="28" w:type="dxa"/>
            </w:tcMar>
            <w:vAlign w:val="center"/>
          </w:tcPr>
          <w:p w14:paraId="3C4869F7" w14:textId="77777777" w:rsidR="004E37C4" w:rsidRDefault="004E37C4"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t>詹姆斯</w:t>
            </w:r>
            <w:proofErr w:type="gramStart"/>
            <w:r>
              <w:rPr>
                <w:rFonts w:ascii="微軟正黑體" w:eastAsia="微軟正黑體" w:hAnsi="微軟正黑體" w:cs="微軟正黑體"/>
                <w:sz w:val="20"/>
                <w:szCs w:val="20"/>
              </w:rPr>
              <w:t>‧</w:t>
            </w:r>
            <w:proofErr w:type="gramEnd"/>
            <w:r>
              <w:rPr>
                <w:rFonts w:ascii="微軟正黑體" w:eastAsia="微軟正黑體" w:hAnsi="微軟正黑體" w:cs="微軟正黑體"/>
                <w:sz w:val="20"/>
                <w:szCs w:val="20"/>
              </w:rPr>
              <w:t xml:space="preserve">卡斯貝爾 </w:t>
            </w:r>
          </w:p>
          <w:p w14:paraId="4115F070" w14:textId="77777777" w:rsidR="004E37C4" w:rsidRDefault="004E37C4"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James </w:t>
            </w:r>
            <w:proofErr w:type="spellStart"/>
            <w:r>
              <w:rPr>
                <w:rFonts w:ascii="微軟正黑體" w:eastAsia="微軟正黑體" w:hAnsi="微軟正黑體" w:cs="微軟正黑體"/>
                <w:sz w:val="20"/>
                <w:szCs w:val="20"/>
              </w:rPr>
              <w:t>Casebere</w:t>
            </w:r>
            <w:proofErr w:type="spellEnd"/>
          </w:p>
          <w:p w14:paraId="01B5D77A" w14:textId="77777777" w:rsidR="004E37C4" w:rsidRDefault="004E37C4"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t>（美國）</w:t>
            </w:r>
          </w:p>
        </w:tc>
        <w:tc>
          <w:tcPr>
            <w:tcW w:w="3969" w:type="dxa"/>
            <w:tcMar>
              <w:left w:w="28" w:type="dxa"/>
              <w:right w:w="28" w:type="dxa"/>
            </w:tcMar>
            <w:vAlign w:val="center"/>
          </w:tcPr>
          <w:p w14:paraId="38180E2E"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樓梯間</w:t>
            </w:r>
          </w:p>
          <w:p w14:paraId="0DE4D0A9"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Stairwell</w:t>
            </w:r>
          </w:p>
          <w:p w14:paraId="1E2594A0"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1983-2012</w:t>
            </w:r>
          </w:p>
          <w:p w14:paraId="22C37E91" w14:textId="77777777" w:rsidR="004E37C4" w:rsidRDefault="004E37C4" w:rsidP="00C66FC9">
            <w:pPr>
              <w:rPr>
                <w:rFonts w:ascii="微軟正黑體" w:eastAsia="微軟正黑體" w:hAnsi="微軟正黑體" w:cs="微軟正黑體"/>
                <w:sz w:val="20"/>
                <w:szCs w:val="20"/>
              </w:rPr>
            </w:pPr>
            <w:proofErr w:type="gramStart"/>
            <w:r>
              <w:rPr>
                <w:rFonts w:ascii="微軟正黑體" w:eastAsia="微軟正黑體" w:hAnsi="微軟正黑體" w:cs="微軟正黑體"/>
                <w:sz w:val="20"/>
                <w:szCs w:val="20"/>
              </w:rPr>
              <w:t>銀鹽相紙</w:t>
            </w:r>
            <w:proofErr w:type="gramEnd"/>
          </w:p>
          <w:p w14:paraId="40DB3C3E"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Gelatin Silver Print</w:t>
            </w:r>
          </w:p>
          <w:p w14:paraId="35A2FFE0"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95.6 x 117.2 cm (framed)</w:t>
            </w:r>
          </w:p>
        </w:tc>
        <w:tc>
          <w:tcPr>
            <w:tcW w:w="3737" w:type="dxa"/>
            <w:tcMar>
              <w:left w:w="28" w:type="dxa"/>
              <w:right w:w="28" w:type="dxa"/>
            </w:tcMar>
            <w:vAlign w:val="center"/>
          </w:tcPr>
          <w:p w14:paraId="493EF6B0" w14:textId="77777777" w:rsidR="004E37C4" w:rsidRDefault="004E37C4" w:rsidP="00C66FC9">
            <w:pPr>
              <w:jc w:val="center"/>
              <w:rPr>
                <w:rFonts w:ascii="微軟正黑體" w:eastAsia="微軟正黑體" w:hAnsi="微軟正黑體" w:cs="微軟正黑體"/>
                <w:sz w:val="20"/>
                <w:szCs w:val="20"/>
              </w:rPr>
            </w:pPr>
            <w:r>
              <w:rPr>
                <w:noProof/>
                <w:sz w:val="20"/>
                <w:szCs w:val="20"/>
              </w:rPr>
              <w:drawing>
                <wp:inline distT="0" distB="0" distL="0" distR="0" wp14:anchorId="4C88D303" wp14:editId="3814035D">
                  <wp:extent cx="2261990" cy="1440000"/>
                  <wp:effectExtent l="0" t="0" r="0" b="0"/>
                  <wp:docPr id="5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2261990" cy="1440000"/>
                          </a:xfrm>
                          <a:prstGeom prst="rect">
                            <a:avLst/>
                          </a:prstGeom>
                          <a:ln/>
                        </pic:spPr>
                      </pic:pic>
                    </a:graphicData>
                  </a:graphic>
                </wp:inline>
              </w:drawing>
            </w:r>
          </w:p>
          <w:p w14:paraId="0F8A8E44" w14:textId="77777777" w:rsidR="004E37C4" w:rsidRDefault="004E37C4" w:rsidP="00C66FC9">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James </w:t>
            </w:r>
            <w:proofErr w:type="spellStart"/>
            <w:r>
              <w:rPr>
                <w:rFonts w:ascii="微軟正黑體" w:eastAsia="微軟正黑體" w:hAnsi="微軟正黑體" w:cs="微軟正黑體"/>
                <w:sz w:val="20"/>
                <w:szCs w:val="20"/>
              </w:rPr>
              <w:t>Casebere</w:t>
            </w:r>
            <w:proofErr w:type="spellEnd"/>
          </w:p>
          <w:p w14:paraId="51806F63" w14:textId="77777777" w:rsidR="004E37C4" w:rsidRDefault="004E37C4" w:rsidP="00C66FC9">
            <w:pPr>
              <w:jc w:val="center"/>
              <w:rPr>
                <w:rFonts w:ascii="微軟正黑體" w:eastAsia="微軟正黑體" w:hAnsi="微軟正黑體" w:cs="微軟正黑體"/>
                <w:sz w:val="20"/>
                <w:szCs w:val="20"/>
              </w:rPr>
            </w:pPr>
            <w:r w:rsidRPr="00D0720D">
              <w:rPr>
                <w:rFonts w:ascii="微軟正黑體" w:eastAsia="微軟正黑體" w:hAnsi="微軟正黑體" w:cs="微軟正黑體"/>
                <w:sz w:val="16"/>
                <w:szCs w:val="16"/>
              </w:rPr>
              <w:t>Courtesy: the artist and Sean Kelly, New York</w:t>
            </w:r>
          </w:p>
        </w:tc>
      </w:tr>
      <w:tr w:rsidR="004E37C4" w14:paraId="29D6B8B2" w14:textId="77777777" w:rsidTr="00D0720D">
        <w:trPr>
          <w:trHeight w:val="3012"/>
        </w:trPr>
        <w:tc>
          <w:tcPr>
            <w:tcW w:w="1696" w:type="dxa"/>
            <w:vMerge/>
            <w:tcMar>
              <w:left w:w="28" w:type="dxa"/>
              <w:right w:w="28" w:type="dxa"/>
            </w:tcMar>
            <w:vAlign w:val="center"/>
          </w:tcPr>
          <w:p w14:paraId="349EE0BD" w14:textId="77777777" w:rsidR="004E37C4" w:rsidRDefault="004E37C4" w:rsidP="00C66FC9">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969" w:type="dxa"/>
            <w:tcMar>
              <w:left w:w="28" w:type="dxa"/>
              <w:right w:w="28" w:type="dxa"/>
            </w:tcMar>
            <w:vAlign w:val="center"/>
          </w:tcPr>
          <w:p w14:paraId="4E20714D"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有房屋的景色（達奇斯郡，紐約）#1</w:t>
            </w:r>
          </w:p>
          <w:p w14:paraId="4DA76B1E"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Landscape with Houses (</w:t>
            </w:r>
            <w:proofErr w:type="spellStart"/>
            <w:r>
              <w:rPr>
                <w:rFonts w:ascii="微軟正黑體" w:eastAsia="微軟正黑體" w:hAnsi="微軟正黑體" w:cs="微軟正黑體"/>
                <w:sz w:val="20"/>
                <w:szCs w:val="20"/>
              </w:rPr>
              <w:t>Dutchess</w:t>
            </w:r>
            <w:proofErr w:type="spellEnd"/>
            <w:r>
              <w:rPr>
                <w:rFonts w:ascii="微軟正黑體" w:eastAsia="微軟正黑體" w:hAnsi="微軟正黑體" w:cs="微軟正黑體"/>
                <w:sz w:val="20"/>
                <w:szCs w:val="20"/>
              </w:rPr>
              <w:t xml:space="preserve"> County, NY) #1</w:t>
            </w:r>
          </w:p>
          <w:p w14:paraId="2AC53711"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2009</w:t>
            </w:r>
          </w:p>
          <w:p w14:paraId="6ADE407E"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C-print Digital</w:t>
            </w:r>
          </w:p>
          <w:p w14:paraId="6B5D2040"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Chromogenic Print</w:t>
            </w:r>
          </w:p>
          <w:p w14:paraId="6EAB2877"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182.8 × 243.8 cm (framed)</w:t>
            </w:r>
          </w:p>
        </w:tc>
        <w:tc>
          <w:tcPr>
            <w:tcW w:w="3737" w:type="dxa"/>
            <w:tcMar>
              <w:left w:w="28" w:type="dxa"/>
              <w:right w:w="28" w:type="dxa"/>
            </w:tcMar>
            <w:vAlign w:val="center"/>
          </w:tcPr>
          <w:p w14:paraId="373C48C1" w14:textId="77777777" w:rsidR="004E37C4" w:rsidRDefault="004E37C4" w:rsidP="00C66FC9">
            <w:pPr>
              <w:jc w:val="center"/>
              <w:rPr>
                <w:sz w:val="20"/>
                <w:szCs w:val="20"/>
              </w:rPr>
            </w:pPr>
            <w:r>
              <w:rPr>
                <w:noProof/>
                <w:sz w:val="20"/>
                <w:szCs w:val="20"/>
              </w:rPr>
              <w:drawing>
                <wp:inline distT="0" distB="0" distL="0" distR="0" wp14:anchorId="72D1E87D" wp14:editId="79D0FE37">
                  <wp:extent cx="2069815" cy="1440000"/>
                  <wp:effectExtent l="0" t="0" r="0" b="0"/>
                  <wp:docPr id="5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a:stretch>
                            <a:fillRect/>
                          </a:stretch>
                        </pic:blipFill>
                        <pic:spPr>
                          <a:xfrm>
                            <a:off x="0" y="0"/>
                            <a:ext cx="2069815" cy="1440000"/>
                          </a:xfrm>
                          <a:prstGeom prst="rect">
                            <a:avLst/>
                          </a:prstGeom>
                          <a:ln/>
                        </pic:spPr>
                      </pic:pic>
                    </a:graphicData>
                  </a:graphic>
                </wp:inline>
              </w:drawing>
            </w:r>
          </w:p>
          <w:p w14:paraId="1EBFE0C4" w14:textId="77777777" w:rsidR="004E37C4" w:rsidRDefault="004E37C4" w:rsidP="00C66FC9">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James </w:t>
            </w:r>
            <w:proofErr w:type="spellStart"/>
            <w:r>
              <w:rPr>
                <w:rFonts w:ascii="微軟正黑體" w:eastAsia="微軟正黑體" w:hAnsi="微軟正黑體" w:cs="微軟正黑體"/>
                <w:sz w:val="20"/>
                <w:szCs w:val="20"/>
              </w:rPr>
              <w:t>Casebere</w:t>
            </w:r>
            <w:proofErr w:type="spellEnd"/>
          </w:p>
          <w:p w14:paraId="421E9213" w14:textId="77777777" w:rsidR="004E37C4" w:rsidRDefault="004E37C4" w:rsidP="00C66FC9">
            <w:pPr>
              <w:jc w:val="center"/>
              <w:rPr>
                <w:sz w:val="20"/>
                <w:szCs w:val="20"/>
              </w:rPr>
            </w:pPr>
            <w:r w:rsidRPr="00D0720D">
              <w:rPr>
                <w:rFonts w:ascii="微軟正黑體" w:eastAsia="微軟正黑體" w:hAnsi="微軟正黑體" w:cs="微軟正黑體"/>
                <w:sz w:val="16"/>
                <w:szCs w:val="16"/>
              </w:rPr>
              <w:t>Courtesy: the artist and Sean Kelly, New York</w:t>
            </w:r>
          </w:p>
        </w:tc>
      </w:tr>
      <w:tr w:rsidR="004E37C4" w14:paraId="266F6009" w14:textId="77777777" w:rsidTr="00C66FC9">
        <w:trPr>
          <w:trHeight w:val="2820"/>
        </w:trPr>
        <w:tc>
          <w:tcPr>
            <w:tcW w:w="1696" w:type="dxa"/>
            <w:vMerge w:val="restart"/>
            <w:tcMar>
              <w:left w:w="28" w:type="dxa"/>
              <w:right w:w="28" w:type="dxa"/>
            </w:tcMar>
            <w:vAlign w:val="center"/>
          </w:tcPr>
          <w:p w14:paraId="2D785DAE" w14:textId="77777777" w:rsidR="004E37C4" w:rsidRDefault="004E37C4"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t>瑪里安</w:t>
            </w:r>
            <w:proofErr w:type="gramStart"/>
            <w:r>
              <w:rPr>
                <w:rFonts w:ascii="微軟正黑體" w:eastAsia="微軟正黑體" w:hAnsi="微軟正黑體" w:cs="微軟正黑體"/>
                <w:sz w:val="20"/>
                <w:szCs w:val="20"/>
              </w:rPr>
              <w:t>‧特</w:t>
            </w:r>
            <w:proofErr w:type="gramEnd"/>
            <w:r>
              <w:rPr>
                <w:rFonts w:ascii="微軟正黑體" w:eastAsia="微軟正黑體" w:hAnsi="微軟正黑體" w:cs="微軟正黑體"/>
                <w:sz w:val="20"/>
                <w:szCs w:val="20"/>
              </w:rPr>
              <w:t xml:space="preserve">文 </w:t>
            </w:r>
          </w:p>
          <w:p w14:paraId="7DAEADF4" w14:textId="77777777" w:rsidR="004E37C4" w:rsidRDefault="004E37C4" w:rsidP="00C66FC9">
            <w:pPr>
              <w:jc w:val="both"/>
              <w:rPr>
                <w:rFonts w:ascii="微軟正黑體" w:eastAsia="微軟正黑體" w:hAnsi="微軟正黑體" w:cs="微軟正黑體"/>
                <w:sz w:val="20"/>
                <w:szCs w:val="20"/>
              </w:rPr>
            </w:pPr>
            <w:proofErr w:type="spellStart"/>
            <w:r>
              <w:rPr>
                <w:rFonts w:ascii="微軟正黑體" w:eastAsia="微軟正黑體" w:hAnsi="微軟正黑體" w:cs="微軟正黑體"/>
                <w:sz w:val="20"/>
                <w:szCs w:val="20"/>
              </w:rPr>
              <w:t>Marjan</w:t>
            </w:r>
            <w:proofErr w:type="spellEnd"/>
            <w:r>
              <w:rPr>
                <w:rFonts w:ascii="微軟正黑體" w:eastAsia="微軟正黑體" w:hAnsi="微軟正黑體" w:cs="微軟正黑體"/>
                <w:sz w:val="20"/>
                <w:szCs w:val="20"/>
              </w:rPr>
              <w:t xml:space="preserve"> </w:t>
            </w:r>
            <w:proofErr w:type="spellStart"/>
            <w:r>
              <w:rPr>
                <w:rFonts w:ascii="微軟正黑體" w:eastAsia="微軟正黑體" w:hAnsi="微軟正黑體" w:cs="微軟正黑體"/>
                <w:sz w:val="20"/>
                <w:szCs w:val="20"/>
              </w:rPr>
              <w:t>Teeuwen</w:t>
            </w:r>
            <w:proofErr w:type="spellEnd"/>
          </w:p>
          <w:p w14:paraId="3154705D" w14:textId="77777777" w:rsidR="004E37C4" w:rsidRDefault="004E37C4"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t>（荷蘭）</w:t>
            </w:r>
          </w:p>
        </w:tc>
        <w:tc>
          <w:tcPr>
            <w:tcW w:w="3969" w:type="dxa"/>
            <w:tcMar>
              <w:left w:w="28" w:type="dxa"/>
              <w:right w:w="28" w:type="dxa"/>
            </w:tcMar>
            <w:vAlign w:val="center"/>
          </w:tcPr>
          <w:p w14:paraId="0F676A0B"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毀壞的屋</w:t>
            </w:r>
            <w:proofErr w:type="gramStart"/>
            <w:r>
              <w:rPr>
                <w:rFonts w:ascii="微軟正黑體" w:eastAsia="微軟正黑體" w:hAnsi="微軟正黑體" w:cs="微軟正黑體"/>
                <w:sz w:val="20"/>
                <w:szCs w:val="20"/>
              </w:rPr>
              <w:t>宅－北阿姆斯特丹</w:t>
            </w:r>
            <w:proofErr w:type="gramEnd"/>
            <w:r>
              <w:rPr>
                <w:rFonts w:ascii="微軟正黑體" w:eastAsia="微軟正黑體" w:hAnsi="微軟正黑體" w:cs="微軟正黑體"/>
                <w:sz w:val="20"/>
                <w:szCs w:val="20"/>
              </w:rPr>
              <w:t xml:space="preserve"> 5</w:t>
            </w:r>
          </w:p>
          <w:p w14:paraId="0D5BDBB3"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Destroyed House Op Noord 5 </w:t>
            </w:r>
          </w:p>
          <w:p w14:paraId="1808223E"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2014</w:t>
            </w:r>
          </w:p>
          <w:p w14:paraId="0B16718E"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噴墨輸出</w:t>
            </w:r>
          </w:p>
          <w:p w14:paraId="770EFD92"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Inkjet Print</w:t>
            </w:r>
          </w:p>
          <w:p w14:paraId="1522B198"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110 × 149.5 cm</w:t>
            </w:r>
          </w:p>
        </w:tc>
        <w:tc>
          <w:tcPr>
            <w:tcW w:w="3737" w:type="dxa"/>
            <w:tcMar>
              <w:left w:w="28" w:type="dxa"/>
              <w:right w:w="28" w:type="dxa"/>
            </w:tcMar>
            <w:vAlign w:val="center"/>
          </w:tcPr>
          <w:p w14:paraId="6F03C8E4" w14:textId="77777777" w:rsidR="004E37C4" w:rsidRDefault="004E37C4" w:rsidP="00C66FC9">
            <w:pPr>
              <w:jc w:val="center"/>
              <w:rPr>
                <w:rFonts w:ascii="微軟正黑體" w:eastAsia="微軟正黑體" w:hAnsi="微軟正黑體" w:cs="微軟正黑體"/>
                <w:sz w:val="20"/>
                <w:szCs w:val="20"/>
              </w:rPr>
            </w:pPr>
            <w:r>
              <w:rPr>
                <w:noProof/>
                <w:sz w:val="20"/>
                <w:szCs w:val="20"/>
              </w:rPr>
              <w:drawing>
                <wp:inline distT="0" distB="0" distL="0" distR="0" wp14:anchorId="61B57917" wp14:editId="09F363F7">
                  <wp:extent cx="1958399" cy="1440000"/>
                  <wp:effectExtent l="0" t="0" r="0" b="0"/>
                  <wp:docPr id="5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1958399" cy="1440000"/>
                          </a:xfrm>
                          <a:prstGeom prst="rect">
                            <a:avLst/>
                          </a:prstGeom>
                          <a:ln/>
                        </pic:spPr>
                      </pic:pic>
                    </a:graphicData>
                  </a:graphic>
                </wp:inline>
              </w:drawing>
            </w:r>
          </w:p>
          <w:p w14:paraId="7F3EC743" w14:textId="77777777" w:rsidR="004E37C4" w:rsidRDefault="004E37C4" w:rsidP="00C66FC9">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proofErr w:type="spellStart"/>
            <w:r>
              <w:rPr>
                <w:rFonts w:ascii="微軟正黑體" w:eastAsia="微軟正黑體" w:hAnsi="微軟正黑體" w:cs="微軟正黑體"/>
                <w:sz w:val="20"/>
                <w:szCs w:val="20"/>
              </w:rPr>
              <w:t>Marjan</w:t>
            </w:r>
            <w:proofErr w:type="spellEnd"/>
            <w:r>
              <w:rPr>
                <w:rFonts w:ascii="微軟正黑體" w:eastAsia="微軟正黑體" w:hAnsi="微軟正黑體" w:cs="微軟正黑體"/>
                <w:sz w:val="20"/>
                <w:szCs w:val="20"/>
              </w:rPr>
              <w:t xml:space="preserve"> </w:t>
            </w:r>
            <w:proofErr w:type="spellStart"/>
            <w:r>
              <w:rPr>
                <w:rFonts w:ascii="微軟正黑體" w:eastAsia="微軟正黑體" w:hAnsi="微軟正黑體" w:cs="微軟正黑體"/>
                <w:sz w:val="20"/>
                <w:szCs w:val="20"/>
              </w:rPr>
              <w:t>Teeuwen</w:t>
            </w:r>
            <w:proofErr w:type="spellEnd"/>
          </w:p>
        </w:tc>
      </w:tr>
      <w:tr w:rsidR="004E37C4" w14:paraId="109C826D" w14:textId="77777777" w:rsidTr="00C66FC9">
        <w:trPr>
          <w:trHeight w:val="2820"/>
        </w:trPr>
        <w:tc>
          <w:tcPr>
            <w:tcW w:w="1696" w:type="dxa"/>
            <w:vMerge/>
            <w:tcMar>
              <w:left w:w="28" w:type="dxa"/>
              <w:right w:w="28" w:type="dxa"/>
            </w:tcMar>
            <w:vAlign w:val="center"/>
          </w:tcPr>
          <w:p w14:paraId="19C3F524" w14:textId="77777777" w:rsidR="004E37C4" w:rsidRDefault="004E37C4" w:rsidP="00C66FC9">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969" w:type="dxa"/>
            <w:tcMar>
              <w:left w:w="28" w:type="dxa"/>
              <w:right w:w="28" w:type="dxa"/>
            </w:tcMar>
            <w:vAlign w:val="center"/>
          </w:tcPr>
          <w:p w14:paraId="0DA01E94"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檔案室</w:t>
            </w:r>
            <w:proofErr w:type="gramStart"/>
            <w:r>
              <w:rPr>
                <w:rFonts w:ascii="微軟正黑體" w:eastAsia="微軟正黑體" w:hAnsi="微軟正黑體" w:cs="微軟正黑體"/>
                <w:sz w:val="20"/>
                <w:szCs w:val="20"/>
              </w:rPr>
              <w:t>－海爾倫</w:t>
            </w:r>
            <w:proofErr w:type="gramEnd"/>
            <w:r>
              <w:rPr>
                <w:rFonts w:ascii="微軟正黑體" w:eastAsia="微軟正黑體" w:hAnsi="微軟正黑體" w:cs="微軟正黑體"/>
                <w:sz w:val="20"/>
                <w:szCs w:val="20"/>
              </w:rPr>
              <w:t>市政廳</w:t>
            </w:r>
          </w:p>
          <w:p w14:paraId="52C1C598"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Archive Townhall Heerlen</w:t>
            </w:r>
          </w:p>
          <w:p w14:paraId="6EC62A0A"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2019</w:t>
            </w:r>
          </w:p>
          <w:p w14:paraId="4347A8F6"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噴墨輸出</w:t>
            </w:r>
          </w:p>
          <w:p w14:paraId="2F29AB6D"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Inkjet Print</w:t>
            </w:r>
          </w:p>
          <w:p w14:paraId="6CA24811"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222 × 155 cm</w:t>
            </w:r>
          </w:p>
        </w:tc>
        <w:tc>
          <w:tcPr>
            <w:tcW w:w="3737" w:type="dxa"/>
            <w:tcMar>
              <w:left w:w="28" w:type="dxa"/>
              <w:right w:w="28" w:type="dxa"/>
            </w:tcMar>
            <w:vAlign w:val="center"/>
          </w:tcPr>
          <w:p w14:paraId="28B39B5B" w14:textId="77777777" w:rsidR="004E37C4" w:rsidRDefault="004E37C4" w:rsidP="00C66FC9">
            <w:pPr>
              <w:jc w:val="center"/>
              <w:rPr>
                <w:sz w:val="20"/>
                <w:szCs w:val="20"/>
              </w:rPr>
            </w:pPr>
            <w:r>
              <w:rPr>
                <w:noProof/>
                <w:sz w:val="20"/>
                <w:szCs w:val="20"/>
              </w:rPr>
              <w:drawing>
                <wp:inline distT="0" distB="0" distL="0" distR="0" wp14:anchorId="594EB0D4" wp14:editId="3AE29466">
                  <wp:extent cx="1008747" cy="1440000"/>
                  <wp:effectExtent l="0" t="0" r="0" b="0"/>
                  <wp:docPr id="6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a:srcRect/>
                          <a:stretch>
                            <a:fillRect/>
                          </a:stretch>
                        </pic:blipFill>
                        <pic:spPr>
                          <a:xfrm>
                            <a:off x="0" y="0"/>
                            <a:ext cx="1008747" cy="1440000"/>
                          </a:xfrm>
                          <a:prstGeom prst="rect">
                            <a:avLst/>
                          </a:prstGeom>
                          <a:ln/>
                        </pic:spPr>
                      </pic:pic>
                    </a:graphicData>
                  </a:graphic>
                </wp:inline>
              </w:drawing>
            </w:r>
          </w:p>
          <w:p w14:paraId="0D5BAA2F" w14:textId="77777777" w:rsidR="004E37C4" w:rsidRDefault="004E37C4" w:rsidP="00C66FC9">
            <w:pPr>
              <w:jc w:val="center"/>
              <w:rPr>
                <w:sz w:val="20"/>
                <w:szCs w:val="20"/>
              </w:rPr>
            </w:pPr>
            <w:r>
              <w:rPr>
                <w:rFonts w:ascii="微軟正黑體" w:eastAsia="微軟正黑體" w:hAnsi="微軟正黑體" w:cs="微軟正黑體"/>
                <w:sz w:val="20"/>
                <w:szCs w:val="20"/>
              </w:rPr>
              <w:t xml:space="preserve">© </w:t>
            </w:r>
            <w:proofErr w:type="spellStart"/>
            <w:r>
              <w:rPr>
                <w:rFonts w:ascii="微軟正黑體" w:eastAsia="微軟正黑體" w:hAnsi="微軟正黑體" w:cs="微軟正黑體"/>
                <w:sz w:val="20"/>
                <w:szCs w:val="20"/>
              </w:rPr>
              <w:t>Marjan</w:t>
            </w:r>
            <w:proofErr w:type="spellEnd"/>
            <w:r>
              <w:rPr>
                <w:rFonts w:ascii="微軟正黑體" w:eastAsia="微軟正黑體" w:hAnsi="微軟正黑體" w:cs="微軟正黑體"/>
                <w:sz w:val="20"/>
                <w:szCs w:val="20"/>
              </w:rPr>
              <w:t xml:space="preserve"> </w:t>
            </w:r>
            <w:proofErr w:type="spellStart"/>
            <w:r>
              <w:rPr>
                <w:rFonts w:ascii="微軟正黑體" w:eastAsia="微軟正黑體" w:hAnsi="微軟正黑體" w:cs="微軟正黑體"/>
                <w:sz w:val="20"/>
                <w:szCs w:val="20"/>
              </w:rPr>
              <w:t>Teeuwen</w:t>
            </w:r>
            <w:proofErr w:type="spellEnd"/>
          </w:p>
        </w:tc>
      </w:tr>
      <w:tr w:rsidR="004E37C4" w14:paraId="6A89EE66" w14:textId="77777777" w:rsidTr="00C66FC9">
        <w:trPr>
          <w:trHeight w:val="2820"/>
        </w:trPr>
        <w:tc>
          <w:tcPr>
            <w:tcW w:w="1696" w:type="dxa"/>
            <w:vMerge w:val="restart"/>
            <w:tcMar>
              <w:left w:w="28" w:type="dxa"/>
              <w:right w:w="28" w:type="dxa"/>
            </w:tcMar>
            <w:vAlign w:val="center"/>
          </w:tcPr>
          <w:p w14:paraId="5F444FA9" w14:textId="77777777" w:rsidR="004E37C4" w:rsidRDefault="004E37C4"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t>姚瑞中（臺灣）</w:t>
            </w:r>
          </w:p>
        </w:tc>
        <w:tc>
          <w:tcPr>
            <w:tcW w:w="3969" w:type="dxa"/>
            <w:tcMar>
              <w:left w:w="28" w:type="dxa"/>
              <w:right w:w="28" w:type="dxa"/>
            </w:tcMar>
            <w:vAlign w:val="center"/>
          </w:tcPr>
          <w:p w14:paraId="5AB0EBD9"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廢墟迷走Ⅰ－以屍骸構築的文明（十三層之八）</w:t>
            </w:r>
          </w:p>
          <w:p w14:paraId="5054BB6C"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Roaming around the Ruins I - e Civilization Built by Skeleton (</w:t>
            </w:r>
            <w:proofErr w:type="spellStart"/>
            <w:r>
              <w:rPr>
                <w:rFonts w:ascii="微軟正黑體" w:eastAsia="微軟正黑體" w:hAnsi="微軟正黑體" w:cs="微軟正黑體"/>
                <w:sz w:val="20"/>
                <w:szCs w:val="20"/>
              </w:rPr>
              <w:t>irteen</w:t>
            </w:r>
            <w:proofErr w:type="spellEnd"/>
            <w:r>
              <w:rPr>
                <w:rFonts w:ascii="微軟正黑體" w:eastAsia="微軟正黑體" w:hAnsi="微軟正黑體" w:cs="微軟正黑體"/>
                <w:sz w:val="20"/>
                <w:szCs w:val="20"/>
              </w:rPr>
              <w:t xml:space="preserve"> Stratum Copper Smelter 8)</w:t>
            </w:r>
          </w:p>
          <w:p w14:paraId="5DA70509"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1993</w:t>
            </w:r>
          </w:p>
          <w:p w14:paraId="6B790C33"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黑白攝影數位輸出於百年藝術相紙</w:t>
            </w:r>
          </w:p>
          <w:p w14:paraId="1DD5E9E1"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B &amp;W Photo Print on Fine Art Paper</w:t>
            </w:r>
          </w:p>
          <w:p w14:paraId="120BC5CA" w14:textId="4D613826"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105 x 140 cm</w:t>
            </w:r>
          </w:p>
        </w:tc>
        <w:tc>
          <w:tcPr>
            <w:tcW w:w="3737" w:type="dxa"/>
            <w:tcMar>
              <w:left w:w="28" w:type="dxa"/>
              <w:right w:w="28" w:type="dxa"/>
            </w:tcMar>
            <w:vAlign w:val="center"/>
          </w:tcPr>
          <w:p w14:paraId="68AF9D30" w14:textId="77777777" w:rsidR="004E37C4" w:rsidRDefault="004E37C4" w:rsidP="00C66FC9">
            <w:pPr>
              <w:jc w:val="center"/>
              <w:rPr>
                <w:rFonts w:ascii="微軟正黑體" w:eastAsia="微軟正黑體" w:hAnsi="微軟正黑體" w:cs="微軟正黑體"/>
                <w:sz w:val="20"/>
                <w:szCs w:val="20"/>
              </w:rPr>
            </w:pPr>
            <w:r>
              <w:rPr>
                <w:noProof/>
                <w:sz w:val="20"/>
                <w:szCs w:val="20"/>
              </w:rPr>
              <w:drawing>
                <wp:inline distT="0" distB="0" distL="0" distR="0" wp14:anchorId="2163EFAA" wp14:editId="11EE01BC">
                  <wp:extent cx="2166517" cy="1440000"/>
                  <wp:effectExtent l="0" t="0" r="0" b="0"/>
                  <wp:docPr id="58" name="image7.jpg" descr="十三層9"/>
                  <wp:cNvGraphicFramePr/>
                  <a:graphic xmlns:a="http://schemas.openxmlformats.org/drawingml/2006/main">
                    <a:graphicData uri="http://schemas.openxmlformats.org/drawingml/2006/picture">
                      <pic:pic xmlns:pic="http://schemas.openxmlformats.org/drawingml/2006/picture">
                        <pic:nvPicPr>
                          <pic:cNvPr id="0" name="image7.jpg" descr="十三層9"/>
                          <pic:cNvPicPr preferRelativeResize="0"/>
                        </pic:nvPicPr>
                        <pic:blipFill>
                          <a:blip r:embed="rId31"/>
                          <a:srcRect/>
                          <a:stretch>
                            <a:fillRect/>
                          </a:stretch>
                        </pic:blipFill>
                        <pic:spPr>
                          <a:xfrm>
                            <a:off x="0" y="0"/>
                            <a:ext cx="2166517" cy="1440000"/>
                          </a:xfrm>
                          <a:prstGeom prst="rect">
                            <a:avLst/>
                          </a:prstGeom>
                          <a:ln/>
                        </pic:spPr>
                      </pic:pic>
                    </a:graphicData>
                  </a:graphic>
                </wp:inline>
              </w:drawing>
            </w:r>
          </w:p>
          <w:p w14:paraId="342E2D3B" w14:textId="77777777" w:rsidR="004E37C4" w:rsidRDefault="004E37C4" w:rsidP="00C66FC9">
            <w:pP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姚瑞中</w:t>
            </w:r>
          </w:p>
        </w:tc>
      </w:tr>
      <w:tr w:rsidR="004E37C4" w14:paraId="42CBE5F7" w14:textId="77777777" w:rsidTr="00C66FC9">
        <w:trPr>
          <w:trHeight w:val="2820"/>
        </w:trPr>
        <w:tc>
          <w:tcPr>
            <w:tcW w:w="1696" w:type="dxa"/>
            <w:vMerge/>
            <w:tcMar>
              <w:left w:w="28" w:type="dxa"/>
              <w:right w:w="28" w:type="dxa"/>
            </w:tcMar>
            <w:vAlign w:val="center"/>
          </w:tcPr>
          <w:p w14:paraId="488BA136" w14:textId="77777777" w:rsidR="004E37C4" w:rsidRDefault="004E37C4" w:rsidP="00C66FC9">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969" w:type="dxa"/>
            <w:tcMar>
              <w:left w:w="28" w:type="dxa"/>
              <w:right w:w="28" w:type="dxa"/>
            </w:tcMar>
            <w:vAlign w:val="center"/>
          </w:tcPr>
          <w:p w14:paraId="2FB46C82"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廢墟迷走Ⅳ－神偶</w:t>
            </w:r>
            <w:proofErr w:type="gramStart"/>
            <w:r>
              <w:rPr>
                <w:rFonts w:ascii="微軟正黑體" w:eastAsia="微軟正黑體" w:hAnsi="微軟正黑體" w:cs="微軟正黑體"/>
                <w:sz w:val="20"/>
                <w:szCs w:val="20"/>
              </w:rPr>
              <w:t>遶</w:t>
            </w:r>
            <w:proofErr w:type="gramEnd"/>
            <w:r>
              <w:rPr>
                <w:rFonts w:ascii="微軟正黑體" w:eastAsia="微軟正黑體" w:hAnsi="微軟正黑體" w:cs="微軟正黑體"/>
                <w:sz w:val="20"/>
                <w:szCs w:val="20"/>
              </w:rPr>
              <w:t>境（飛碟屋猴子）</w:t>
            </w:r>
          </w:p>
          <w:p w14:paraId="37B3938A"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Roaming around the Ruins IV </w:t>
            </w:r>
            <w:proofErr w:type="gramStart"/>
            <w:r>
              <w:rPr>
                <w:rFonts w:ascii="微軟正黑體" w:eastAsia="微軟正黑體" w:hAnsi="微軟正黑體" w:cs="微軟正黑體"/>
                <w:sz w:val="20"/>
                <w:szCs w:val="20"/>
              </w:rPr>
              <w:t>–</w:t>
            </w:r>
            <w:proofErr w:type="gramEnd"/>
            <w:r>
              <w:rPr>
                <w:rFonts w:ascii="微軟正黑體" w:eastAsia="微軟正黑體" w:hAnsi="微軟正黑體" w:cs="微軟正黑體"/>
                <w:sz w:val="20"/>
                <w:szCs w:val="20"/>
              </w:rPr>
              <w:t xml:space="preserve"> Gods </w:t>
            </w:r>
            <w:proofErr w:type="gramStart"/>
            <w:r>
              <w:rPr>
                <w:rFonts w:ascii="微軟正黑體" w:eastAsia="微軟正黑體" w:hAnsi="微軟正黑體" w:cs="微軟正黑體"/>
                <w:sz w:val="20"/>
                <w:szCs w:val="20"/>
              </w:rPr>
              <w:t>＆</w:t>
            </w:r>
            <w:proofErr w:type="gramEnd"/>
            <w:r>
              <w:rPr>
                <w:rFonts w:ascii="微軟正黑體" w:eastAsia="微軟正黑體" w:hAnsi="微軟正黑體" w:cs="微軟正黑體"/>
                <w:sz w:val="20"/>
                <w:szCs w:val="20"/>
              </w:rPr>
              <w:t xml:space="preserve"> Idols Surround the Border (UFO Villa : Monkey)</w:t>
            </w:r>
          </w:p>
          <w:p w14:paraId="7F2FE694"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1993</w:t>
            </w:r>
          </w:p>
          <w:p w14:paraId="6BADA69C"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黑白攝影數位輸出於百年藝術相紙</w:t>
            </w:r>
          </w:p>
          <w:p w14:paraId="7FDDAFC5"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B &amp; W Photo Print on Fine Art Paper</w:t>
            </w:r>
          </w:p>
          <w:p w14:paraId="76AD1791" w14:textId="77777777" w:rsidR="004E37C4" w:rsidRDefault="004E37C4" w:rsidP="00C66FC9">
            <w:pPr>
              <w:rPr>
                <w:rFonts w:ascii="微軟正黑體" w:eastAsia="微軟正黑體" w:hAnsi="微軟正黑體" w:cs="微軟正黑體"/>
                <w:sz w:val="20"/>
                <w:szCs w:val="20"/>
              </w:rPr>
            </w:pPr>
            <w:r>
              <w:rPr>
                <w:rFonts w:ascii="微軟正黑體" w:eastAsia="微軟正黑體" w:hAnsi="微軟正黑體" w:cs="微軟正黑體"/>
                <w:sz w:val="20"/>
                <w:szCs w:val="20"/>
              </w:rPr>
              <w:t>100 × 150 cm</w:t>
            </w:r>
          </w:p>
        </w:tc>
        <w:tc>
          <w:tcPr>
            <w:tcW w:w="3737" w:type="dxa"/>
            <w:tcMar>
              <w:left w:w="28" w:type="dxa"/>
              <w:right w:w="28" w:type="dxa"/>
            </w:tcMar>
            <w:vAlign w:val="center"/>
          </w:tcPr>
          <w:p w14:paraId="696E1161" w14:textId="77777777" w:rsidR="004E37C4" w:rsidRDefault="004E37C4" w:rsidP="00C66FC9">
            <w:pPr>
              <w:jc w:val="center"/>
              <w:rPr>
                <w:sz w:val="20"/>
                <w:szCs w:val="20"/>
              </w:rPr>
            </w:pPr>
            <w:r>
              <w:rPr>
                <w:noProof/>
                <w:sz w:val="20"/>
                <w:szCs w:val="20"/>
              </w:rPr>
              <w:drawing>
                <wp:inline distT="0" distB="0" distL="0" distR="0" wp14:anchorId="72C54CE1" wp14:editId="16234DCD">
                  <wp:extent cx="2172000" cy="1440000"/>
                  <wp:effectExtent l="0" t="0" r="0" b="0"/>
                  <wp:docPr id="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2172000" cy="1440000"/>
                          </a:xfrm>
                          <a:prstGeom prst="rect">
                            <a:avLst/>
                          </a:prstGeom>
                          <a:ln/>
                        </pic:spPr>
                      </pic:pic>
                    </a:graphicData>
                  </a:graphic>
                </wp:inline>
              </w:drawing>
            </w:r>
          </w:p>
          <w:p w14:paraId="3E9DB23F" w14:textId="77777777" w:rsidR="004E37C4" w:rsidRDefault="004E37C4" w:rsidP="00C66FC9">
            <w:pPr>
              <w:jc w:val="center"/>
              <w:rPr>
                <w:sz w:val="20"/>
                <w:szCs w:val="20"/>
              </w:rPr>
            </w:pPr>
            <w:r>
              <w:rPr>
                <w:rFonts w:ascii="微軟正黑體" w:eastAsia="微軟正黑體" w:hAnsi="微軟正黑體" w:cs="微軟正黑體"/>
                <w:sz w:val="20"/>
                <w:szCs w:val="20"/>
              </w:rPr>
              <w:t>© 姚瑞中</w:t>
            </w:r>
          </w:p>
        </w:tc>
      </w:tr>
      <w:tr w:rsidR="004E37C4" w14:paraId="02C834DC" w14:textId="77777777" w:rsidTr="00C66FC9">
        <w:trPr>
          <w:trHeight w:val="2820"/>
        </w:trPr>
        <w:tc>
          <w:tcPr>
            <w:tcW w:w="1696" w:type="dxa"/>
            <w:vAlign w:val="center"/>
          </w:tcPr>
          <w:p w14:paraId="23420EB9" w14:textId="77777777" w:rsidR="004E37C4" w:rsidRDefault="004E37C4"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t>涂維政（臺灣）</w:t>
            </w:r>
          </w:p>
        </w:tc>
        <w:tc>
          <w:tcPr>
            <w:tcW w:w="3969" w:type="dxa"/>
            <w:vAlign w:val="center"/>
          </w:tcPr>
          <w:p w14:paraId="4FA767DE" w14:textId="77777777" w:rsidR="00115E2D" w:rsidRP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hint="eastAsia"/>
                <w:sz w:val="20"/>
                <w:szCs w:val="20"/>
              </w:rPr>
              <w:t>遺跡化石 TF 02</w:t>
            </w:r>
          </w:p>
          <w:p w14:paraId="14116D20" w14:textId="77777777" w:rsidR="004E37C4" w:rsidRDefault="00115E2D" w:rsidP="00115E2D">
            <w:pPr>
              <w:rPr>
                <w:rFonts w:ascii="微軟正黑體" w:eastAsia="微軟正黑體" w:hAnsi="微軟正黑體" w:cs="微軟正黑體"/>
                <w:sz w:val="20"/>
                <w:szCs w:val="20"/>
              </w:rPr>
            </w:pPr>
            <w:proofErr w:type="spellStart"/>
            <w:r w:rsidRPr="00115E2D">
              <w:rPr>
                <w:rFonts w:ascii="微軟正黑體" w:eastAsia="微軟正黑體" w:hAnsi="微軟正黑體" w:cs="微軟正黑體"/>
                <w:sz w:val="20"/>
                <w:szCs w:val="20"/>
              </w:rPr>
              <w:t>Ichnofossils</w:t>
            </w:r>
            <w:proofErr w:type="spellEnd"/>
            <w:r w:rsidRPr="00115E2D">
              <w:rPr>
                <w:rFonts w:ascii="微軟正黑體" w:eastAsia="微軟正黑體" w:hAnsi="微軟正黑體" w:cs="微軟正黑體"/>
                <w:sz w:val="20"/>
                <w:szCs w:val="20"/>
              </w:rPr>
              <w:t xml:space="preserve"> TF 02</w:t>
            </w:r>
          </w:p>
          <w:p w14:paraId="512EF290" w14:textId="77777777" w:rsidR="00115E2D" w:rsidRDefault="00115E2D" w:rsidP="00115E2D">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2019</w:t>
            </w:r>
          </w:p>
          <w:p w14:paraId="1B80D6CF" w14:textId="77777777" w:rsidR="00115E2D" w:rsidRP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hint="eastAsia"/>
                <w:sz w:val="20"/>
                <w:szCs w:val="20"/>
              </w:rPr>
              <w:t>人造石</w:t>
            </w:r>
          </w:p>
          <w:p w14:paraId="68B1BE69" w14:textId="77777777" w:rsid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sz w:val="20"/>
                <w:szCs w:val="20"/>
              </w:rPr>
              <w:t>Artificial Stone</w:t>
            </w:r>
          </w:p>
          <w:p w14:paraId="49B28FE8" w14:textId="77777777" w:rsidR="00765C48" w:rsidRPr="00765C48" w:rsidRDefault="00765C48" w:rsidP="00765C48">
            <w:pPr>
              <w:rPr>
                <w:rFonts w:ascii="微軟正黑體" w:eastAsia="微軟正黑體" w:hAnsi="微軟正黑體" w:cs="微軟正黑體" w:hint="eastAsia"/>
                <w:sz w:val="20"/>
                <w:szCs w:val="20"/>
              </w:rPr>
            </w:pPr>
            <w:r w:rsidRPr="00765C48">
              <w:rPr>
                <w:rFonts w:ascii="微軟正黑體" w:eastAsia="微軟正黑體" w:hAnsi="微軟正黑體" w:cs="微軟正黑體" w:hint="eastAsia"/>
                <w:sz w:val="20"/>
                <w:szCs w:val="20"/>
              </w:rPr>
              <w:t>尺寸依場地而定</w:t>
            </w:r>
          </w:p>
          <w:p w14:paraId="60531C84" w14:textId="77777777" w:rsidR="00765C48" w:rsidRDefault="00765C48" w:rsidP="00765C48">
            <w:pPr>
              <w:rPr>
                <w:rFonts w:ascii="微軟正黑體" w:eastAsia="微軟正黑體" w:hAnsi="微軟正黑體" w:cs="微軟正黑體"/>
                <w:sz w:val="20"/>
                <w:szCs w:val="20"/>
              </w:rPr>
            </w:pPr>
            <w:r w:rsidRPr="00765C48">
              <w:rPr>
                <w:rFonts w:ascii="微軟正黑體" w:eastAsia="微軟正黑體" w:hAnsi="微軟正黑體" w:cs="微軟正黑體"/>
                <w:sz w:val="20"/>
                <w:szCs w:val="20"/>
              </w:rPr>
              <w:t>Dimensions variable</w:t>
            </w:r>
          </w:p>
          <w:p w14:paraId="383B8874" w14:textId="643982E3" w:rsidR="00510E11" w:rsidRDefault="00765C48" w:rsidP="00765C48">
            <w:pPr>
              <w:rPr>
                <w:rFonts w:ascii="微軟正黑體" w:eastAsia="微軟正黑體" w:hAnsi="微軟正黑體" w:cs="微軟正黑體" w:hint="eastAsia"/>
                <w:sz w:val="20"/>
                <w:szCs w:val="20"/>
              </w:rPr>
            </w:pPr>
            <w:r>
              <w:rPr>
                <w:rFonts w:ascii="微軟正黑體" w:eastAsia="微軟正黑體" w:hAnsi="微軟正黑體" w:cs="微軟正黑體" w:hint="eastAsia"/>
                <w:sz w:val="20"/>
                <w:szCs w:val="20"/>
              </w:rPr>
              <w:t>(現場長度</w:t>
            </w:r>
            <w:r w:rsidR="00510E11">
              <w:rPr>
                <w:rFonts w:ascii="微軟正黑體" w:eastAsia="微軟正黑體" w:hAnsi="微軟正黑體" w:cs="微軟正黑體" w:hint="eastAsia"/>
                <w:sz w:val="20"/>
                <w:szCs w:val="20"/>
              </w:rPr>
              <w:t>約500m</w:t>
            </w:r>
            <w:r>
              <w:rPr>
                <w:rFonts w:ascii="微軟正黑體" w:eastAsia="微軟正黑體" w:hAnsi="微軟正黑體" w:cs="微軟正黑體" w:hint="eastAsia"/>
                <w:sz w:val="20"/>
                <w:szCs w:val="20"/>
              </w:rPr>
              <w:t>)</w:t>
            </w:r>
          </w:p>
        </w:tc>
        <w:tc>
          <w:tcPr>
            <w:tcW w:w="3737" w:type="dxa"/>
            <w:vAlign w:val="center"/>
          </w:tcPr>
          <w:p w14:paraId="0021FFEE" w14:textId="77777777" w:rsidR="004E37C4" w:rsidRDefault="00975BBA" w:rsidP="00C66FC9">
            <w:pPr>
              <w:jc w:val="center"/>
              <w:rPr>
                <w:rFonts w:ascii="微軟正黑體" w:eastAsia="微軟正黑體" w:hAnsi="微軟正黑體" w:cs="微軟正黑體"/>
                <w:sz w:val="20"/>
                <w:szCs w:val="20"/>
                <w:highlight w:val="yellow"/>
              </w:rPr>
            </w:pPr>
            <w:r>
              <w:rPr>
                <w:noProof/>
                <w:sz w:val="20"/>
                <w:szCs w:val="20"/>
              </w:rPr>
              <w:drawing>
                <wp:inline distT="0" distB="0" distL="0" distR="0" wp14:anchorId="3D5E3206" wp14:editId="0E0A6EC6">
                  <wp:extent cx="959759" cy="1440000"/>
                  <wp:effectExtent l="0" t="0" r="0" b="8255"/>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959759" cy="1440000"/>
                          </a:xfrm>
                          <a:prstGeom prst="rect">
                            <a:avLst/>
                          </a:prstGeom>
                          <a:ln/>
                        </pic:spPr>
                      </pic:pic>
                    </a:graphicData>
                  </a:graphic>
                </wp:inline>
              </w:drawing>
            </w:r>
          </w:p>
          <w:p w14:paraId="5EEE9B49" w14:textId="2A1D7638" w:rsidR="00975BBA" w:rsidRDefault="00975BBA" w:rsidP="00C66FC9">
            <w:pPr>
              <w:jc w:val="center"/>
              <w:rPr>
                <w:rFonts w:ascii="微軟正黑體" w:eastAsia="微軟正黑體" w:hAnsi="微軟正黑體" w:cs="微軟正黑體" w:hint="eastAsia"/>
                <w:sz w:val="20"/>
                <w:szCs w:val="20"/>
                <w:highlight w:val="yellow"/>
              </w:rPr>
            </w:pPr>
            <w:r>
              <w:rPr>
                <w:rFonts w:ascii="微軟正黑體" w:eastAsia="微軟正黑體" w:hAnsi="微軟正黑體" w:cs="微軟正黑體"/>
                <w:sz w:val="20"/>
                <w:szCs w:val="20"/>
              </w:rPr>
              <w:t xml:space="preserve">© </w:t>
            </w:r>
            <w:r>
              <w:rPr>
                <w:rFonts w:ascii="微軟正黑體" w:eastAsia="微軟正黑體" w:hAnsi="微軟正黑體" w:cs="微軟正黑體" w:hint="eastAsia"/>
                <w:sz w:val="20"/>
                <w:szCs w:val="20"/>
              </w:rPr>
              <w:t>忠泰美術館</w:t>
            </w:r>
          </w:p>
        </w:tc>
      </w:tr>
      <w:tr w:rsidR="00115E2D" w14:paraId="6A07E92A" w14:textId="77777777" w:rsidTr="00C66FC9">
        <w:trPr>
          <w:trHeight w:val="2820"/>
        </w:trPr>
        <w:tc>
          <w:tcPr>
            <w:tcW w:w="1696" w:type="dxa"/>
            <w:vMerge w:val="restart"/>
            <w:vAlign w:val="center"/>
          </w:tcPr>
          <w:p w14:paraId="55A0A0A1" w14:textId="77777777" w:rsidR="00115E2D" w:rsidRDefault="00115E2D"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lastRenderedPageBreak/>
              <w:t>岩</w:t>
            </w:r>
            <w:proofErr w:type="gramStart"/>
            <w:r>
              <w:rPr>
                <w:rFonts w:ascii="微軟正黑體" w:eastAsia="微軟正黑體" w:hAnsi="微軟正黑體" w:cs="微軟正黑體"/>
                <w:sz w:val="20"/>
                <w:szCs w:val="20"/>
              </w:rPr>
              <w:t>崎</w:t>
            </w:r>
            <w:proofErr w:type="gramEnd"/>
            <w:r>
              <w:rPr>
                <w:rFonts w:ascii="微軟正黑體" w:eastAsia="微軟正黑體" w:hAnsi="微軟正黑體" w:cs="微軟正黑體"/>
                <w:sz w:val="20"/>
                <w:szCs w:val="20"/>
              </w:rPr>
              <w:t xml:space="preserve">貴宏 </w:t>
            </w:r>
          </w:p>
          <w:p w14:paraId="0E3F2FFD" w14:textId="77777777" w:rsidR="00115E2D" w:rsidRDefault="00115E2D"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t>Takahiro Iwasaki</w:t>
            </w:r>
          </w:p>
          <w:p w14:paraId="2920ABD1" w14:textId="77777777" w:rsidR="00115E2D" w:rsidRDefault="00115E2D" w:rsidP="00C66FC9">
            <w:pPr>
              <w:jc w:val="both"/>
              <w:rPr>
                <w:rFonts w:ascii="微軟正黑體" w:eastAsia="微軟正黑體" w:hAnsi="微軟正黑體" w:cs="微軟正黑體"/>
                <w:sz w:val="20"/>
                <w:szCs w:val="20"/>
              </w:rPr>
            </w:pPr>
            <w:r>
              <w:rPr>
                <w:rFonts w:ascii="微軟正黑體" w:eastAsia="微軟正黑體" w:hAnsi="微軟正黑體" w:cs="微軟正黑體"/>
                <w:sz w:val="20"/>
                <w:szCs w:val="20"/>
              </w:rPr>
              <w:t>（日本）</w:t>
            </w:r>
          </w:p>
        </w:tc>
        <w:tc>
          <w:tcPr>
            <w:tcW w:w="3969" w:type="dxa"/>
            <w:vAlign w:val="center"/>
          </w:tcPr>
          <w:p w14:paraId="7D4A461C" w14:textId="77777777" w:rsidR="00115E2D" w:rsidRP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hint="eastAsia"/>
                <w:sz w:val="20"/>
                <w:szCs w:val="20"/>
              </w:rPr>
              <w:t>混沌之外（崩塌）</w:t>
            </w:r>
          </w:p>
          <w:p w14:paraId="12D447B9" w14:textId="77777777" w:rsid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sz w:val="20"/>
                <w:szCs w:val="20"/>
              </w:rPr>
              <w:t>Out of Disorder (Collapse)</w:t>
            </w:r>
          </w:p>
          <w:p w14:paraId="060FA6E7" w14:textId="77777777" w:rsidR="00115E2D" w:rsidRDefault="00115E2D" w:rsidP="00115E2D">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2019</w:t>
            </w:r>
          </w:p>
          <w:p w14:paraId="46C568BB" w14:textId="77777777" w:rsidR="00115E2D" w:rsidRP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hint="eastAsia"/>
                <w:sz w:val="20"/>
                <w:szCs w:val="20"/>
              </w:rPr>
              <w:t>清潔用品</w:t>
            </w:r>
          </w:p>
          <w:p w14:paraId="191963D4" w14:textId="77777777" w:rsid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sz w:val="20"/>
                <w:szCs w:val="20"/>
              </w:rPr>
              <w:t>Cleaning Utensils</w:t>
            </w:r>
          </w:p>
          <w:p w14:paraId="656C3F86" w14:textId="0C0C5342" w:rsid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hint="eastAsia"/>
                <w:sz w:val="20"/>
                <w:szCs w:val="20"/>
              </w:rPr>
              <w:t>約 110 × 205 × H175 cm</w:t>
            </w:r>
          </w:p>
        </w:tc>
        <w:tc>
          <w:tcPr>
            <w:tcW w:w="3737" w:type="dxa"/>
            <w:vAlign w:val="center"/>
          </w:tcPr>
          <w:p w14:paraId="0FF0C9BA" w14:textId="77777777" w:rsidR="00115E2D" w:rsidRDefault="00975BBA" w:rsidP="00C66FC9">
            <w:pPr>
              <w:jc w:val="center"/>
              <w:rPr>
                <w:rFonts w:ascii="微軟正黑體" w:eastAsia="微軟正黑體" w:hAnsi="微軟正黑體" w:cs="微軟正黑體"/>
                <w:sz w:val="20"/>
                <w:szCs w:val="20"/>
              </w:rPr>
            </w:pPr>
            <w:r>
              <w:rPr>
                <w:noProof/>
                <w:sz w:val="20"/>
                <w:szCs w:val="20"/>
              </w:rPr>
              <w:drawing>
                <wp:inline distT="0" distB="0" distL="0" distR="0" wp14:anchorId="24F482EE" wp14:editId="5BD5689D">
                  <wp:extent cx="2159213" cy="1440000"/>
                  <wp:effectExtent l="0" t="0" r="0" b="8255"/>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159213" cy="1440000"/>
                          </a:xfrm>
                          <a:prstGeom prst="rect">
                            <a:avLst/>
                          </a:prstGeom>
                          <a:ln/>
                        </pic:spPr>
                      </pic:pic>
                    </a:graphicData>
                  </a:graphic>
                </wp:inline>
              </w:drawing>
            </w:r>
          </w:p>
          <w:p w14:paraId="04CDE647" w14:textId="6131E143" w:rsidR="00975BBA" w:rsidRDefault="00975BBA" w:rsidP="00C66FC9">
            <w:pPr>
              <w:jc w:val="center"/>
              <w:rPr>
                <w:rFonts w:ascii="微軟正黑體" w:eastAsia="微軟正黑體" w:hAnsi="微軟正黑體" w:cs="微軟正黑體" w:hint="eastAsia"/>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hint="eastAsia"/>
                <w:sz w:val="20"/>
                <w:szCs w:val="20"/>
              </w:rPr>
              <w:t>忠泰美術館</w:t>
            </w:r>
          </w:p>
        </w:tc>
      </w:tr>
      <w:tr w:rsidR="00115E2D" w14:paraId="7E59467C" w14:textId="77777777" w:rsidTr="00C66FC9">
        <w:trPr>
          <w:trHeight w:val="2820"/>
        </w:trPr>
        <w:tc>
          <w:tcPr>
            <w:tcW w:w="1696" w:type="dxa"/>
            <w:vMerge/>
            <w:vAlign w:val="center"/>
          </w:tcPr>
          <w:p w14:paraId="08407455" w14:textId="77777777" w:rsidR="00115E2D" w:rsidRDefault="00115E2D" w:rsidP="00C66FC9">
            <w:pPr>
              <w:jc w:val="both"/>
              <w:rPr>
                <w:rFonts w:ascii="微軟正黑體" w:eastAsia="微軟正黑體" w:hAnsi="微軟正黑體" w:cs="微軟正黑體"/>
                <w:sz w:val="20"/>
                <w:szCs w:val="20"/>
              </w:rPr>
            </w:pPr>
          </w:p>
        </w:tc>
        <w:tc>
          <w:tcPr>
            <w:tcW w:w="3969" w:type="dxa"/>
            <w:vAlign w:val="center"/>
          </w:tcPr>
          <w:p w14:paraId="62277FFA" w14:textId="77777777" w:rsidR="00115E2D" w:rsidRPr="00115E2D" w:rsidRDefault="00115E2D" w:rsidP="00115E2D">
            <w:pPr>
              <w:rPr>
                <w:rFonts w:ascii="微軟正黑體" w:eastAsia="微軟正黑體" w:hAnsi="微軟正黑體" w:cs="微軟正黑體"/>
                <w:sz w:val="20"/>
                <w:szCs w:val="20"/>
              </w:rPr>
            </w:pPr>
          </w:p>
          <w:p w14:paraId="206582DF" w14:textId="77777777" w:rsidR="00115E2D" w:rsidRP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hint="eastAsia"/>
                <w:sz w:val="20"/>
                <w:szCs w:val="20"/>
              </w:rPr>
              <w:t>混沌之外（毀滅之神）</w:t>
            </w:r>
          </w:p>
          <w:p w14:paraId="18531F11" w14:textId="77777777" w:rsid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sz w:val="20"/>
                <w:szCs w:val="20"/>
              </w:rPr>
              <w:t>Out of Disorder (God of Destruction)</w:t>
            </w:r>
          </w:p>
          <w:p w14:paraId="03A24AB5" w14:textId="77777777" w:rsidR="00115E2D" w:rsidRDefault="00115E2D" w:rsidP="00115E2D">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2019</w:t>
            </w:r>
          </w:p>
          <w:p w14:paraId="4E669140" w14:textId="77777777" w:rsidR="00115E2D" w:rsidRPr="00115E2D" w:rsidRDefault="00115E2D" w:rsidP="00115E2D">
            <w:pPr>
              <w:rPr>
                <w:rFonts w:ascii="微軟正黑體" w:eastAsia="微軟正黑體" w:hAnsi="微軟正黑體" w:cs="微軟正黑體"/>
                <w:sz w:val="20"/>
                <w:szCs w:val="20"/>
              </w:rPr>
            </w:pPr>
            <w:proofErr w:type="gramStart"/>
            <w:r w:rsidRPr="00115E2D">
              <w:rPr>
                <w:rFonts w:ascii="微軟正黑體" w:eastAsia="微軟正黑體" w:hAnsi="微軟正黑體" w:cs="微軟正黑體" w:hint="eastAsia"/>
                <w:sz w:val="20"/>
                <w:szCs w:val="20"/>
              </w:rPr>
              <w:t>毛絨玩具</w:t>
            </w:r>
            <w:proofErr w:type="gramEnd"/>
            <w:r w:rsidRPr="00115E2D">
              <w:rPr>
                <w:rFonts w:ascii="微軟正黑體" w:eastAsia="微軟正黑體" w:hAnsi="微軟正黑體" w:cs="微軟正黑體" w:hint="eastAsia"/>
                <w:sz w:val="20"/>
                <w:szCs w:val="20"/>
              </w:rPr>
              <w:t>、壓克力盒、毛巾</w:t>
            </w:r>
          </w:p>
          <w:p w14:paraId="5BC1C550" w14:textId="77777777" w:rsid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sz w:val="20"/>
                <w:szCs w:val="20"/>
              </w:rPr>
              <w:t>Stuffed Toy, Acrylic Case, Towel</w:t>
            </w:r>
          </w:p>
          <w:p w14:paraId="2BBB8898" w14:textId="012AECC6" w:rsidR="00115E2D" w:rsidRPr="00115E2D" w:rsidRDefault="00115E2D" w:rsidP="00115E2D">
            <w:pPr>
              <w:rPr>
                <w:rFonts w:ascii="微軟正黑體" w:eastAsia="微軟正黑體" w:hAnsi="微軟正黑體" w:cs="微軟正黑體"/>
                <w:sz w:val="20"/>
                <w:szCs w:val="20"/>
              </w:rPr>
            </w:pPr>
            <w:r w:rsidRPr="00115E2D">
              <w:rPr>
                <w:rFonts w:ascii="微軟正黑體" w:eastAsia="微軟正黑體" w:hAnsi="微軟正黑體" w:cs="微軟正黑體"/>
                <w:sz w:val="20"/>
                <w:szCs w:val="20"/>
              </w:rPr>
              <w:t>90 × 18 × 60 cm</w:t>
            </w:r>
          </w:p>
        </w:tc>
        <w:tc>
          <w:tcPr>
            <w:tcW w:w="3737" w:type="dxa"/>
            <w:vAlign w:val="center"/>
          </w:tcPr>
          <w:p w14:paraId="41AC15B6" w14:textId="648190C0" w:rsidR="00975BBA" w:rsidRDefault="00975BBA" w:rsidP="00C66FC9">
            <w:pPr>
              <w:jc w:val="center"/>
              <w:rPr>
                <w:rFonts w:ascii="微軟正黑體" w:eastAsia="微軟正黑體" w:hAnsi="微軟正黑體" w:cs="微軟正黑體"/>
                <w:sz w:val="20"/>
                <w:szCs w:val="20"/>
              </w:rPr>
            </w:pPr>
            <w:r>
              <w:rPr>
                <w:noProof/>
                <w:sz w:val="20"/>
                <w:szCs w:val="20"/>
              </w:rPr>
              <w:drawing>
                <wp:inline distT="0" distB="0" distL="0" distR="0" wp14:anchorId="599B0611" wp14:editId="18281DBB">
                  <wp:extent cx="2161361" cy="1440000"/>
                  <wp:effectExtent l="0" t="0" r="0" b="8255"/>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161361" cy="1440000"/>
                          </a:xfrm>
                          <a:prstGeom prst="rect">
                            <a:avLst/>
                          </a:prstGeom>
                          <a:ln/>
                        </pic:spPr>
                      </pic:pic>
                    </a:graphicData>
                  </a:graphic>
                </wp:inline>
              </w:drawing>
            </w:r>
          </w:p>
          <w:p w14:paraId="5473ED09" w14:textId="7518561A" w:rsidR="00115E2D" w:rsidRDefault="00975BBA" w:rsidP="00C66FC9">
            <w:pPr>
              <w:jc w:val="center"/>
              <w:rPr>
                <w:rFonts w:ascii="微軟正黑體" w:eastAsia="微軟正黑體" w:hAnsi="微軟正黑體" w:cs="微軟正黑體"/>
                <w:sz w:val="20"/>
                <w:szCs w:val="20"/>
                <w:highlight w:val="yellow"/>
              </w:rPr>
            </w:pPr>
            <w:r>
              <w:rPr>
                <w:rFonts w:ascii="微軟正黑體" w:eastAsia="微軟正黑體" w:hAnsi="微軟正黑體" w:cs="微軟正黑體"/>
                <w:sz w:val="20"/>
                <w:szCs w:val="20"/>
              </w:rPr>
              <w:t xml:space="preserve">© </w:t>
            </w:r>
            <w:r>
              <w:rPr>
                <w:rFonts w:ascii="微軟正黑體" w:eastAsia="微軟正黑體" w:hAnsi="微軟正黑體" w:cs="微軟正黑體" w:hint="eastAsia"/>
                <w:sz w:val="20"/>
                <w:szCs w:val="20"/>
              </w:rPr>
              <w:t>忠泰美術館</w:t>
            </w:r>
          </w:p>
        </w:tc>
      </w:tr>
    </w:tbl>
    <w:p w14:paraId="4E35C109" w14:textId="378EE4A3" w:rsidR="006077A4" w:rsidRDefault="006077A4">
      <w:pPr>
        <w:rPr>
          <w:rFonts w:ascii="微軟正黑體" w:eastAsia="微軟正黑體" w:hAnsi="微軟正黑體" w:cs="微軟正黑體"/>
          <w:b/>
        </w:rPr>
      </w:pPr>
    </w:p>
    <w:tbl>
      <w:tblPr>
        <w:tblStyle w:val="a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5382"/>
      </w:tblGrid>
      <w:tr w:rsidR="00485F99" w14:paraId="4B915864" w14:textId="77777777" w:rsidTr="00776037">
        <w:trPr>
          <w:trHeight w:val="360"/>
        </w:trPr>
        <w:tc>
          <w:tcPr>
            <w:tcW w:w="9351" w:type="dxa"/>
            <w:gridSpan w:val="2"/>
            <w:shd w:val="clear" w:color="auto" w:fill="FFFF00"/>
            <w:vAlign w:val="center"/>
          </w:tcPr>
          <w:p w14:paraId="08C01279" w14:textId="6BA96621" w:rsidR="00485F99" w:rsidRDefault="00485F99" w:rsidP="00776037">
            <w:pPr>
              <w:rPr>
                <w:rFonts w:ascii="微軟正黑體" w:eastAsia="微軟正黑體" w:hAnsi="微軟正黑體" w:cs="微軟正黑體"/>
                <w:b/>
                <w:sz w:val="20"/>
                <w:szCs w:val="20"/>
              </w:rPr>
            </w:pPr>
            <w:r>
              <w:rPr>
                <w:rFonts w:ascii="微軟正黑體" w:eastAsia="微軟正黑體" w:hAnsi="微軟正黑體" w:cs="微軟正黑體" w:hint="eastAsia"/>
                <w:b/>
                <w:bCs/>
              </w:rPr>
              <w:t>開幕記者會致詞</w:t>
            </w:r>
          </w:p>
        </w:tc>
      </w:tr>
      <w:tr w:rsidR="00485F99" w14:paraId="090A5DB6" w14:textId="77777777" w:rsidTr="00776037">
        <w:trPr>
          <w:trHeight w:val="360"/>
        </w:trPr>
        <w:tc>
          <w:tcPr>
            <w:tcW w:w="3969" w:type="dxa"/>
            <w:vAlign w:val="center"/>
          </w:tcPr>
          <w:p w14:paraId="21F8C328" w14:textId="77777777" w:rsidR="00485F99" w:rsidRDefault="00485F99" w:rsidP="00776037">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5382" w:type="dxa"/>
            <w:vAlign w:val="center"/>
          </w:tcPr>
          <w:p w14:paraId="5F638C4D" w14:textId="77777777" w:rsidR="00485F99" w:rsidRDefault="00485F99" w:rsidP="00776037">
            <w:pPr>
              <w:jc w:val="center"/>
              <w:rPr>
                <w:rFonts w:ascii="微軟正黑體" w:eastAsia="微軟正黑體" w:hAnsi="微軟正黑體" w:cs="微軟正黑體" w:hint="eastAsia"/>
                <w:b/>
                <w:sz w:val="20"/>
                <w:szCs w:val="20"/>
              </w:rPr>
            </w:pPr>
            <w:r>
              <w:rPr>
                <w:rFonts w:ascii="微軟正黑體" w:eastAsia="微軟正黑體" w:hAnsi="微軟正黑體" w:cs="微軟正黑體" w:hint="eastAsia"/>
                <w:b/>
                <w:sz w:val="20"/>
                <w:szCs w:val="20"/>
              </w:rPr>
              <w:t>照片</w:t>
            </w:r>
          </w:p>
        </w:tc>
      </w:tr>
      <w:tr w:rsidR="00485F99" w14:paraId="580EC3BD" w14:textId="77777777" w:rsidTr="00603653">
        <w:trPr>
          <w:trHeight w:val="4100"/>
        </w:trPr>
        <w:tc>
          <w:tcPr>
            <w:tcW w:w="3969" w:type="dxa"/>
            <w:tcMar>
              <w:left w:w="28" w:type="dxa"/>
              <w:right w:w="28" w:type="dxa"/>
            </w:tcMar>
            <w:vAlign w:val="center"/>
          </w:tcPr>
          <w:p w14:paraId="0BEC4190" w14:textId="3D31AA3D" w:rsidR="00485F99" w:rsidRDefault="00485F99" w:rsidP="00776037">
            <w:pPr>
              <w:rPr>
                <w:rFonts w:ascii="微軟正黑體" w:eastAsia="微軟正黑體" w:hAnsi="微軟正黑體" w:cs="微軟正黑體" w:hint="eastAsia"/>
                <w:sz w:val="20"/>
                <w:szCs w:val="20"/>
              </w:rPr>
            </w:pPr>
            <w:r w:rsidRPr="00DF4EB3">
              <w:rPr>
                <w:rFonts w:ascii="微軟正黑體" w:eastAsia="微軟正黑體" w:hAnsi="微軟正黑體" w:cs="微軟正黑體" w:hint="eastAsia"/>
                <w:sz w:val="20"/>
                <w:szCs w:val="20"/>
              </w:rPr>
              <w:t>忠泰</w:t>
            </w:r>
            <w:r w:rsidR="00DF5CB7">
              <w:rPr>
                <w:rFonts w:ascii="微軟正黑體" w:eastAsia="微軟正黑體" w:hAnsi="微軟正黑體" w:cs="微軟正黑體" w:hint="eastAsia"/>
                <w:sz w:val="20"/>
                <w:szCs w:val="20"/>
              </w:rPr>
              <w:t>建築文化藝術基金會李彥良執行長表示，</w:t>
            </w:r>
            <w:r w:rsidR="00F55148">
              <w:rPr>
                <w:rFonts w:ascii="微軟正黑體" w:eastAsia="微軟正黑體" w:hAnsi="微軟正黑體" w:cs="微軟正黑體" w:hint="eastAsia"/>
                <w:sz w:val="20"/>
                <w:szCs w:val="20"/>
              </w:rPr>
              <w:t xml:space="preserve">忠泰美術館以多元化角度持續關注城市文化發展 </w:t>
            </w:r>
            <w:r w:rsidR="00F55148" w:rsidRPr="00DF4EB3">
              <w:rPr>
                <w:rFonts w:ascii="微軟正黑體" w:eastAsia="微軟正黑體" w:hAnsi="微軟正黑體" w:cs="微軟正黑體" w:hint="eastAsia"/>
                <w:sz w:val="20"/>
                <w:szCs w:val="20"/>
              </w:rPr>
              <w:t>©忠泰美術館</w:t>
            </w:r>
          </w:p>
        </w:tc>
        <w:tc>
          <w:tcPr>
            <w:tcW w:w="5382" w:type="dxa"/>
            <w:tcMar>
              <w:left w:w="28" w:type="dxa"/>
              <w:right w:w="28" w:type="dxa"/>
            </w:tcMar>
            <w:vAlign w:val="center"/>
          </w:tcPr>
          <w:p w14:paraId="019BFB92" w14:textId="5878AD89" w:rsidR="00485F99" w:rsidRDefault="00603653" w:rsidP="00776037">
            <w:pPr>
              <w:jc w:val="center"/>
              <w:rPr>
                <w:rFonts w:ascii="微軟正黑體" w:eastAsia="微軟正黑體" w:hAnsi="微軟正黑體" w:cs="微軟正黑體" w:hint="eastAsia"/>
                <w:sz w:val="20"/>
                <w:szCs w:val="20"/>
              </w:rPr>
            </w:pPr>
            <w:r>
              <w:rPr>
                <w:noProof/>
                <w:sz w:val="20"/>
                <w:szCs w:val="20"/>
              </w:rPr>
              <w:drawing>
                <wp:inline distT="0" distB="0" distL="0" distR="0" wp14:anchorId="28A64746" wp14:editId="1D0B3433">
                  <wp:extent cx="1533525" cy="2300864"/>
                  <wp:effectExtent l="0" t="0" r="0" b="4445"/>
                  <wp:docPr id="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1537962" cy="2307521"/>
                          </a:xfrm>
                          <a:prstGeom prst="rect">
                            <a:avLst/>
                          </a:prstGeom>
                          <a:ln/>
                        </pic:spPr>
                      </pic:pic>
                    </a:graphicData>
                  </a:graphic>
                </wp:inline>
              </w:drawing>
            </w:r>
          </w:p>
        </w:tc>
      </w:tr>
      <w:tr w:rsidR="00485F99" w14:paraId="789EE9FF" w14:textId="77777777" w:rsidTr="00776037">
        <w:trPr>
          <w:trHeight w:val="3012"/>
        </w:trPr>
        <w:tc>
          <w:tcPr>
            <w:tcW w:w="3969" w:type="dxa"/>
            <w:tcMar>
              <w:left w:w="28" w:type="dxa"/>
              <w:right w:w="28" w:type="dxa"/>
            </w:tcMar>
            <w:vAlign w:val="center"/>
          </w:tcPr>
          <w:p w14:paraId="4978103D" w14:textId="4C8E2DA1" w:rsidR="00485F99" w:rsidRDefault="00485F99" w:rsidP="00776037">
            <w:pPr>
              <w:rPr>
                <w:rFonts w:ascii="微軟正黑體" w:eastAsia="微軟正黑體" w:hAnsi="微軟正黑體" w:cs="微軟正黑體"/>
                <w:sz w:val="20"/>
                <w:szCs w:val="20"/>
              </w:rPr>
            </w:pPr>
            <w:r w:rsidRPr="00DF4EB3">
              <w:rPr>
                <w:rFonts w:ascii="微軟正黑體" w:eastAsia="微軟正黑體" w:hAnsi="微軟正黑體" w:cs="微軟正黑體" w:hint="eastAsia"/>
                <w:sz w:val="20"/>
                <w:szCs w:val="20"/>
              </w:rPr>
              <w:lastRenderedPageBreak/>
              <w:t>忠泰美術館</w:t>
            </w:r>
            <w:r w:rsidR="00F55148">
              <w:rPr>
                <w:rFonts w:ascii="微軟正黑體" w:eastAsia="微軟正黑體" w:hAnsi="微軟正黑體" w:cs="微軟正黑體" w:hint="eastAsia"/>
                <w:sz w:val="20"/>
                <w:szCs w:val="20"/>
              </w:rPr>
              <w:t>主任</w:t>
            </w:r>
            <w:proofErr w:type="gramStart"/>
            <w:r w:rsidR="007D573A">
              <w:rPr>
                <w:rFonts w:ascii="微軟正黑體" w:eastAsia="微軟正黑體" w:hAnsi="微軟正黑體" w:cs="微軟正黑體" w:hint="eastAsia"/>
                <w:sz w:val="20"/>
                <w:szCs w:val="20"/>
              </w:rPr>
              <w:t>暨本次策</w:t>
            </w:r>
            <w:proofErr w:type="gramEnd"/>
            <w:r w:rsidR="007D573A">
              <w:rPr>
                <w:rFonts w:ascii="微軟正黑體" w:eastAsia="微軟正黑體" w:hAnsi="微軟正黑體" w:cs="微軟正黑體" w:hint="eastAsia"/>
                <w:sz w:val="20"/>
                <w:szCs w:val="20"/>
              </w:rPr>
              <w:t>展團隊代表黃姍姍</w:t>
            </w:r>
            <w:r w:rsidR="00F55148">
              <w:rPr>
                <w:rFonts w:ascii="微軟正黑體" w:eastAsia="微軟正黑體" w:hAnsi="微軟正黑體" w:cs="微軟正黑體" w:hint="eastAsia"/>
                <w:sz w:val="20"/>
                <w:szCs w:val="20"/>
              </w:rPr>
              <w:t>提到，本次展覽由美術館團隊獨立策畫，</w:t>
            </w:r>
            <w:r w:rsidR="009608D3">
              <w:rPr>
                <w:rFonts w:ascii="微軟正黑體" w:eastAsia="微軟正黑體" w:hAnsi="微軟正黑體" w:cs="微軟正黑體" w:hint="eastAsia"/>
                <w:sz w:val="20"/>
                <w:szCs w:val="20"/>
              </w:rPr>
              <w:t xml:space="preserve">邀請五位藝術家從不同視角討論文明發展 </w:t>
            </w:r>
            <w:r w:rsidR="009608D3" w:rsidRPr="00DF4EB3">
              <w:rPr>
                <w:rFonts w:ascii="微軟正黑體" w:eastAsia="微軟正黑體" w:hAnsi="微軟正黑體" w:cs="微軟正黑體" w:hint="eastAsia"/>
                <w:sz w:val="20"/>
                <w:szCs w:val="20"/>
              </w:rPr>
              <w:t>©忠泰美術館</w:t>
            </w:r>
          </w:p>
        </w:tc>
        <w:tc>
          <w:tcPr>
            <w:tcW w:w="5382" w:type="dxa"/>
            <w:tcMar>
              <w:left w:w="28" w:type="dxa"/>
              <w:right w:w="28" w:type="dxa"/>
            </w:tcMar>
            <w:vAlign w:val="center"/>
          </w:tcPr>
          <w:p w14:paraId="1E13CCA7" w14:textId="2128600D" w:rsidR="00485F99" w:rsidRDefault="00603653" w:rsidP="00776037">
            <w:pPr>
              <w:jc w:val="center"/>
              <w:rPr>
                <w:rFonts w:hint="eastAsia"/>
                <w:sz w:val="20"/>
                <w:szCs w:val="20"/>
              </w:rPr>
            </w:pPr>
            <w:r>
              <w:rPr>
                <w:noProof/>
                <w:sz w:val="20"/>
                <w:szCs w:val="20"/>
              </w:rPr>
              <w:drawing>
                <wp:inline distT="0" distB="0" distL="0" distR="0" wp14:anchorId="24F99FC0" wp14:editId="70CBC550">
                  <wp:extent cx="2160540" cy="1440000"/>
                  <wp:effectExtent l="0" t="0" r="0" b="8255"/>
                  <wp:docPr id="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160540" cy="1440000"/>
                          </a:xfrm>
                          <a:prstGeom prst="rect">
                            <a:avLst/>
                          </a:prstGeom>
                          <a:ln/>
                        </pic:spPr>
                      </pic:pic>
                    </a:graphicData>
                  </a:graphic>
                </wp:inline>
              </w:drawing>
            </w:r>
          </w:p>
        </w:tc>
      </w:tr>
      <w:tr w:rsidR="00DF5CB7" w14:paraId="4B29418E" w14:textId="77777777" w:rsidTr="00776037">
        <w:trPr>
          <w:trHeight w:val="3012"/>
        </w:trPr>
        <w:tc>
          <w:tcPr>
            <w:tcW w:w="3969" w:type="dxa"/>
            <w:tcMar>
              <w:left w:w="28" w:type="dxa"/>
              <w:right w:w="28" w:type="dxa"/>
            </w:tcMar>
            <w:vAlign w:val="center"/>
          </w:tcPr>
          <w:p w14:paraId="75467D88" w14:textId="0EC5AED9" w:rsidR="00DF5CB7" w:rsidRPr="00DF4EB3" w:rsidRDefault="009608D3" w:rsidP="00776037">
            <w:pPr>
              <w:rPr>
                <w:rFonts w:ascii="微軟正黑體" w:eastAsia="微軟正黑體" w:hAnsi="微軟正黑體" w:cs="微軟正黑體" w:hint="eastAsia"/>
                <w:sz w:val="20"/>
                <w:szCs w:val="20"/>
              </w:rPr>
            </w:pPr>
            <w:bookmarkStart w:id="2" w:name="_GoBack"/>
            <w:r>
              <w:rPr>
                <w:rFonts w:ascii="微軟正黑體" w:eastAsia="微軟正黑體" w:hAnsi="微軟正黑體" w:cs="微軟正黑體" w:hint="eastAsia"/>
                <w:sz w:val="20"/>
                <w:szCs w:val="20"/>
              </w:rPr>
              <w:t>忠泰美術館新展12/21開展，五位藝術家親臨開幕現場</w:t>
            </w:r>
            <w:proofErr w:type="gramStart"/>
            <w:r>
              <w:rPr>
                <w:rFonts w:ascii="微軟正黑體" w:eastAsia="微軟正黑體" w:hAnsi="微軟正黑體" w:cs="微軟正黑體" w:hint="eastAsia"/>
                <w:sz w:val="20"/>
                <w:szCs w:val="20"/>
              </w:rPr>
              <w:t>（</w:t>
            </w:r>
            <w:proofErr w:type="gramEnd"/>
            <w:r>
              <w:rPr>
                <w:rFonts w:ascii="微軟正黑體" w:eastAsia="微軟正黑體" w:hAnsi="微軟正黑體" w:cs="微軟正黑體" w:hint="eastAsia"/>
                <w:sz w:val="20"/>
                <w:szCs w:val="20"/>
              </w:rPr>
              <w:t>由左至右：</w:t>
            </w:r>
            <w:r w:rsidR="00603653">
              <w:rPr>
                <w:rFonts w:ascii="微軟正黑體" w:eastAsia="微軟正黑體" w:hAnsi="微軟正黑體" w:cs="微軟正黑體" w:hint="eastAsia"/>
                <w:sz w:val="20"/>
                <w:szCs w:val="20"/>
              </w:rPr>
              <w:t>黃姍姍主任、岩</w:t>
            </w:r>
            <w:proofErr w:type="gramStart"/>
            <w:r w:rsidR="00603653">
              <w:rPr>
                <w:rFonts w:ascii="微軟正黑體" w:eastAsia="微軟正黑體" w:hAnsi="微軟正黑體" w:cs="微軟正黑體" w:hint="eastAsia"/>
                <w:sz w:val="20"/>
                <w:szCs w:val="20"/>
              </w:rPr>
              <w:t>崎貴宏</w:t>
            </w:r>
            <w:proofErr w:type="gramEnd"/>
            <w:r w:rsidR="00603653">
              <w:rPr>
                <w:rFonts w:ascii="微軟正黑體" w:eastAsia="微軟正黑體" w:hAnsi="微軟正黑體" w:cs="微軟正黑體" w:hint="eastAsia"/>
                <w:sz w:val="20"/>
                <w:szCs w:val="20"/>
              </w:rPr>
              <w:t>、涂維政、姚瑞中、</w:t>
            </w:r>
            <w:r w:rsidR="00603653" w:rsidRPr="00603653">
              <w:rPr>
                <w:rFonts w:ascii="微軟正黑體" w:eastAsia="微軟正黑體" w:hAnsi="微軟正黑體" w:cs="微軟正黑體"/>
                <w:sz w:val="20"/>
                <w:szCs w:val="20"/>
              </w:rPr>
              <w:t xml:space="preserve">James </w:t>
            </w:r>
            <w:proofErr w:type="spellStart"/>
            <w:r w:rsidR="00603653" w:rsidRPr="00603653">
              <w:rPr>
                <w:rFonts w:ascii="微軟正黑體" w:eastAsia="微軟正黑體" w:hAnsi="微軟正黑體" w:cs="微軟正黑體"/>
                <w:sz w:val="20"/>
                <w:szCs w:val="20"/>
              </w:rPr>
              <w:t>Casebere</w:t>
            </w:r>
            <w:proofErr w:type="spellEnd"/>
            <w:r w:rsidR="00603653">
              <w:rPr>
                <w:rFonts w:ascii="微軟正黑體" w:eastAsia="微軟正黑體" w:hAnsi="微軟正黑體" w:cs="微軟正黑體" w:hint="eastAsia"/>
                <w:sz w:val="20"/>
                <w:szCs w:val="20"/>
              </w:rPr>
              <w:t>、</w:t>
            </w:r>
            <w:proofErr w:type="spellStart"/>
            <w:r w:rsidR="00603653" w:rsidRPr="00603653">
              <w:rPr>
                <w:rFonts w:ascii="微軟正黑體" w:eastAsia="微軟正黑體" w:hAnsi="微軟正黑體" w:cs="微軟正黑體"/>
                <w:sz w:val="20"/>
                <w:szCs w:val="20"/>
              </w:rPr>
              <w:t>Marjan</w:t>
            </w:r>
            <w:proofErr w:type="spellEnd"/>
            <w:r w:rsidR="00603653" w:rsidRPr="00603653">
              <w:rPr>
                <w:rFonts w:ascii="微軟正黑體" w:eastAsia="微軟正黑體" w:hAnsi="微軟正黑體" w:cs="微軟正黑體"/>
                <w:sz w:val="20"/>
                <w:szCs w:val="20"/>
              </w:rPr>
              <w:t xml:space="preserve"> </w:t>
            </w:r>
            <w:proofErr w:type="spellStart"/>
            <w:r w:rsidR="00603653" w:rsidRPr="00603653">
              <w:rPr>
                <w:rFonts w:ascii="微軟正黑體" w:eastAsia="微軟正黑體" w:hAnsi="微軟正黑體" w:cs="微軟正黑體"/>
                <w:sz w:val="20"/>
                <w:szCs w:val="20"/>
              </w:rPr>
              <w:t>Teeuwen</w:t>
            </w:r>
            <w:proofErr w:type="spellEnd"/>
            <w:r w:rsidR="005153D8">
              <w:rPr>
                <w:rFonts w:ascii="微軟正黑體" w:eastAsia="微軟正黑體" w:hAnsi="微軟正黑體" w:cs="微軟正黑體" w:hint="eastAsia"/>
                <w:sz w:val="20"/>
                <w:szCs w:val="20"/>
              </w:rPr>
              <w:t>、李彥良執行長</w:t>
            </w:r>
            <w:proofErr w:type="gramStart"/>
            <w:r w:rsidR="00603653">
              <w:rPr>
                <w:rFonts w:ascii="微軟正黑體" w:eastAsia="微軟正黑體" w:hAnsi="微軟正黑體" w:cs="微軟正黑體"/>
                <w:sz w:val="20"/>
                <w:szCs w:val="20"/>
              </w:rPr>
              <w:t>）</w:t>
            </w:r>
            <w:proofErr w:type="gramEnd"/>
            <w:r w:rsidR="005153D8" w:rsidRPr="00DF4EB3">
              <w:rPr>
                <w:rFonts w:ascii="微軟正黑體" w:eastAsia="微軟正黑體" w:hAnsi="微軟正黑體" w:cs="微軟正黑體" w:hint="eastAsia"/>
                <w:sz w:val="20"/>
                <w:szCs w:val="20"/>
              </w:rPr>
              <w:t>©忠泰美術館</w:t>
            </w:r>
            <w:bookmarkEnd w:id="2"/>
          </w:p>
        </w:tc>
        <w:tc>
          <w:tcPr>
            <w:tcW w:w="5382" w:type="dxa"/>
            <w:tcMar>
              <w:left w:w="28" w:type="dxa"/>
              <w:right w:w="28" w:type="dxa"/>
            </w:tcMar>
            <w:vAlign w:val="center"/>
          </w:tcPr>
          <w:p w14:paraId="2C4AC30B" w14:textId="42A3EE41" w:rsidR="00DF5CB7" w:rsidRDefault="00603653" w:rsidP="00776037">
            <w:pPr>
              <w:jc w:val="center"/>
              <w:rPr>
                <w:noProof/>
                <w:sz w:val="20"/>
                <w:szCs w:val="20"/>
              </w:rPr>
            </w:pPr>
            <w:r>
              <w:rPr>
                <w:noProof/>
                <w:sz w:val="20"/>
                <w:szCs w:val="20"/>
              </w:rPr>
              <w:drawing>
                <wp:inline distT="0" distB="0" distL="0" distR="0" wp14:anchorId="25F81D1D" wp14:editId="623638D7">
                  <wp:extent cx="2160540" cy="1439999"/>
                  <wp:effectExtent l="0" t="0" r="0" b="8255"/>
                  <wp:docPr id="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2160540" cy="1439999"/>
                          </a:xfrm>
                          <a:prstGeom prst="rect">
                            <a:avLst/>
                          </a:prstGeom>
                          <a:ln/>
                        </pic:spPr>
                      </pic:pic>
                    </a:graphicData>
                  </a:graphic>
                </wp:inline>
              </w:drawing>
            </w:r>
          </w:p>
        </w:tc>
      </w:tr>
    </w:tbl>
    <w:p w14:paraId="7FE61AE7" w14:textId="39A2FA04" w:rsidR="00485F99" w:rsidRDefault="00485F99">
      <w:pPr>
        <w:rPr>
          <w:rFonts w:ascii="微軟正黑體" w:eastAsia="微軟正黑體" w:hAnsi="微軟正黑體" w:cs="微軟正黑體"/>
          <w:b/>
        </w:rPr>
      </w:pPr>
    </w:p>
    <w:p w14:paraId="3C5E4D16" w14:textId="77777777" w:rsidR="00485F99" w:rsidRPr="00F67752" w:rsidRDefault="00485F99">
      <w:pPr>
        <w:rPr>
          <w:rFonts w:ascii="微軟正黑體" w:eastAsia="微軟正黑體" w:hAnsi="微軟正黑體" w:cs="微軟正黑體" w:hint="eastAsia"/>
          <w:b/>
        </w:rPr>
      </w:pPr>
    </w:p>
    <w:tbl>
      <w:tblPr>
        <w:tblStyle w:val="a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5382"/>
      </w:tblGrid>
      <w:tr w:rsidR="00DF4EB3" w14:paraId="426880CF" w14:textId="77777777" w:rsidTr="00DF4EB3">
        <w:trPr>
          <w:trHeight w:val="360"/>
        </w:trPr>
        <w:tc>
          <w:tcPr>
            <w:tcW w:w="9351" w:type="dxa"/>
            <w:gridSpan w:val="2"/>
            <w:shd w:val="clear" w:color="auto" w:fill="FFFF00"/>
            <w:vAlign w:val="center"/>
          </w:tcPr>
          <w:p w14:paraId="2E1DA5A5" w14:textId="7EE883B2" w:rsidR="00DF4EB3" w:rsidRDefault="00DF4EB3" w:rsidP="00DF4EB3">
            <w:pPr>
              <w:rPr>
                <w:rFonts w:ascii="微軟正黑體" w:eastAsia="微軟正黑體" w:hAnsi="微軟正黑體" w:cs="微軟正黑體"/>
                <w:b/>
                <w:sz w:val="20"/>
                <w:szCs w:val="20"/>
              </w:rPr>
            </w:pPr>
            <w:r>
              <w:rPr>
                <w:rFonts w:ascii="微軟正黑體" w:eastAsia="微軟正黑體" w:hAnsi="微軟正黑體" w:cs="微軟正黑體" w:hint="eastAsia"/>
                <w:b/>
                <w:bCs/>
              </w:rPr>
              <w:t>展場照片</w:t>
            </w:r>
          </w:p>
        </w:tc>
      </w:tr>
      <w:tr w:rsidR="00DF4EB3" w14:paraId="67006BCF" w14:textId="77777777" w:rsidTr="00DF4EB3">
        <w:trPr>
          <w:trHeight w:val="360"/>
        </w:trPr>
        <w:tc>
          <w:tcPr>
            <w:tcW w:w="3969" w:type="dxa"/>
            <w:vAlign w:val="center"/>
          </w:tcPr>
          <w:p w14:paraId="304CAE79" w14:textId="19485D83" w:rsidR="00DF4EB3" w:rsidRDefault="00DF4EB3" w:rsidP="00776037">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5382" w:type="dxa"/>
            <w:vAlign w:val="center"/>
          </w:tcPr>
          <w:p w14:paraId="08CE2224" w14:textId="1CB66BD8" w:rsidR="00DF4EB3" w:rsidRDefault="00DF4EB3" w:rsidP="00776037">
            <w:pPr>
              <w:jc w:val="center"/>
              <w:rPr>
                <w:rFonts w:ascii="微軟正黑體" w:eastAsia="微軟正黑體" w:hAnsi="微軟正黑體" w:cs="微軟正黑體" w:hint="eastAsia"/>
                <w:b/>
                <w:sz w:val="20"/>
                <w:szCs w:val="20"/>
              </w:rPr>
            </w:pPr>
            <w:r>
              <w:rPr>
                <w:rFonts w:ascii="微軟正黑體" w:eastAsia="微軟正黑體" w:hAnsi="微軟正黑體" w:cs="微軟正黑體" w:hint="eastAsia"/>
                <w:b/>
                <w:sz w:val="20"/>
                <w:szCs w:val="20"/>
              </w:rPr>
              <w:t>照片</w:t>
            </w:r>
          </w:p>
        </w:tc>
      </w:tr>
      <w:tr w:rsidR="00DF4EB3" w14:paraId="057CA374" w14:textId="77777777" w:rsidTr="00DF4EB3">
        <w:trPr>
          <w:trHeight w:val="3070"/>
        </w:trPr>
        <w:tc>
          <w:tcPr>
            <w:tcW w:w="3969" w:type="dxa"/>
            <w:tcMar>
              <w:left w:w="28" w:type="dxa"/>
              <w:right w:w="28" w:type="dxa"/>
            </w:tcMar>
            <w:vAlign w:val="center"/>
          </w:tcPr>
          <w:p w14:paraId="3BB3C9D3" w14:textId="426EF900" w:rsidR="00DF4EB3" w:rsidRPr="00DF4EB3" w:rsidRDefault="00DF4EB3" w:rsidP="00776037">
            <w:pPr>
              <w:rPr>
                <w:rFonts w:ascii="微軟正黑體" w:eastAsia="微軟正黑體" w:hAnsi="微軟正黑體" w:cs="微軟正黑體"/>
                <w:b/>
                <w:bCs/>
                <w:sz w:val="20"/>
                <w:szCs w:val="20"/>
              </w:rPr>
            </w:pPr>
            <w:r>
              <w:rPr>
                <w:rFonts w:ascii="微軟正黑體" w:eastAsia="微軟正黑體" w:hAnsi="微軟正黑體" w:cs="微軟正黑體" w:hint="eastAsia"/>
                <w:b/>
                <w:bCs/>
                <w:sz w:val="20"/>
                <w:szCs w:val="20"/>
              </w:rPr>
              <w:t>(</w:t>
            </w:r>
            <w:r w:rsidRPr="00DF4EB3">
              <w:rPr>
                <w:rFonts w:ascii="微軟正黑體" w:eastAsia="微軟正黑體" w:hAnsi="微軟正黑體" w:cs="微軟正黑體" w:hint="eastAsia"/>
                <w:b/>
                <w:bCs/>
                <w:sz w:val="20"/>
                <w:szCs w:val="20"/>
              </w:rPr>
              <w:t>主視覺</w:t>
            </w:r>
            <w:r>
              <w:rPr>
                <w:rFonts w:ascii="微軟正黑體" w:eastAsia="微軟正黑體" w:hAnsi="微軟正黑體" w:cs="微軟正黑體" w:hint="eastAsia"/>
                <w:b/>
                <w:bCs/>
                <w:sz w:val="20"/>
                <w:szCs w:val="20"/>
              </w:rPr>
              <w:t>)</w:t>
            </w:r>
          </w:p>
          <w:p w14:paraId="0CDD5EB7" w14:textId="563D5AB5" w:rsidR="00DF4EB3" w:rsidRDefault="00DF4EB3" w:rsidP="00776037">
            <w:pPr>
              <w:rPr>
                <w:rFonts w:ascii="微軟正黑體" w:eastAsia="微軟正黑體" w:hAnsi="微軟正黑體" w:cs="微軟正黑體"/>
                <w:sz w:val="20"/>
                <w:szCs w:val="20"/>
              </w:rPr>
            </w:pPr>
            <w:r w:rsidRPr="00DF4EB3">
              <w:rPr>
                <w:rFonts w:ascii="微軟正黑體" w:eastAsia="微軟正黑體" w:hAnsi="微軟正黑體" w:cs="微軟正黑體" w:hint="eastAsia"/>
                <w:sz w:val="20"/>
                <w:szCs w:val="20"/>
              </w:rPr>
              <w:t>忠泰美術館年底藝術大展《失樂園》</w:t>
            </w:r>
            <w:r w:rsidR="00E31EAB">
              <w:rPr>
                <w:rFonts w:ascii="微軟正黑體" w:eastAsia="微軟正黑體" w:hAnsi="微軟正黑體" w:cs="微軟正黑體" w:hint="eastAsia"/>
                <w:sz w:val="20"/>
                <w:szCs w:val="20"/>
              </w:rPr>
              <w:t>本</w:t>
            </w:r>
            <w:r w:rsidRPr="00DF4EB3">
              <w:rPr>
                <w:rFonts w:ascii="微軟正黑體" w:eastAsia="微軟正黑體" w:hAnsi="微軟正黑體" w:cs="微軟正黑體" w:hint="eastAsia"/>
                <w:sz w:val="20"/>
                <w:szCs w:val="20"/>
              </w:rPr>
              <w:t>周六開展  反思人類慾望下的城市文明更迭</w:t>
            </w:r>
            <w:r w:rsidR="00485F99" w:rsidRPr="00DF4EB3">
              <w:rPr>
                <w:rFonts w:ascii="微軟正黑體" w:eastAsia="微軟正黑體" w:hAnsi="微軟正黑體" w:cs="微軟正黑體" w:hint="eastAsia"/>
                <w:sz w:val="20"/>
                <w:szCs w:val="20"/>
              </w:rPr>
              <w:t>©忠泰美術館</w:t>
            </w:r>
          </w:p>
        </w:tc>
        <w:tc>
          <w:tcPr>
            <w:tcW w:w="5382" w:type="dxa"/>
            <w:tcMar>
              <w:left w:w="28" w:type="dxa"/>
              <w:right w:w="28" w:type="dxa"/>
            </w:tcMar>
            <w:vAlign w:val="center"/>
          </w:tcPr>
          <w:p w14:paraId="72B0D8DE" w14:textId="3B2F247B" w:rsidR="00DF4EB3" w:rsidRDefault="00DF4EB3" w:rsidP="00DF4EB3">
            <w:pPr>
              <w:jc w:val="center"/>
              <w:rPr>
                <w:rFonts w:ascii="微軟正黑體" w:eastAsia="微軟正黑體" w:hAnsi="微軟正黑體" w:cs="微軟正黑體" w:hint="eastAsia"/>
                <w:sz w:val="20"/>
                <w:szCs w:val="20"/>
              </w:rPr>
            </w:pPr>
            <w:r>
              <w:rPr>
                <w:noProof/>
                <w:sz w:val="20"/>
                <w:szCs w:val="20"/>
              </w:rPr>
              <w:drawing>
                <wp:inline distT="0" distB="0" distL="0" distR="0" wp14:anchorId="7883166C" wp14:editId="564BEFAC">
                  <wp:extent cx="1018145" cy="1440000"/>
                  <wp:effectExtent l="0" t="0" r="0" b="8255"/>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1018145" cy="1440000"/>
                          </a:xfrm>
                          <a:prstGeom prst="rect">
                            <a:avLst/>
                          </a:prstGeom>
                          <a:ln/>
                        </pic:spPr>
                      </pic:pic>
                    </a:graphicData>
                  </a:graphic>
                </wp:inline>
              </w:drawing>
            </w:r>
          </w:p>
        </w:tc>
      </w:tr>
      <w:tr w:rsidR="00DF4EB3" w14:paraId="3B4B8136" w14:textId="77777777" w:rsidTr="00DF4EB3">
        <w:trPr>
          <w:trHeight w:val="3012"/>
        </w:trPr>
        <w:tc>
          <w:tcPr>
            <w:tcW w:w="3969" w:type="dxa"/>
            <w:tcMar>
              <w:left w:w="28" w:type="dxa"/>
              <w:right w:w="28" w:type="dxa"/>
            </w:tcMar>
            <w:vAlign w:val="center"/>
          </w:tcPr>
          <w:p w14:paraId="3CB3D43A" w14:textId="0FA020FC" w:rsidR="00DF4EB3" w:rsidRDefault="00DF4EB3" w:rsidP="00776037">
            <w:pPr>
              <w:rPr>
                <w:rFonts w:ascii="微軟正黑體" w:eastAsia="微軟正黑體" w:hAnsi="微軟正黑體" w:cs="微軟正黑體"/>
                <w:sz w:val="20"/>
                <w:szCs w:val="20"/>
              </w:rPr>
            </w:pPr>
            <w:r w:rsidRPr="00DF4EB3">
              <w:rPr>
                <w:rFonts w:ascii="微軟正黑體" w:eastAsia="微軟正黑體" w:hAnsi="微軟正黑體" w:cs="微軟正黑體" w:hint="eastAsia"/>
                <w:sz w:val="20"/>
                <w:szCs w:val="20"/>
              </w:rPr>
              <w:lastRenderedPageBreak/>
              <w:t>忠泰美術館年底藝術大展 《失樂園─當代城市文明的凝視與寓意》－1F大廳 ©忠泰美術館</w:t>
            </w:r>
          </w:p>
        </w:tc>
        <w:tc>
          <w:tcPr>
            <w:tcW w:w="5382" w:type="dxa"/>
            <w:tcMar>
              <w:left w:w="28" w:type="dxa"/>
              <w:right w:w="28" w:type="dxa"/>
            </w:tcMar>
            <w:vAlign w:val="center"/>
          </w:tcPr>
          <w:p w14:paraId="1921A88A" w14:textId="38D4343C" w:rsidR="00DF4EB3" w:rsidRDefault="00DF4EB3" w:rsidP="00DF4EB3">
            <w:pPr>
              <w:jc w:val="center"/>
              <w:rPr>
                <w:rFonts w:hint="eastAsia"/>
                <w:sz w:val="20"/>
                <w:szCs w:val="20"/>
              </w:rPr>
            </w:pPr>
            <w:r>
              <w:rPr>
                <w:noProof/>
                <w:sz w:val="20"/>
                <w:szCs w:val="20"/>
              </w:rPr>
              <w:drawing>
                <wp:inline distT="0" distB="0" distL="0" distR="0" wp14:anchorId="16AB982A" wp14:editId="4325F6DD">
                  <wp:extent cx="2069815" cy="1379531"/>
                  <wp:effectExtent l="0" t="0" r="6985"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2069815" cy="1379531"/>
                          </a:xfrm>
                          <a:prstGeom prst="rect">
                            <a:avLst/>
                          </a:prstGeom>
                          <a:ln/>
                        </pic:spPr>
                      </pic:pic>
                    </a:graphicData>
                  </a:graphic>
                </wp:inline>
              </w:drawing>
            </w:r>
          </w:p>
        </w:tc>
      </w:tr>
      <w:tr w:rsidR="00DF4EB3" w14:paraId="67A7ACC9" w14:textId="77777777" w:rsidTr="00E964E7">
        <w:trPr>
          <w:trHeight w:val="4740"/>
        </w:trPr>
        <w:tc>
          <w:tcPr>
            <w:tcW w:w="3969" w:type="dxa"/>
            <w:tcMar>
              <w:left w:w="28" w:type="dxa"/>
              <w:right w:w="28" w:type="dxa"/>
            </w:tcMar>
            <w:vAlign w:val="center"/>
          </w:tcPr>
          <w:p w14:paraId="02CE1F9B" w14:textId="38CDB2ED" w:rsidR="00DF4EB3" w:rsidRDefault="00E964E7" w:rsidP="00776037">
            <w:pPr>
              <w:rPr>
                <w:rFonts w:ascii="微軟正黑體" w:eastAsia="微軟正黑體" w:hAnsi="微軟正黑體" w:cs="微軟正黑體"/>
                <w:sz w:val="20"/>
                <w:szCs w:val="20"/>
              </w:rPr>
            </w:pPr>
            <w:r w:rsidRPr="00E964E7">
              <w:rPr>
                <w:rFonts w:ascii="微軟正黑體" w:eastAsia="微軟正黑體" w:hAnsi="微軟正黑體" w:cs="微軟正黑體" w:hint="eastAsia"/>
                <w:sz w:val="20"/>
                <w:szCs w:val="20"/>
              </w:rPr>
              <w:t>忠泰美術館年底藝術大展 《失樂園─當代城市文明的凝視與寓意》－關鍵字區 ©忠泰美術館</w:t>
            </w:r>
          </w:p>
        </w:tc>
        <w:tc>
          <w:tcPr>
            <w:tcW w:w="5382" w:type="dxa"/>
            <w:tcMar>
              <w:left w:w="28" w:type="dxa"/>
              <w:right w:w="28" w:type="dxa"/>
            </w:tcMar>
            <w:vAlign w:val="center"/>
          </w:tcPr>
          <w:p w14:paraId="71D39EB1" w14:textId="77777777" w:rsidR="00E964E7" w:rsidRDefault="00DF4EB3" w:rsidP="00776037">
            <w:pPr>
              <w:jc w:val="center"/>
              <w:rPr>
                <w:rFonts w:ascii="微軟正黑體" w:eastAsia="微軟正黑體" w:hAnsi="微軟正黑體" w:cs="微軟正黑體"/>
                <w:sz w:val="20"/>
                <w:szCs w:val="20"/>
              </w:rPr>
            </w:pPr>
            <w:r>
              <w:rPr>
                <w:noProof/>
                <w:sz w:val="20"/>
                <w:szCs w:val="20"/>
              </w:rPr>
              <w:drawing>
                <wp:inline distT="0" distB="0" distL="0" distR="0" wp14:anchorId="2A9B0F18" wp14:editId="34EF2389">
                  <wp:extent cx="1958399" cy="1305272"/>
                  <wp:effectExtent l="0" t="0" r="3810" b="9525"/>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958399" cy="1305272"/>
                          </a:xfrm>
                          <a:prstGeom prst="rect">
                            <a:avLst/>
                          </a:prstGeom>
                          <a:ln/>
                        </pic:spPr>
                      </pic:pic>
                    </a:graphicData>
                  </a:graphic>
                </wp:inline>
              </w:drawing>
            </w:r>
            <w:r w:rsidR="00E964E7">
              <w:rPr>
                <w:rFonts w:ascii="微軟正黑體" w:eastAsia="微軟正黑體" w:hAnsi="微軟正黑體" w:cs="微軟正黑體" w:hint="eastAsia"/>
                <w:sz w:val="20"/>
                <w:szCs w:val="20"/>
              </w:rPr>
              <w:t xml:space="preserve"> </w:t>
            </w:r>
          </w:p>
          <w:p w14:paraId="5349B83E" w14:textId="77777777" w:rsidR="00E964E7" w:rsidRDefault="00E964E7" w:rsidP="00776037">
            <w:pPr>
              <w:jc w:val="center"/>
              <w:rPr>
                <w:rFonts w:ascii="微軟正黑體" w:eastAsia="微軟正黑體" w:hAnsi="微軟正黑體" w:cs="微軟正黑體"/>
                <w:sz w:val="20"/>
                <w:szCs w:val="20"/>
              </w:rPr>
            </w:pPr>
          </w:p>
          <w:p w14:paraId="4EBA99B6" w14:textId="591CC094" w:rsidR="00DF4EB3" w:rsidRDefault="00E964E7" w:rsidP="00E964E7">
            <w:pPr>
              <w:jc w:val="center"/>
              <w:rPr>
                <w:rFonts w:ascii="微軟正黑體" w:eastAsia="微軟正黑體" w:hAnsi="微軟正黑體" w:cs="微軟正黑體" w:hint="eastAsia"/>
                <w:sz w:val="20"/>
                <w:szCs w:val="20"/>
              </w:rPr>
            </w:pPr>
            <w:r>
              <w:rPr>
                <w:noProof/>
                <w:sz w:val="20"/>
                <w:szCs w:val="20"/>
              </w:rPr>
              <w:drawing>
                <wp:inline distT="0" distB="0" distL="0" distR="0" wp14:anchorId="5EDC8D30" wp14:editId="257B3177">
                  <wp:extent cx="1958397" cy="1305272"/>
                  <wp:effectExtent l="0" t="0" r="3810" b="9525"/>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1958397" cy="1305272"/>
                          </a:xfrm>
                          <a:prstGeom prst="rect">
                            <a:avLst/>
                          </a:prstGeom>
                          <a:ln/>
                        </pic:spPr>
                      </pic:pic>
                    </a:graphicData>
                  </a:graphic>
                </wp:inline>
              </w:drawing>
            </w:r>
          </w:p>
        </w:tc>
      </w:tr>
      <w:tr w:rsidR="00DF4EB3" w14:paraId="5C3558A4" w14:textId="77777777" w:rsidTr="00E964E7">
        <w:trPr>
          <w:trHeight w:val="5200"/>
        </w:trPr>
        <w:tc>
          <w:tcPr>
            <w:tcW w:w="3969" w:type="dxa"/>
            <w:tcMar>
              <w:left w:w="28" w:type="dxa"/>
              <w:right w:w="28" w:type="dxa"/>
            </w:tcMar>
            <w:vAlign w:val="center"/>
          </w:tcPr>
          <w:p w14:paraId="2BC3FF6D" w14:textId="4281B5AB" w:rsidR="00DF4EB3" w:rsidRDefault="00E964E7" w:rsidP="00776037">
            <w:pPr>
              <w:rPr>
                <w:rFonts w:ascii="微軟正黑體" w:eastAsia="微軟正黑體" w:hAnsi="微軟正黑體" w:cs="微軟正黑體"/>
                <w:sz w:val="20"/>
                <w:szCs w:val="20"/>
              </w:rPr>
            </w:pPr>
            <w:r w:rsidRPr="00E964E7">
              <w:rPr>
                <w:rFonts w:ascii="微軟正黑體" w:eastAsia="微軟正黑體" w:hAnsi="微軟正黑體" w:cs="微軟正黑體" w:hint="eastAsia"/>
                <w:sz w:val="20"/>
                <w:szCs w:val="20"/>
              </w:rPr>
              <w:t>忠泰美術館年底藝術大展 《失樂園─當代城市文明的凝視與寓意》－岩</w:t>
            </w:r>
            <w:proofErr w:type="gramStart"/>
            <w:r w:rsidRPr="00E964E7">
              <w:rPr>
                <w:rFonts w:ascii="微軟正黑體" w:eastAsia="微軟正黑體" w:hAnsi="微軟正黑體" w:cs="微軟正黑體" w:hint="eastAsia"/>
                <w:sz w:val="20"/>
                <w:szCs w:val="20"/>
              </w:rPr>
              <w:t>崎貴宏</w:t>
            </w:r>
            <w:proofErr w:type="gramEnd"/>
            <w:r w:rsidRPr="00E964E7">
              <w:rPr>
                <w:rFonts w:ascii="微軟正黑體" w:eastAsia="微軟正黑體" w:hAnsi="微軟正黑體" w:cs="微軟正黑體" w:hint="eastAsia"/>
                <w:sz w:val="20"/>
                <w:szCs w:val="20"/>
              </w:rPr>
              <w:t>展區 ©忠泰美術館</w:t>
            </w:r>
          </w:p>
        </w:tc>
        <w:tc>
          <w:tcPr>
            <w:tcW w:w="5382" w:type="dxa"/>
            <w:tcMar>
              <w:left w:w="28" w:type="dxa"/>
              <w:right w:w="28" w:type="dxa"/>
            </w:tcMar>
            <w:vAlign w:val="center"/>
          </w:tcPr>
          <w:p w14:paraId="350F703A" w14:textId="77777777" w:rsidR="00DF4EB3" w:rsidRDefault="00DF4EB3" w:rsidP="00E964E7">
            <w:pPr>
              <w:jc w:val="center"/>
              <w:rPr>
                <w:rFonts w:ascii="微軟正黑體" w:eastAsia="微軟正黑體" w:hAnsi="微軟正黑體" w:cs="微軟正黑體"/>
                <w:sz w:val="20"/>
                <w:szCs w:val="20"/>
              </w:rPr>
            </w:pPr>
            <w:r>
              <w:rPr>
                <w:noProof/>
                <w:sz w:val="20"/>
                <w:szCs w:val="20"/>
              </w:rPr>
              <w:drawing>
                <wp:inline distT="0" distB="0" distL="0" distR="0" wp14:anchorId="7DAA61BC" wp14:editId="1616EF0E">
                  <wp:extent cx="2160540" cy="1440000"/>
                  <wp:effectExtent l="0" t="0" r="0" b="8255"/>
                  <wp:docPr id="15" name="image7.jpg"/>
                  <wp:cNvGraphicFramePr/>
                  <a:graphic xmlns:a="http://schemas.openxmlformats.org/drawingml/2006/main">
                    <a:graphicData uri="http://schemas.openxmlformats.org/drawingml/2006/picture">
                      <pic:pic xmlns:pic="http://schemas.openxmlformats.org/drawingml/2006/picture">
                        <pic:nvPicPr>
                          <pic:cNvPr id="0" name="image7.jpg" descr="十三層9"/>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a:off x="0" y="0"/>
                            <a:ext cx="2160540" cy="1440000"/>
                          </a:xfrm>
                          <a:prstGeom prst="rect">
                            <a:avLst/>
                          </a:prstGeom>
                          <a:ln/>
                        </pic:spPr>
                      </pic:pic>
                    </a:graphicData>
                  </a:graphic>
                </wp:inline>
              </w:drawing>
            </w:r>
          </w:p>
          <w:p w14:paraId="4B682C95" w14:textId="77777777" w:rsidR="00E964E7" w:rsidRDefault="00E964E7" w:rsidP="00E964E7">
            <w:pPr>
              <w:jc w:val="center"/>
              <w:rPr>
                <w:rFonts w:ascii="微軟正黑體" w:eastAsia="微軟正黑體" w:hAnsi="微軟正黑體" w:cs="微軟正黑體"/>
                <w:sz w:val="20"/>
                <w:szCs w:val="20"/>
              </w:rPr>
            </w:pPr>
          </w:p>
          <w:p w14:paraId="16F5511C" w14:textId="23FBBD97" w:rsidR="00E964E7" w:rsidRDefault="00E964E7" w:rsidP="00E964E7">
            <w:pPr>
              <w:jc w:val="center"/>
              <w:rPr>
                <w:rFonts w:ascii="微軟正黑體" w:eastAsia="微軟正黑體" w:hAnsi="微軟正黑體" w:cs="微軟正黑體" w:hint="eastAsia"/>
                <w:sz w:val="20"/>
                <w:szCs w:val="20"/>
              </w:rPr>
            </w:pPr>
            <w:r>
              <w:rPr>
                <w:rFonts w:ascii="微軟正黑體" w:eastAsia="微軟正黑體" w:hAnsi="微軟正黑體" w:cs="微軟正黑體" w:hint="eastAsia"/>
                <w:noProof/>
                <w:sz w:val="20"/>
                <w:szCs w:val="20"/>
              </w:rPr>
              <w:drawing>
                <wp:inline distT="0" distB="0" distL="0" distR="0" wp14:anchorId="0BA51B02" wp14:editId="1C65ADEE">
                  <wp:extent cx="2160000" cy="1439324"/>
                  <wp:effectExtent l="0" t="0" r="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忠泰美術館年底藝術大展 《失樂園─當代城市文明的凝視與寓意》－岩崎貴宏展區2 ©忠泰美術館.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439324"/>
                          </a:xfrm>
                          <a:prstGeom prst="rect">
                            <a:avLst/>
                          </a:prstGeom>
                        </pic:spPr>
                      </pic:pic>
                    </a:graphicData>
                  </a:graphic>
                </wp:inline>
              </w:drawing>
            </w:r>
          </w:p>
        </w:tc>
      </w:tr>
      <w:tr w:rsidR="00DF4EB3" w14:paraId="4891936A" w14:textId="77777777" w:rsidTr="00DF4EB3">
        <w:trPr>
          <w:trHeight w:val="2820"/>
        </w:trPr>
        <w:tc>
          <w:tcPr>
            <w:tcW w:w="3969" w:type="dxa"/>
            <w:tcMar>
              <w:left w:w="28" w:type="dxa"/>
              <w:right w:w="28" w:type="dxa"/>
            </w:tcMar>
            <w:vAlign w:val="center"/>
          </w:tcPr>
          <w:p w14:paraId="3CB738DF" w14:textId="5F3A942A" w:rsidR="00DF4EB3" w:rsidRDefault="00A53963" w:rsidP="00776037">
            <w:pPr>
              <w:rPr>
                <w:rFonts w:ascii="微軟正黑體" w:eastAsia="微軟正黑體" w:hAnsi="微軟正黑體" w:cs="微軟正黑體"/>
                <w:sz w:val="20"/>
                <w:szCs w:val="20"/>
              </w:rPr>
            </w:pPr>
            <w:r w:rsidRPr="00A53963">
              <w:rPr>
                <w:rFonts w:ascii="微軟正黑體" w:eastAsia="微軟正黑體" w:hAnsi="微軟正黑體" w:cs="微軟正黑體" w:hint="eastAsia"/>
                <w:sz w:val="20"/>
                <w:szCs w:val="20"/>
              </w:rPr>
              <w:lastRenderedPageBreak/>
              <w:t xml:space="preserve">忠泰美術館年底藝術大展 《失樂園─當代城市文明的凝視與寓意》－James </w:t>
            </w:r>
            <w:proofErr w:type="spellStart"/>
            <w:r w:rsidRPr="00A53963">
              <w:rPr>
                <w:rFonts w:ascii="微軟正黑體" w:eastAsia="微軟正黑體" w:hAnsi="微軟正黑體" w:cs="微軟正黑體" w:hint="eastAsia"/>
                <w:sz w:val="20"/>
                <w:szCs w:val="20"/>
              </w:rPr>
              <w:t>Casebere</w:t>
            </w:r>
            <w:proofErr w:type="spellEnd"/>
            <w:r w:rsidRPr="00A53963">
              <w:rPr>
                <w:rFonts w:ascii="微軟正黑體" w:eastAsia="微軟正黑體" w:hAnsi="微軟正黑體" w:cs="微軟正黑體" w:hint="eastAsia"/>
                <w:sz w:val="20"/>
                <w:szCs w:val="20"/>
              </w:rPr>
              <w:t>展區 ©忠泰美術館</w:t>
            </w:r>
          </w:p>
        </w:tc>
        <w:tc>
          <w:tcPr>
            <w:tcW w:w="5382" w:type="dxa"/>
            <w:tcMar>
              <w:left w:w="28" w:type="dxa"/>
              <w:right w:w="28" w:type="dxa"/>
            </w:tcMar>
            <w:vAlign w:val="center"/>
          </w:tcPr>
          <w:p w14:paraId="118C25C4" w14:textId="7486A76D" w:rsidR="00DF4EB3" w:rsidRDefault="00DF4EB3" w:rsidP="00A53963">
            <w:pPr>
              <w:jc w:val="center"/>
              <w:rPr>
                <w:rFonts w:hint="eastAsia"/>
                <w:sz w:val="20"/>
                <w:szCs w:val="20"/>
              </w:rPr>
            </w:pPr>
            <w:r>
              <w:rPr>
                <w:noProof/>
                <w:sz w:val="20"/>
                <w:szCs w:val="20"/>
              </w:rPr>
              <w:drawing>
                <wp:inline distT="0" distB="0" distL="0" distR="0" wp14:anchorId="6611F276" wp14:editId="74A519DD">
                  <wp:extent cx="2160540" cy="1440000"/>
                  <wp:effectExtent l="0" t="0" r="0" b="8255"/>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2160540" cy="1440000"/>
                          </a:xfrm>
                          <a:prstGeom prst="rect">
                            <a:avLst/>
                          </a:prstGeom>
                          <a:ln/>
                        </pic:spPr>
                      </pic:pic>
                    </a:graphicData>
                  </a:graphic>
                </wp:inline>
              </w:drawing>
            </w:r>
          </w:p>
        </w:tc>
      </w:tr>
      <w:tr w:rsidR="00A53963" w14:paraId="3AF2678A" w14:textId="77777777" w:rsidTr="00DF4EB3">
        <w:trPr>
          <w:trHeight w:val="2820"/>
        </w:trPr>
        <w:tc>
          <w:tcPr>
            <w:tcW w:w="3969" w:type="dxa"/>
            <w:tcMar>
              <w:left w:w="28" w:type="dxa"/>
              <w:right w:w="28" w:type="dxa"/>
            </w:tcMar>
            <w:vAlign w:val="center"/>
          </w:tcPr>
          <w:p w14:paraId="46D7B04C" w14:textId="30E64EA4" w:rsidR="00A53963" w:rsidRPr="00A53963" w:rsidRDefault="00A53963" w:rsidP="00776037">
            <w:pPr>
              <w:rPr>
                <w:rFonts w:ascii="微軟正黑體" w:eastAsia="微軟正黑體" w:hAnsi="微軟正黑體" w:cs="微軟正黑體" w:hint="eastAsia"/>
                <w:sz w:val="20"/>
                <w:szCs w:val="20"/>
              </w:rPr>
            </w:pPr>
            <w:r w:rsidRPr="00A53963">
              <w:rPr>
                <w:rFonts w:ascii="微軟正黑體" w:eastAsia="微軟正黑體" w:hAnsi="微軟正黑體" w:cs="微軟正黑體" w:hint="eastAsia"/>
                <w:sz w:val="20"/>
                <w:szCs w:val="20"/>
              </w:rPr>
              <w:t xml:space="preserve">忠泰美術館年底藝術大展 《失樂園─當代城市文明的凝視與寓意》－James </w:t>
            </w:r>
            <w:proofErr w:type="spellStart"/>
            <w:r w:rsidRPr="00A53963">
              <w:rPr>
                <w:rFonts w:ascii="微軟正黑體" w:eastAsia="微軟正黑體" w:hAnsi="微軟正黑體" w:cs="微軟正黑體" w:hint="eastAsia"/>
                <w:sz w:val="20"/>
                <w:szCs w:val="20"/>
              </w:rPr>
              <w:t>Casebere</w:t>
            </w:r>
            <w:proofErr w:type="spellEnd"/>
            <w:r w:rsidRPr="00A53963">
              <w:rPr>
                <w:rFonts w:ascii="微軟正黑體" w:eastAsia="微軟正黑體" w:hAnsi="微軟正黑體" w:cs="微軟正黑體" w:hint="eastAsia"/>
                <w:sz w:val="20"/>
                <w:szCs w:val="20"/>
              </w:rPr>
              <w:t>展區(拍攝模型展示) ©忠泰美術館</w:t>
            </w:r>
          </w:p>
        </w:tc>
        <w:tc>
          <w:tcPr>
            <w:tcW w:w="5382" w:type="dxa"/>
            <w:tcMar>
              <w:left w:w="28" w:type="dxa"/>
              <w:right w:w="28" w:type="dxa"/>
            </w:tcMar>
            <w:vAlign w:val="center"/>
          </w:tcPr>
          <w:p w14:paraId="5B933F5B" w14:textId="5CF789A7" w:rsidR="00A53963" w:rsidRDefault="00A53963" w:rsidP="00A53963">
            <w:pPr>
              <w:jc w:val="center"/>
              <w:rPr>
                <w:noProof/>
                <w:sz w:val="20"/>
                <w:szCs w:val="20"/>
              </w:rPr>
            </w:pPr>
            <w:r>
              <w:rPr>
                <w:noProof/>
                <w:sz w:val="20"/>
                <w:szCs w:val="20"/>
              </w:rPr>
              <w:drawing>
                <wp:inline distT="0" distB="0" distL="0" distR="0" wp14:anchorId="1F68A37C" wp14:editId="285B97E2">
                  <wp:extent cx="2160540" cy="1439999"/>
                  <wp:effectExtent l="0" t="0" r="0" b="8255"/>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2160540" cy="1439999"/>
                          </a:xfrm>
                          <a:prstGeom prst="rect">
                            <a:avLst/>
                          </a:prstGeom>
                          <a:ln/>
                        </pic:spPr>
                      </pic:pic>
                    </a:graphicData>
                  </a:graphic>
                </wp:inline>
              </w:drawing>
            </w:r>
          </w:p>
        </w:tc>
      </w:tr>
      <w:tr w:rsidR="00DF4EB3" w14:paraId="2AC9C8F9" w14:textId="77777777" w:rsidTr="00A53963">
        <w:trPr>
          <w:trHeight w:val="5162"/>
        </w:trPr>
        <w:tc>
          <w:tcPr>
            <w:tcW w:w="3969" w:type="dxa"/>
            <w:vAlign w:val="center"/>
          </w:tcPr>
          <w:p w14:paraId="06431191" w14:textId="389265CD" w:rsidR="00DF4EB3" w:rsidRDefault="00A53963" w:rsidP="00776037">
            <w:pPr>
              <w:rPr>
                <w:rFonts w:ascii="微軟正黑體" w:eastAsia="微軟正黑體" w:hAnsi="微軟正黑體" w:cs="微軟正黑體"/>
                <w:sz w:val="20"/>
                <w:szCs w:val="20"/>
              </w:rPr>
            </w:pPr>
            <w:r w:rsidRPr="00A53963">
              <w:rPr>
                <w:rFonts w:ascii="微軟正黑體" w:eastAsia="微軟正黑體" w:hAnsi="微軟正黑體" w:cs="微軟正黑體" w:hint="eastAsia"/>
                <w:sz w:val="20"/>
                <w:szCs w:val="20"/>
              </w:rPr>
              <w:t>忠泰美術館年底藝術大展 《失樂園─當代城市文明的凝視與寓意》－姚瑞中展區©忠泰美術館</w:t>
            </w:r>
          </w:p>
        </w:tc>
        <w:tc>
          <w:tcPr>
            <w:tcW w:w="5382" w:type="dxa"/>
            <w:vAlign w:val="center"/>
          </w:tcPr>
          <w:p w14:paraId="560589B1" w14:textId="4B90671F" w:rsidR="00DF4EB3" w:rsidRDefault="00DF4EB3" w:rsidP="00776037">
            <w:pPr>
              <w:jc w:val="center"/>
              <w:rPr>
                <w:rFonts w:ascii="微軟正黑體" w:eastAsia="微軟正黑體" w:hAnsi="微軟正黑體" w:cs="微軟正黑體"/>
                <w:sz w:val="20"/>
                <w:szCs w:val="20"/>
              </w:rPr>
            </w:pPr>
            <w:r>
              <w:rPr>
                <w:noProof/>
                <w:sz w:val="20"/>
                <w:szCs w:val="20"/>
              </w:rPr>
              <w:drawing>
                <wp:inline distT="0" distB="0" distL="0" distR="0" wp14:anchorId="441AF8C0" wp14:editId="5890F193">
                  <wp:extent cx="2159213" cy="1439115"/>
                  <wp:effectExtent l="0" t="0" r="0" b="889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2159213" cy="1439115"/>
                          </a:xfrm>
                          <a:prstGeom prst="rect">
                            <a:avLst/>
                          </a:prstGeom>
                          <a:ln/>
                        </pic:spPr>
                      </pic:pic>
                    </a:graphicData>
                  </a:graphic>
                </wp:inline>
              </w:drawing>
            </w:r>
          </w:p>
          <w:p w14:paraId="7DD0FE7A" w14:textId="55BF95F1" w:rsidR="00A53963" w:rsidRDefault="00A53963" w:rsidP="00776037">
            <w:pPr>
              <w:jc w:val="center"/>
              <w:rPr>
                <w:rFonts w:ascii="微軟正黑體" w:eastAsia="微軟正黑體" w:hAnsi="微軟正黑體" w:cs="微軟正黑體"/>
                <w:sz w:val="20"/>
                <w:szCs w:val="20"/>
              </w:rPr>
            </w:pPr>
          </w:p>
          <w:p w14:paraId="2D8036F9" w14:textId="68618E31" w:rsidR="00DF4EB3" w:rsidRDefault="00A53963" w:rsidP="00A53963">
            <w:pPr>
              <w:jc w:val="center"/>
              <w:rPr>
                <w:rFonts w:ascii="微軟正黑體" w:eastAsia="微軟正黑體" w:hAnsi="微軟正黑體" w:cs="微軟正黑體" w:hint="eastAsia"/>
                <w:sz w:val="20"/>
                <w:szCs w:val="20"/>
              </w:rPr>
            </w:pPr>
            <w:r>
              <w:rPr>
                <w:noProof/>
                <w:sz w:val="20"/>
                <w:szCs w:val="20"/>
              </w:rPr>
              <w:drawing>
                <wp:inline distT="0" distB="0" distL="0" distR="0" wp14:anchorId="35DE77F7" wp14:editId="22866D28">
                  <wp:extent cx="2159212" cy="1439115"/>
                  <wp:effectExtent l="0" t="0" r="0" b="889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2159212" cy="1439115"/>
                          </a:xfrm>
                          <a:prstGeom prst="rect">
                            <a:avLst/>
                          </a:prstGeom>
                          <a:ln/>
                        </pic:spPr>
                      </pic:pic>
                    </a:graphicData>
                  </a:graphic>
                </wp:inline>
              </w:drawing>
            </w:r>
          </w:p>
        </w:tc>
      </w:tr>
      <w:tr w:rsidR="00DF4EB3" w14:paraId="5C9FC630" w14:textId="77777777" w:rsidTr="00DF4EB3">
        <w:trPr>
          <w:trHeight w:val="2820"/>
        </w:trPr>
        <w:tc>
          <w:tcPr>
            <w:tcW w:w="3969" w:type="dxa"/>
            <w:vAlign w:val="center"/>
          </w:tcPr>
          <w:p w14:paraId="3450A590" w14:textId="77777777" w:rsidR="00DF4EB3" w:rsidRPr="00115E2D" w:rsidRDefault="00DF4EB3" w:rsidP="00776037">
            <w:pPr>
              <w:rPr>
                <w:rFonts w:ascii="微軟正黑體" w:eastAsia="微軟正黑體" w:hAnsi="微軟正黑體" w:cs="微軟正黑體"/>
                <w:sz w:val="20"/>
                <w:szCs w:val="20"/>
              </w:rPr>
            </w:pPr>
          </w:p>
          <w:p w14:paraId="49A1F067" w14:textId="64CC2F05" w:rsidR="00DF4EB3" w:rsidRPr="00115E2D" w:rsidRDefault="00962F04" w:rsidP="00776037">
            <w:pPr>
              <w:rPr>
                <w:rFonts w:ascii="微軟正黑體" w:eastAsia="微軟正黑體" w:hAnsi="微軟正黑體" w:cs="微軟正黑體"/>
                <w:sz w:val="20"/>
                <w:szCs w:val="20"/>
              </w:rPr>
            </w:pPr>
            <w:r w:rsidRPr="00962F04">
              <w:rPr>
                <w:rFonts w:ascii="微軟正黑體" w:eastAsia="微軟正黑體" w:hAnsi="微軟正黑體" w:cs="微軟正黑體" w:hint="eastAsia"/>
                <w:sz w:val="20"/>
                <w:szCs w:val="20"/>
              </w:rPr>
              <w:t>忠泰美術館年底藝術大展 《失樂園─當代城市文明的凝視與寓意》</w:t>
            </w:r>
            <w:proofErr w:type="spellStart"/>
            <w:r w:rsidRPr="00962F04">
              <w:rPr>
                <w:rFonts w:ascii="微軟正黑體" w:eastAsia="微軟正黑體" w:hAnsi="微軟正黑體" w:cs="微軟正黑體" w:hint="eastAsia"/>
                <w:sz w:val="20"/>
                <w:szCs w:val="20"/>
              </w:rPr>
              <w:t>Marjan</w:t>
            </w:r>
            <w:proofErr w:type="spellEnd"/>
            <w:r w:rsidRPr="00962F04">
              <w:rPr>
                <w:rFonts w:ascii="微軟正黑體" w:eastAsia="微軟正黑體" w:hAnsi="微軟正黑體" w:cs="微軟正黑體" w:hint="eastAsia"/>
                <w:sz w:val="20"/>
                <w:szCs w:val="20"/>
              </w:rPr>
              <w:t xml:space="preserve"> </w:t>
            </w:r>
            <w:proofErr w:type="spellStart"/>
            <w:r w:rsidRPr="00962F04">
              <w:rPr>
                <w:rFonts w:ascii="微軟正黑體" w:eastAsia="微軟正黑體" w:hAnsi="微軟正黑體" w:cs="微軟正黑體" w:hint="eastAsia"/>
                <w:sz w:val="20"/>
                <w:szCs w:val="20"/>
              </w:rPr>
              <w:t>Teeuwen</w:t>
            </w:r>
            <w:proofErr w:type="spellEnd"/>
            <w:r w:rsidRPr="00962F04">
              <w:rPr>
                <w:rFonts w:ascii="微軟正黑體" w:eastAsia="微軟正黑體" w:hAnsi="微軟正黑體" w:cs="微軟正黑體" w:hint="eastAsia"/>
                <w:sz w:val="20"/>
                <w:szCs w:val="20"/>
              </w:rPr>
              <w:t>展區 ©忠泰美術館</w:t>
            </w:r>
          </w:p>
        </w:tc>
        <w:tc>
          <w:tcPr>
            <w:tcW w:w="5382" w:type="dxa"/>
            <w:vAlign w:val="center"/>
          </w:tcPr>
          <w:p w14:paraId="64907210" w14:textId="2A3B4A08" w:rsidR="00DF4EB3" w:rsidRDefault="00DF4EB3" w:rsidP="00776037">
            <w:pPr>
              <w:jc w:val="center"/>
              <w:rPr>
                <w:rFonts w:ascii="微軟正黑體" w:eastAsia="微軟正黑體" w:hAnsi="微軟正黑體" w:cs="微軟正黑體"/>
                <w:sz w:val="20"/>
                <w:szCs w:val="20"/>
              </w:rPr>
            </w:pPr>
            <w:r>
              <w:rPr>
                <w:noProof/>
                <w:sz w:val="20"/>
                <w:szCs w:val="20"/>
              </w:rPr>
              <w:drawing>
                <wp:inline distT="0" distB="0" distL="0" distR="0" wp14:anchorId="0F8B9FC4" wp14:editId="70F96241">
                  <wp:extent cx="2160540" cy="1440000"/>
                  <wp:effectExtent l="0" t="0" r="0" b="8255"/>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2160540" cy="1440000"/>
                          </a:xfrm>
                          <a:prstGeom prst="rect">
                            <a:avLst/>
                          </a:prstGeom>
                          <a:ln/>
                        </pic:spPr>
                      </pic:pic>
                    </a:graphicData>
                  </a:graphic>
                </wp:inline>
              </w:drawing>
            </w:r>
          </w:p>
          <w:p w14:paraId="3F93D678" w14:textId="00099225" w:rsidR="00962F04" w:rsidRDefault="00962F04" w:rsidP="00776037">
            <w:pPr>
              <w:jc w:val="center"/>
              <w:rPr>
                <w:rFonts w:ascii="微軟正黑體" w:eastAsia="微軟正黑體" w:hAnsi="微軟正黑體" w:cs="微軟正黑體"/>
                <w:sz w:val="20"/>
                <w:szCs w:val="20"/>
              </w:rPr>
            </w:pPr>
          </w:p>
          <w:p w14:paraId="1474B711" w14:textId="0CF9D932" w:rsidR="00DF4EB3" w:rsidRPr="00962F04" w:rsidRDefault="00962F04" w:rsidP="00962F04">
            <w:pPr>
              <w:jc w:val="center"/>
              <w:rPr>
                <w:rFonts w:ascii="微軟正黑體" w:eastAsia="微軟正黑體" w:hAnsi="微軟正黑體" w:cs="微軟正黑體"/>
                <w:sz w:val="20"/>
                <w:szCs w:val="20"/>
              </w:rPr>
            </w:pPr>
            <w:r>
              <w:rPr>
                <w:noProof/>
                <w:sz w:val="20"/>
                <w:szCs w:val="20"/>
              </w:rPr>
              <w:lastRenderedPageBreak/>
              <w:drawing>
                <wp:inline distT="0" distB="0" distL="0" distR="0" wp14:anchorId="075949B5" wp14:editId="7C7239D0">
                  <wp:extent cx="2160540" cy="1439999"/>
                  <wp:effectExtent l="0" t="0" r="0" b="8255"/>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2160540" cy="1439999"/>
                          </a:xfrm>
                          <a:prstGeom prst="rect">
                            <a:avLst/>
                          </a:prstGeom>
                          <a:ln/>
                        </pic:spPr>
                      </pic:pic>
                    </a:graphicData>
                  </a:graphic>
                </wp:inline>
              </w:drawing>
            </w:r>
          </w:p>
        </w:tc>
      </w:tr>
      <w:tr w:rsidR="00962F04" w14:paraId="266E62B4" w14:textId="77777777" w:rsidTr="00962F04">
        <w:trPr>
          <w:trHeight w:val="5024"/>
        </w:trPr>
        <w:tc>
          <w:tcPr>
            <w:tcW w:w="3969" w:type="dxa"/>
            <w:vAlign w:val="center"/>
          </w:tcPr>
          <w:p w14:paraId="78CF8FC9" w14:textId="64E21FD1" w:rsidR="00962F04" w:rsidRPr="00115E2D" w:rsidRDefault="00962F04" w:rsidP="00776037">
            <w:pPr>
              <w:rPr>
                <w:rFonts w:ascii="微軟正黑體" w:eastAsia="微軟正黑體" w:hAnsi="微軟正黑體" w:cs="微軟正黑體"/>
                <w:sz w:val="20"/>
                <w:szCs w:val="20"/>
              </w:rPr>
            </w:pPr>
            <w:r w:rsidRPr="00962F04">
              <w:rPr>
                <w:rFonts w:ascii="微軟正黑體" w:eastAsia="微軟正黑體" w:hAnsi="微軟正黑體" w:cs="微軟正黑體" w:hint="eastAsia"/>
                <w:sz w:val="20"/>
                <w:szCs w:val="20"/>
              </w:rPr>
              <w:lastRenderedPageBreak/>
              <w:t>忠泰美術館年底藝術大展 《失樂園─當代城市文明的凝視與寓意》涂維政展區</w:t>
            </w:r>
            <w:r>
              <w:rPr>
                <w:rFonts w:ascii="微軟正黑體" w:eastAsia="微軟正黑體" w:hAnsi="微軟正黑體" w:cs="微軟正黑體" w:hint="eastAsia"/>
                <w:sz w:val="20"/>
                <w:szCs w:val="20"/>
              </w:rPr>
              <w:t xml:space="preserve"> </w:t>
            </w:r>
            <w:r w:rsidRPr="00962F04">
              <w:rPr>
                <w:rFonts w:ascii="微軟正黑體" w:eastAsia="微軟正黑體" w:hAnsi="微軟正黑體" w:cs="微軟正黑體" w:hint="eastAsia"/>
                <w:sz w:val="20"/>
                <w:szCs w:val="20"/>
              </w:rPr>
              <w:t>©忠泰美術館</w:t>
            </w:r>
          </w:p>
        </w:tc>
        <w:tc>
          <w:tcPr>
            <w:tcW w:w="5382" w:type="dxa"/>
            <w:vAlign w:val="center"/>
          </w:tcPr>
          <w:p w14:paraId="5A076C74" w14:textId="4866A4BF" w:rsidR="00962F04" w:rsidRDefault="00962F04" w:rsidP="00776037">
            <w:pPr>
              <w:jc w:val="center"/>
              <w:rPr>
                <w:noProof/>
                <w:sz w:val="20"/>
                <w:szCs w:val="20"/>
              </w:rPr>
            </w:pPr>
            <w:r>
              <w:rPr>
                <w:noProof/>
                <w:sz w:val="20"/>
                <w:szCs w:val="20"/>
              </w:rPr>
              <w:drawing>
                <wp:inline distT="0" distB="0" distL="0" distR="0" wp14:anchorId="3FB0A520" wp14:editId="36A27B02">
                  <wp:extent cx="2160540" cy="1439999"/>
                  <wp:effectExtent l="0" t="0" r="0" b="8255"/>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1" cstate="print">
                            <a:extLst>
                              <a:ext uri="{28A0092B-C50C-407E-A947-70E740481C1C}">
                                <a14:useLocalDpi xmlns:a14="http://schemas.microsoft.com/office/drawing/2010/main" val="0"/>
                              </a:ext>
                            </a:extLst>
                          </a:blip>
                          <a:stretch>
                            <a:fillRect/>
                          </a:stretch>
                        </pic:blipFill>
                        <pic:spPr>
                          <a:xfrm>
                            <a:off x="0" y="0"/>
                            <a:ext cx="2160540" cy="1439999"/>
                          </a:xfrm>
                          <a:prstGeom prst="rect">
                            <a:avLst/>
                          </a:prstGeom>
                          <a:ln/>
                        </pic:spPr>
                      </pic:pic>
                    </a:graphicData>
                  </a:graphic>
                </wp:inline>
              </w:drawing>
            </w:r>
          </w:p>
          <w:p w14:paraId="24CB049C" w14:textId="77777777" w:rsidR="00962F04" w:rsidRDefault="00962F04" w:rsidP="00776037">
            <w:pPr>
              <w:jc w:val="center"/>
              <w:rPr>
                <w:rFonts w:hint="eastAsia"/>
                <w:noProof/>
                <w:sz w:val="20"/>
                <w:szCs w:val="20"/>
              </w:rPr>
            </w:pPr>
          </w:p>
          <w:p w14:paraId="4DCC01D0" w14:textId="69D88218" w:rsidR="00962F04" w:rsidRDefault="00962F04" w:rsidP="00776037">
            <w:pPr>
              <w:jc w:val="center"/>
              <w:rPr>
                <w:rFonts w:hint="eastAsia"/>
                <w:noProof/>
                <w:sz w:val="20"/>
                <w:szCs w:val="20"/>
              </w:rPr>
            </w:pPr>
            <w:r>
              <w:rPr>
                <w:noProof/>
                <w:sz w:val="20"/>
                <w:szCs w:val="20"/>
              </w:rPr>
              <w:drawing>
                <wp:inline distT="0" distB="0" distL="0" distR="0" wp14:anchorId="3203B866" wp14:editId="48C72340">
                  <wp:extent cx="2160540" cy="1439999"/>
                  <wp:effectExtent l="0" t="0" r="0" b="8255"/>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2160540" cy="1439999"/>
                          </a:xfrm>
                          <a:prstGeom prst="rect">
                            <a:avLst/>
                          </a:prstGeom>
                          <a:ln/>
                        </pic:spPr>
                      </pic:pic>
                    </a:graphicData>
                  </a:graphic>
                </wp:inline>
              </w:drawing>
            </w:r>
          </w:p>
        </w:tc>
      </w:tr>
    </w:tbl>
    <w:p w14:paraId="6E35FBB5" w14:textId="77777777" w:rsidR="00962F04" w:rsidRPr="00F67752" w:rsidRDefault="00962F04">
      <w:pPr>
        <w:jc w:val="both"/>
        <w:rPr>
          <w:rFonts w:ascii="微軟正黑體" w:eastAsia="微軟正黑體" w:hAnsi="微軟正黑體" w:cs="微軟正黑體" w:hint="eastAsia"/>
        </w:rPr>
      </w:pPr>
    </w:p>
    <w:sectPr w:rsidR="00962F04" w:rsidRPr="00F67752">
      <w:headerReference w:type="default" r:id="rId53"/>
      <w:footerReference w:type="default" r:id="rId54"/>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826D2" w14:textId="77777777" w:rsidR="00850D8A" w:rsidRDefault="00850D8A">
      <w:r>
        <w:separator/>
      </w:r>
    </w:p>
  </w:endnote>
  <w:endnote w:type="continuationSeparator" w:id="0">
    <w:p w14:paraId="4040350C" w14:textId="77777777" w:rsidR="00850D8A" w:rsidRDefault="0085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16AF" w14:textId="77777777" w:rsidR="006077A4" w:rsidRDefault="00443B8F">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D5D7E">
      <w:rPr>
        <w:noProof/>
        <w:color w:val="000000"/>
        <w:sz w:val="20"/>
        <w:szCs w:val="20"/>
      </w:rPr>
      <w:t>3</w:t>
    </w:r>
    <w:r>
      <w:rPr>
        <w:color w:val="000000"/>
        <w:sz w:val="20"/>
        <w:szCs w:val="20"/>
      </w:rPr>
      <w:fldChar w:fldCharType="end"/>
    </w:r>
  </w:p>
  <w:p w14:paraId="3AC90D85" w14:textId="77777777" w:rsidR="006077A4" w:rsidRDefault="00443B8F">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b/>
        <w:color w:val="000000"/>
        <w:sz w:val="22"/>
        <w:szCs w:val="22"/>
      </w:rPr>
      <w:t>媒體聯絡人</w:t>
    </w:r>
    <w:proofErr w:type="gramStart"/>
    <w:r>
      <w:rPr>
        <w:rFonts w:ascii="微軟正黑體" w:eastAsia="微軟正黑體" w:hAnsi="微軟正黑體" w:cs="微軟正黑體"/>
        <w:b/>
        <w:color w:val="000000"/>
        <w:sz w:val="22"/>
        <w:szCs w:val="22"/>
      </w:rPr>
      <w:t>│</w:t>
    </w:r>
    <w:proofErr w:type="gramEnd"/>
    <w:r>
      <w:rPr>
        <w:rFonts w:ascii="微軟正黑體" w:eastAsia="微軟正黑體" w:hAnsi="微軟正黑體" w:cs="微軟正黑體"/>
        <w:b/>
        <w:color w:val="000000"/>
        <w:sz w:val="22"/>
        <w:szCs w:val="22"/>
      </w:rPr>
      <w:t>李燕姍 02-8772-6757#3531</w:t>
    </w:r>
    <w:proofErr w:type="gramStart"/>
    <w:r>
      <w:rPr>
        <w:rFonts w:ascii="微軟正黑體" w:eastAsia="微軟正黑體" w:hAnsi="微軟正黑體" w:cs="微軟正黑體"/>
        <w:b/>
        <w:color w:val="000000"/>
        <w:sz w:val="22"/>
        <w:szCs w:val="22"/>
      </w:rPr>
      <w:t>│</w:t>
    </w:r>
    <w:proofErr w:type="gramEnd"/>
    <w:r>
      <w:rPr>
        <w:rFonts w:ascii="微軟正黑體" w:eastAsia="微軟正黑體" w:hAnsi="微軟正黑體" w:cs="微軟正黑體"/>
        <w:b/>
        <w:color w:val="000000"/>
        <w:sz w:val="22"/>
        <w:szCs w:val="22"/>
      </w:rPr>
      <w:t>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3FA4E" w14:textId="77777777" w:rsidR="00850D8A" w:rsidRDefault="00850D8A">
      <w:r>
        <w:separator/>
      </w:r>
    </w:p>
  </w:footnote>
  <w:footnote w:type="continuationSeparator" w:id="0">
    <w:p w14:paraId="6F210239" w14:textId="77777777" w:rsidR="00850D8A" w:rsidRDefault="00850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80B27" w14:textId="77777777" w:rsidR="006077A4" w:rsidRDefault="00443B8F">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Pr>
        <w:rFonts w:ascii="微軟正黑體" w:eastAsia="微軟正黑體" w:hAnsi="微軟正黑體" w:cs="微軟正黑體"/>
        <w:color w:val="000000"/>
        <w:sz w:val="18"/>
        <w:szCs w:val="18"/>
      </w:rPr>
      <w:t>失樂園</w:t>
    </w:r>
    <w:proofErr w:type="gramStart"/>
    <w:r>
      <w:rPr>
        <w:rFonts w:ascii="微軟正黑體" w:eastAsia="微軟正黑體" w:hAnsi="微軟正黑體" w:cs="微軟正黑體"/>
        <w:color w:val="000000"/>
        <w:sz w:val="18"/>
        <w:szCs w:val="18"/>
      </w:rPr>
      <w:t>─</w:t>
    </w:r>
    <w:proofErr w:type="gramEnd"/>
    <w:r>
      <w:rPr>
        <w:rFonts w:ascii="微軟正黑體" w:eastAsia="微軟正黑體" w:hAnsi="微軟正黑體" w:cs="微軟正黑體"/>
        <w:color w:val="000000"/>
        <w:sz w:val="18"/>
        <w:szCs w:val="18"/>
      </w:rPr>
      <w:t>當代城市文明的凝視與寓意</w:t>
    </w:r>
  </w:p>
  <w:p w14:paraId="5290E169" w14:textId="77777777" w:rsidR="006077A4" w:rsidRDefault="00443B8F">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color w:val="000000"/>
        <w:sz w:val="20"/>
        <w:szCs w:val="20"/>
      </w:rPr>
      <w:t>活動新聞稿 2019年12月19日發佈</w:t>
    </w:r>
    <w:r>
      <w:rPr>
        <w:noProof/>
      </w:rPr>
      <w:drawing>
        <wp:anchor distT="0" distB="0" distL="114300" distR="114300" simplePos="0" relativeHeight="251658240" behindDoc="0" locked="0" layoutInCell="1" hidden="0" allowOverlap="1" wp14:anchorId="38931821" wp14:editId="7E116D0C">
          <wp:simplePos x="0" y="0"/>
          <wp:positionH relativeFrom="column">
            <wp:posOffset>4838065</wp:posOffset>
          </wp:positionH>
          <wp:positionV relativeFrom="paragraph">
            <wp:posOffset>-178432</wp:posOffset>
          </wp:positionV>
          <wp:extent cx="1362075" cy="354330"/>
          <wp:effectExtent l="0" t="0" r="0" b="0"/>
          <wp:wrapNone/>
          <wp:docPr id="48"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B50A90"/>
    <w:multiLevelType w:val="multilevel"/>
    <w:tmpl w:val="C6D0A0B2"/>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A4"/>
    <w:rsid w:val="0001184B"/>
    <w:rsid w:val="000B0CFD"/>
    <w:rsid w:val="00115E2D"/>
    <w:rsid w:val="002F6879"/>
    <w:rsid w:val="00321BD6"/>
    <w:rsid w:val="003B7FD0"/>
    <w:rsid w:val="003C1C17"/>
    <w:rsid w:val="00443B8F"/>
    <w:rsid w:val="00485F99"/>
    <w:rsid w:val="004E37C4"/>
    <w:rsid w:val="00510E11"/>
    <w:rsid w:val="005153D8"/>
    <w:rsid w:val="00603653"/>
    <w:rsid w:val="006077A4"/>
    <w:rsid w:val="00641791"/>
    <w:rsid w:val="006437D8"/>
    <w:rsid w:val="006658BD"/>
    <w:rsid w:val="006A2C46"/>
    <w:rsid w:val="006C72D4"/>
    <w:rsid w:val="00765C48"/>
    <w:rsid w:val="007D573A"/>
    <w:rsid w:val="00850D8A"/>
    <w:rsid w:val="00892429"/>
    <w:rsid w:val="009608D3"/>
    <w:rsid w:val="00962F04"/>
    <w:rsid w:val="00975BBA"/>
    <w:rsid w:val="00A03258"/>
    <w:rsid w:val="00A53963"/>
    <w:rsid w:val="00A80209"/>
    <w:rsid w:val="00AD5D7E"/>
    <w:rsid w:val="00B7230B"/>
    <w:rsid w:val="00B87BC5"/>
    <w:rsid w:val="00C44109"/>
    <w:rsid w:val="00D0720D"/>
    <w:rsid w:val="00D817A5"/>
    <w:rsid w:val="00DF4EB3"/>
    <w:rsid w:val="00DF5CB7"/>
    <w:rsid w:val="00E31EAB"/>
    <w:rsid w:val="00E426FE"/>
    <w:rsid w:val="00E82D96"/>
    <w:rsid w:val="00E964E7"/>
    <w:rsid w:val="00ED02BA"/>
    <w:rsid w:val="00ED7FAF"/>
    <w:rsid w:val="00F16BE8"/>
    <w:rsid w:val="00F55148"/>
    <w:rsid w:val="00F67752"/>
    <w:rsid w:val="00FC4F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23713"/>
  <w15:docId w15:val="{F42675F0-D52E-4091-8F63-55E15B7C3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D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basedOn w:val="a"/>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basedOn w:val="a"/>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basedOn w:val="a"/>
    <w:link w:val="ad"/>
    <w:uiPriority w:val="99"/>
    <w:semiHidden/>
    <w:unhideWhenUsed/>
    <w:rsid w:val="003E6E92"/>
  </w:style>
  <w:style w:type="character" w:customStyle="1" w:styleId="ad">
    <w:name w:val="註解文字 字元"/>
    <w:basedOn w:val="a0"/>
    <w:link w:val="ac"/>
    <w:uiPriority w:val="99"/>
    <w:semiHidden/>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basedOn w:val="a"/>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basedOn w:val="a"/>
    <w:uiPriority w:val="99"/>
    <w:semiHidden/>
    <w:unhideWhenUsed/>
    <w:rsid w:val="00D63CC8"/>
    <w:pPr>
      <w:widowControl/>
      <w:spacing w:before="100" w:beforeAutospacing="1" w:after="100" w:afterAutospacing="1"/>
    </w:pPr>
    <w:rPr>
      <w:rFonts w:ascii="新細明體" w:eastAsia="新細明體" w:hAnsi="新細明體" w:cs="新細明體"/>
    </w:rPr>
  </w:style>
  <w:style w:type="character" w:styleId="af4">
    <w:name w:val="Strong"/>
    <w:basedOn w:val="a0"/>
    <w:uiPriority w:val="22"/>
    <w:qFormat/>
    <w:rsid w:val="0083239D"/>
    <w:rPr>
      <w:b/>
      <w:bCs/>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character" w:styleId="af8">
    <w:name w:val="Unresolved Mention"/>
    <w:basedOn w:val="a0"/>
    <w:uiPriority w:val="99"/>
    <w:semiHidden/>
    <w:unhideWhenUsed/>
    <w:rsid w:val="00892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rive.google.com/drive/folders/1lOJgIOm2EXqHPNV6Qa9rLK3CSDAbGjg_?usp=sharing" TargetMode="External"/><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0.jp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rzkuAaw8hsd6gy7H3h1STCcETg==">AMUW2mXBK2HKeq1wuUIkXkj1BRZNb8eg/fV/xJu3fe5IyVHzVwBqvLyMuzWhkh9uuRe4tSmoNpUXjKQBThRKJcpNAr6/p0EVLWcFSC4piByH1uAGRQru9+O526EHsRthmBgczbKlP3Nw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16562C-460F-4017-A9B8-AF97F0C01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17</Pages>
  <Words>1247</Words>
  <Characters>7114</Characters>
  <Application>Microsoft Office Word</Application>
  <DocSecurity>0</DocSecurity>
  <Lines>59</Lines>
  <Paragraphs>16</Paragraphs>
  <ScaleCrop>false</ScaleCrop>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dc:creator>
  <cp:lastModifiedBy>李燕姍</cp:lastModifiedBy>
  <cp:revision>40</cp:revision>
  <cp:lastPrinted>2019-12-16T05:27:00Z</cp:lastPrinted>
  <dcterms:created xsi:type="dcterms:W3CDTF">2019-12-16T06:24:00Z</dcterms:created>
  <dcterms:modified xsi:type="dcterms:W3CDTF">2019-12-19T07:56:00Z</dcterms:modified>
</cp:coreProperties>
</file>