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8DDC1" w14:textId="0B914ED1" w:rsidR="006077A4" w:rsidRPr="00F67752" w:rsidRDefault="006077A4">
      <w:pPr>
        <w:jc w:val="both"/>
        <w:rPr>
          <w:rFonts w:ascii="微軟正黑體" w:eastAsia="微軟正黑體" w:hAnsi="微軟正黑體" w:cs="微軟正黑體"/>
          <w:b/>
          <w:sz w:val="6"/>
          <w:szCs w:val="6"/>
        </w:rPr>
      </w:pPr>
    </w:p>
    <w:p w14:paraId="4AC51DCA" w14:textId="7CCE8648" w:rsidR="00AC51B3" w:rsidRPr="0096285A" w:rsidRDefault="007D7106" w:rsidP="0096285A">
      <w:pPr>
        <w:jc w:val="center"/>
        <w:rPr>
          <w:rFonts w:ascii="微軟正黑體" w:eastAsia="微軟正黑體" w:hAnsi="微軟正黑體" w:cs="微軟正黑體"/>
          <w:b/>
          <w:sz w:val="32"/>
          <w:szCs w:val="32"/>
        </w:rPr>
      </w:pPr>
      <w:r>
        <w:rPr>
          <w:rFonts w:ascii="微軟正黑體" w:eastAsia="微軟正黑體" w:hAnsi="微軟正黑體" w:cs="微軟正黑體" w:hint="eastAsia"/>
          <w:b/>
          <w:sz w:val="32"/>
          <w:szCs w:val="32"/>
        </w:rPr>
        <w:t>目錄</w:t>
      </w:r>
    </w:p>
    <w:p w14:paraId="0E99CBBB" w14:textId="77777777" w:rsidR="006077A4" w:rsidRPr="00E047C2" w:rsidRDefault="006077A4">
      <w:pPr>
        <w:jc w:val="both"/>
        <w:rPr>
          <w:rFonts w:ascii="微軟正黑體" w:eastAsia="微軟正黑體" w:hAnsi="微軟正黑體" w:cs="微軟正黑體"/>
          <w:iCs/>
        </w:rPr>
      </w:pPr>
      <w:bookmarkStart w:id="0" w:name="_heading=h.30j0zll" w:colFirst="0" w:colLast="0"/>
      <w:bookmarkEnd w:id="0"/>
    </w:p>
    <w:p w14:paraId="7CA58ED7" w14:textId="77777777" w:rsidR="002B194C" w:rsidRDefault="002B194C" w:rsidP="002B194C">
      <w:pPr>
        <w:spacing w:line="360" w:lineRule="auto"/>
        <w:rPr>
          <w:rFonts w:ascii="微軟正黑體" w:eastAsia="微軟正黑體" w:hAnsi="微軟正黑體" w:cs="微軟正黑體"/>
          <w:b/>
          <w:sz w:val="28"/>
          <w:szCs w:val="28"/>
        </w:rPr>
      </w:pPr>
    </w:p>
    <w:p w14:paraId="58D54653" w14:textId="457B3F49" w:rsidR="008050A3" w:rsidRPr="002B194C" w:rsidRDefault="008050A3" w:rsidP="00236EF1">
      <w:pPr>
        <w:tabs>
          <w:tab w:val="left" w:leader="hyphen" w:pos="7200"/>
          <w:tab w:val="left" w:leader="hyphen" w:pos="8640"/>
          <w:tab w:val="left" w:leader="hyphen" w:pos="9120"/>
        </w:tabs>
        <w:spacing w:line="360" w:lineRule="auto"/>
        <w:rPr>
          <w:rFonts w:ascii="微軟正黑體" w:eastAsia="微軟正黑體" w:hAnsi="微軟正黑體" w:cs="微軟正黑體"/>
          <w:b/>
          <w:sz w:val="28"/>
          <w:szCs w:val="28"/>
        </w:rPr>
      </w:pPr>
      <w:r w:rsidRPr="002B194C">
        <w:rPr>
          <w:rFonts w:ascii="微軟正黑體" w:eastAsia="微軟正黑體" w:hAnsi="微軟正黑體" w:cs="微軟正黑體"/>
          <w:b/>
          <w:sz w:val="28"/>
          <w:szCs w:val="28"/>
        </w:rPr>
        <w:t>參考附件</w:t>
      </w:r>
      <w:r w:rsidRPr="002B194C">
        <w:rPr>
          <w:rFonts w:ascii="微軟正黑體" w:eastAsia="微軟正黑體" w:hAnsi="微軟正黑體" w:cs="微軟正黑體" w:hint="eastAsia"/>
          <w:b/>
          <w:sz w:val="28"/>
          <w:szCs w:val="28"/>
        </w:rPr>
        <w:t>1-策展人簡歷與策展論述</w:t>
      </w:r>
      <w:r w:rsidR="002B194C">
        <w:rPr>
          <w:rFonts w:ascii="微軟正黑體" w:eastAsia="微軟正黑體" w:hAnsi="微軟正黑體" w:cs="微軟正黑體" w:hint="eastAsia"/>
          <w:b/>
          <w:sz w:val="28"/>
          <w:szCs w:val="28"/>
        </w:rPr>
        <w:t xml:space="preserve"> </w:t>
      </w:r>
      <w:r w:rsidR="00236EF1">
        <w:rPr>
          <w:rFonts w:ascii="微軟正黑體" w:eastAsia="微軟正黑體" w:hAnsi="微軟正黑體" w:cs="微軟正黑體"/>
          <w:b/>
          <w:sz w:val="28"/>
          <w:szCs w:val="28"/>
        </w:rPr>
        <w:tab/>
      </w:r>
      <w:r w:rsidR="002B194C">
        <w:rPr>
          <w:rFonts w:ascii="微軟正黑體" w:eastAsia="微軟正黑體" w:hAnsi="微軟正黑體" w:cs="微軟正黑體" w:hint="eastAsia"/>
          <w:b/>
          <w:sz w:val="28"/>
          <w:szCs w:val="28"/>
        </w:rPr>
        <w:t>P.2</w:t>
      </w:r>
      <w:r w:rsidR="002B194C">
        <w:rPr>
          <w:rFonts w:ascii="微軟正黑體" w:eastAsia="微軟正黑體" w:hAnsi="微軟正黑體" w:cs="微軟正黑體"/>
          <w:b/>
          <w:sz w:val="28"/>
          <w:szCs w:val="28"/>
        </w:rPr>
        <w:t>~3</w:t>
      </w:r>
    </w:p>
    <w:p w14:paraId="2ADA4464" w14:textId="0AE2C5E8" w:rsidR="008050A3" w:rsidRPr="002B194C" w:rsidRDefault="008050A3" w:rsidP="00236EF1">
      <w:pPr>
        <w:tabs>
          <w:tab w:val="left" w:leader="hyphen" w:pos="7200"/>
          <w:tab w:val="left" w:leader="hyphen" w:pos="8640"/>
          <w:tab w:val="left" w:leader="hyphen" w:pos="9120"/>
        </w:tabs>
        <w:spacing w:line="360" w:lineRule="auto"/>
        <w:rPr>
          <w:rFonts w:ascii="微軟正黑體" w:eastAsia="微軟正黑體" w:hAnsi="微軟正黑體" w:cs="微軟正黑體"/>
          <w:b/>
          <w:sz w:val="28"/>
          <w:szCs w:val="28"/>
        </w:rPr>
      </w:pPr>
      <w:r w:rsidRPr="002B194C">
        <w:rPr>
          <w:rFonts w:ascii="微軟正黑體" w:eastAsia="微軟正黑體" w:hAnsi="微軟正黑體" w:cs="微軟正黑體"/>
          <w:b/>
          <w:sz w:val="28"/>
          <w:szCs w:val="28"/>
        </w:rPr>
        <w:t>參考附件</w:t>
      </w:r>
      <w:r w:rsidRPr="002B194C">
        <w:rPr>
          <w:rFonts w:ascii="微軟正黑體" w:eastAsia="微軟正黑體" w:hAnsi="微軟正黑體" w:cs="微軟正黑體" w:hint="eastAsia"/>
          <w:b/>
          <w:sz w:val="28"/>
          <w:szCs w:val="28"/>
        </w:rPr>
        <w:t>2</w:t>
      </w:r>
      <w:r w:rsidRPr="002B194C">
        <w:rPr>
          <w:rFonts w:ascii="微軟正黑體" w:eastAsia="微軟正黑體" w:hAnsi="微軟正黑體" w:cs="微軟正黑體"/>
          <w:b/>
          <w:sz w:val="28"/>
          <w:szCs w:val="28"/>
        </w:rPr>
        <w:t>-</w:t>
      </w:r>
      <w:r w:rsidRPr="002B194C">
        <w:rPr>
          <w:rFonts w:ascii="微軟正黑體" w:eastAsia="微軟正黑體" w:hAnsi="微軟正黑體" w:cs="微軟正黑體" w:hint="eastAsia"/>
          <w:b/>
          <w:sz w:val="28"/>
          <w:szCs w:val="28"/>
        </w:rPr>
        <w:t>策展顧問簡歷</w:t>
      </w:r>
      <w:r w:rsidR="00236EF1">
        <w:rPr>
          <w:rFonts w:ascii="微軟正黑體" w:eastAsia="微軟正黑體" w:hAnsi="微軟正黑體" w:cs="微軟正黑體"/>
          <w:b/>
          <w:sz w:val="28"/>
          <w:szCs w:val="28"/>
        </w:rPr>
        <w:tab/>
      </w:r>
      <w:r w:rsidR="002B194C">
        <w:rPr>
          <w:rFonts w:ascii="微軟正黑體" w:eastAsia="微軟正黑體" w:hAnsi="微軟正黑體" w:cs="微軟正黑體" w:hint="eastAsia"/>
          <w:b/>
          <w:sz w:val="28"/>
          <w:szCs w:val="28"/>
        </w:rPr>
        <w:t>P</w:t>
      </w:r>
      <w:r w:rsidR="002B194C">
        <w:rPr>
          <w:rFonts w:ascii="微軟正黑體" w:eastAsia="微軟正黑體" w:hAnsi="微軟正黑體" w:cs="微軟正黑體"/>
          <w:b/>
          <w:sz w:val="28"/>
          <w:szCs w:val="28"/>
        </w:rPr>
        <w:t>.4</w:t>
      </w:r>
    </w:p>
    <w:p w14:paraId="34804C63" w14:textId="32E8D89E" w:rsidR="008050A3" w:rsidRDefault="008050A3" w:rsidP="00236EF1">
      <w:pPr>
        <w:tabs>
          <w:tab w:val="left" w:leader="hyphen" w:pos="7200"/>
          <w:tab w:val="left" w:leader="hyphen" w:pos="8640"/>
          <w:tab w:val="left" w:leader="hyphen" w:pos="9120"/>
        </w:tabs>
        <w:spacing w:line="360" w:lineRule="auto"/>
        <w:rPr>
          <w:rFonts w:ascii="微軟正黑體" w:eastAsia="微軟正黑體" w:hAnsi="微軟正黑體" w:cs="微軟正黑體"/>
          <w:b/>
          <w:sz w:val="28"/>
          <w:szCs w:val="28"/>
        </w:rPr>
      </w:pPr>
      <w:r w:rsidRPr="002B194C">
        <w:rPr>
          <w:rFonts w:ascii="微軟正黑體" w:eastAsia="微軟正黑體" w:hAnsi="微軟正黑體" w:cs="微軟正黑體"/>
          <w:b/>
          <w:sz w:val="28"/>
          <w:szCs w:val="28"/>
        </w:rPr>
        <w:t>參考附件</w:t>
      </w:r>
      <w:r w:rsidRPr="002B194C">
        <w:rPr>
          <w:rFonts w:ascii="微軟正黑體" w:eastAsia="微軟正黑體" w:hAnsi="微軟正黑體" w:cs="微軟正黑體" w:hint="eastAsia"/>
          <w:b/>
          <w:sz w:val="28"/>
          <w:szCs w:val="28"/>
        </w:rPr>
        <w:t>3</w:t>
      </w:r>
      <w:r w:rsidRPr="002B194C">
        <w:rPr>
          <w:rFonts w:ascii="微軟正黑體" w:eastAsia="微軟正黑體" w:hAnsi="微軟正黑體" w:cs="微軟正黑體"/>
          <w:b/>
          <w:sz w:val="28"/>
          <w:szCs w:val="28"/>
        </w:rPr>
        <w:t>-</w:t>
      </w:r>
      <w:r w:rsidR="0009595E" w:rsidRPr="0009595E">
        <w:rPr>
          <w:rFonts w:ascii="微軟正黑體" w:eastAsia="微軟正黑體" w:hAnsi="微軟正黑體" w:cs="微軟正黑體" w:hint="eastAsia"/>
          <w:b/>
          <w:sz w:val="28"/>
          <w:szCs w:val="28"/>
        </w:rPr>
        <w:t>參展藝術家&amp;作品介紹</w:t>
      </w:r>
      <w:r w:rsidR="00236EF1">
        <w:rPr>
          <w:rFonts w:ascii="微軟正黑體" w:eastAsia="微軟正黑體" w:hAnsi="微軟正黑體" w:cs="微軟正黑體"/>
          <w:b/>
          <w:sz w:val="28"/>
          <w:szCs w:val="28"/>
        </w:rPr>
        <w:tab/>
      </w:r>
      <w:r w:rsidR="002B194C">
        <w:rPr>
          <w:rFonts w:ascii="微軟正黑體" w:eastAsia="微軟正黑體" w:hAnsi="微軟正黑體" w:cs="微軟正黑體"/>
          <w:b/>
          <w:sz w:val="28"/>
          <w:szCs w:val="28"/>
        </w:rPr>
        <w:t>P.5~</w:t>
      </w:r>
      <w:r w:rsidR="0009595E">
        <w:rPr>
          <w:rFonts w:ascii="微軟正黑體" w:eastAsia="微軟正黑體" w:hAnsi="微軟正黑體" w:cs="微軟正黑體"/>
          <w:b/>
          <w:sz w:val="28"/>
          <w:szCs w:val="28"/>
        </w:rPr>
        <w:t>1</w:t>
      </w:r>
      <w:r w:rsidR="00DC3B42">
        <w:rPr>
          <w:rFonts w:ascii="微軟正黑體" w:eastAsia="微軟正黑體" w:hAnsi="微軟正黑體" w:cs="微軟正黑體" w:hint="eastAsia"/>
          <w:b/>
          <w:sz w:val="28"/>
          <w:szCs w:val="28"/>
        </w:rPr>
        <w:t>7</w:t>
      </w:r>
    </w:p>
    <w:p w14:paraId="729BAA7A" w14:textId="51CAC9B8" w:rsidR="000A0151" w:rsidRPr="002B194C" w:rsidRDefault="000A0151" w:rsidP="000A0151">
      <w:pPr>
        <w:tabs>
          <w:tab w:val="left" w:leader="hyphen" w:pos="7205"/>
          <w:tab w:val="left" w:leader="hyphen" w:pos="8640"/>
          <w:tab w:val="left" w:leader="hyphen" w:pos="9120"/>
        </w:tabs>
        <w:spacing w:line="360" w:lineRule="auto"/>
        <w:rPr>
          <w:rFonts w:ascii="微軟正黑體" w:eastAsia="微軟正黑體" w:hAnsi="微軟正黑體" w:cs="微軟正黑體"/>
          <w:b/>
          <w:sz w:val="28"/>
          <w:szCs w:val="28"/>
        </w:rPr>
      </w:pPr>
      <w:r>
        <w:rPr>
          <w:rFonts w:ascii="微軟正黑體" w:eastAsia="微軟正黑體" w:hAnsi="微軟正黑體" w:cs="微軟正黑體" w:hint="eastAsia"/>
          <w:b/>
          <w:sz w:val="28"/>
          <w:szCs w:val="28"/>
        </w:rPr>
        <w:t>參考附件４-</w:t>
      </w:r>
      <w:r w:rsidR="00357BEC">
        <w:rPr>
          <w:rFonts w:ascii="微軟正黑體" w:eastAsia="微軟正黑體" w:hAnsi="微軟正黑體" w:cs="微軟正黑體" w:hint="eastAsia"/>
          <w:b/>
          <w:sz w:val="28"/>
          <w:szCs w:val="28"/>
        </w:rPr>
        <w:t>其他發稿照</w:t>
      </w:r>
      <w:r w:rsidR="00357BEC" w:rsidRPr="00D57186">
        <w:rPr>
          <w:rFonts w:ascii="微軟正黑體" w:eastAsia="微軟正黑體" w:hAnsi="微軟正黑體" w:cs="微軟正黑體" w:hint="eastAsia"/>
          <w:b/>
        </w:rPr>
        <w:t>（</w:t>
      </w:r>
      <w:r w:rsidR="00D57186" w:rsidRPr="00D57186">
        <w:rPr>
          <w:rFonts w:ascii="微軟正黑體" w:eastAsia="微軟正黑體" w:hAnsi="微軟正黑體" w:cs="微軟正黑體" w:hint="eastAsia"/>
          <w:b/>
        </w:rPr>
        <w:t>主視覺、</w:t>
      </w:r>
      <w:r w:rsidR="00357BEC" w:rsidRPr="00D57186">
        <w:rPr>
          <w:rFonts w:ascii="微軟正黑體" w:eastAsia="微軟正黑體" w:hAnsi="微軟正黑體" w:cs="微軟正黑體" w:hint="eastAsia"/>
          <w:b/>
        </w:rPr>
        <w:t>開幕、展場畫面等）</w:t>
      </w:r>
      <w:r>
        <w:rPr>
          <w:rFonts w:ascii="微軟正黑體" w:eastAsia="微軟正黑體" w:hAnsi="微軟正黑體" w:cs="微軟正黑體"/>
          <w:b/>
          <w:sz w:val="28"/>
          <w:szCs w:val="28"/>
        </w:rPr>
        <w:tab/>
      </w:r>
      <w:r>
        <w:rPr>
          <w:rFonts w:ascii="微軟正黑體" w:eastAsia="微軟正黑體" w:hAnsi="微軟正黑體" w:cs="微軟正黑體" w:hint="eastAsia"/>
          <w:b/>
          <w:sz w:val="28"/>
          <w:szCs w:val="28"/>
        </w:rPr>
        <w:t>P</w:t>
      </w:r>
      <w:r>
        <w:rPr>
          <w:rFonts w:ascii="微軟正黑體" w:eastAsia="微軟正黑體" w:hAnsi="微軟正黑體" w:cs="微軟正黑體"/>
          <w:b/>
          <w:sz w:val="28"/>
          <w:szCs w:val="28"/>
        </w:rPr>
        <w:t>.1</w:t>
      </w:r>
      <w:r w:rsidR="00DC3B42">
        <w:rPr>
          <w:rFonts w:ascii="微軟正黑體" w:eastAsia="微軟正黑體" w:hAnsi="微軟正黑體" w:cs="微軟正黑體" w:hint="eastAsia"/>
          <w:b/>
          <w:sz w:val="28"/>
          <w:szCs w:val="28"/>
        </w:rPr>
        <w:t>8</w:t>
      </w:r>
      <w:r>
        <w:rPr>
          <w:rFonts w:ascii="微軟正黑體" w:eastAsia="微軟正黑體" w:hAnsi="微軟正黑體" w:cs="微軟正黑體"/>
          <w:b/>
          <w:sz w:val="28"/>
          <w:szCs w:val="28"/>
        </w:rPr>
        <w:t>~</w:t>
      </w:r>
      <w:r w:rsidR="00DC3B42">
        <w:rPr>
          <w:rFonts w:ascii="微軟正黑體" w:eastAsia="微軟正黑體" w:hAnsi="微軟正黑體" w:cs="微軟正黑體" w:hint="eastAsia"/>
          <w:b/>
          <w:sz w:val="28"/>
          <w:szCs w:val="28"/>
        </w:rPr>
        <w:t>20</w:t>
      </w:r>
    </w:p>
    <w:p w14:paraId="60C31B35" w14:textId="77777777" w:rsidR="00E5277B" w:rsidRDefault="00E5277B" w:rsidP="00236EF1">
      <w:pPr>
        <w:tabs>
          <w:tab w:val="left" w:leader="hyphen" w:pos="7200"/>
          <w:tab w:val="left" w:leader="hyphen" w:pos="8640"/>
          <w:tab w:val="left" w:leader="hyphen" w:pos="9120"/>
        </w:tabs>
        <w:spacing w:line="360" w:lineRule="auto"/>
        <w:rPr>
          <w:rFonts w:ascii="微軟正黑體" w:eastAsia="微軟正黑體" w:hAnsi="微軟正黑體" w:cs="微軟正黑體"/>
          <w:b/>
          <w:sz w:val="28"/>
          <w:szCs w:val="28"/>
        </w:rPr>
      </w:pPr>
    </w:p>
    <w:p w14:paraId="36439533" w14:textId="07291D4C" w:rsidR="00B6542E" w:rsidRPr="00FD0AD7" w:rsidRDefault="00B6542E" w:rsidP="00236EF1">
      <w:pPr>
        <w:tabs>
          <w:tab w:val="left" w:leader="hyphen" w:pos="7200"/>
          <w:tab w:val="left" w:leader="hyphen" w:pos="8640"/>
          <w:tab w:val="left" w:leader="hyphen" w:pos="9120"/>
        </w:tabs>
        <w:spacing w:line="360" w:lineRule="auto"/>
        <w:rPr>
          <w:rFonts w:ascii="微軟正黑體" w:eastAsia="微軟正黑體" w:hAnsi="微軟正黑體" w:cs="微軟正黑體"/>
          <w:b/>
          <w:color w:val="FF0000"/>
          <w:sz w:val="28"/>
          <w:szCs w:val="28"/>
        </w:rPr>
      </w:pPr>
      <w:r w:rsidRPr="00FD0AD7">
        <w:rPr>
          <w:rFonts w:ascii="微軟正黑體" w:eastAsia="微軟正黑體" w:hAnsi="微軟正黑體" w:cs="微軟正黑體" w:hint="eastAsia"/>
          <w:b/>
          <w:color w:val="FF0000"/>
          <w:sz w:val="28"/>
          <w:szCs w:val="28"/>
          <w:highlight w:val="yellow"/>
        </w:rPr>
        <w:t>備註</w:t>
      </w:r>
    </w:p>
    <w:p w14:paraId="6F0B941A" w14:textId="6862DD0A" w:rsidR="00FF5F74" w:rsidRPr="00FF5F74" w:rsidRDefault="00FF5F74" w:rsidP="00FF5F74">
      <w:pPr>
        <w:pStyle w:val="a8"/>
        <w:numPr>
          <w:ilvl w:val="0"/>
          <w:numId w:val="4"/>
        </w:numPr>
        <w:tabs>
          <w:tab w:val="left" w:leader="hyphen" w:pos="6920"/>
          <w:tab w:val="left" w:leader="hyphen" w:pos="8640"/>
          <w:tab w:val="left" w:leader="hyphen" w:pos="9120"/>
        </w:tabs>
        <w:spacing w:line="360" w:lineRule="auto"/>
        <w:ind w:leftChars="0"/>
        <w:rPr>
          <w:rFonts w:ascii="微軟正黑體" w:eastAsia="微軟正黑體" w:hAnsi="微軟正黑體" w:cs="微軟正黑體"/>
          <w:b/>
          <w:color w:val="FF0000"/>
          <w:sz w:val="28"/>
          <w:szCs w:val="28"/>
        </w:rPr>
      </w:pPr>
      <w:r>
        <w:rPr>
          <w:rFonts w:ascii="微軟正黑體" w:eastAsia="微軟正黑體" w:hAnsi="微軟正黑體" w:cs="微軟正黑體" w:hint="eastAsia"/>
          <w:b/>
          <w:color w:val="FF0000"/>
          <w:sz w:val="28"/>
          <w:szCs w:val="28"/>
        </w:rPr>
        <w:t xml:space="preserve">媒體資料（含發稿照）下載連結 </w:t>
      </w:r>
      <w:hyperlink r:id="rId9" w:history="1">
        <w:r w:rsidRPr="00290007">
          <w:rPr>
            <w:rStyle w:val="a9"/>
            <w:rFonts w:ascii="微軟正黑體" w:eastAsia="微軟正黑體" w:hAnsi="微軟正黑體" w:cs="微軟正黑體"/>
            <w:b/>
            <w:sz w:val="28"/>
            <w:szCs w:val="28"/>
          </w:rPr>
          <w:t>https://reurl.cc/pWjzNe</w:t>
        </w:r>
      </w:hyperlink>
    </w:p>
    <w:p w14:paraId="13B693CC" w14:textId="768F35B0" w:rsidR="004D1EC6" w:rsidRDefault="00B6542E" w:rsidP="00732C56">
      <w:pPr>
        <w:pStyle w:val="a8"/>
        <w:numPr>
          <w:ilvl w:val="0"/>
          <w:numId w:val="4"/>
        </w:numPr>
        <w:tabs>
          <w:tab w:val="left" w:leader="hyphen" w:pos="6920"/>
          <w:tab w:val="left" w:leader="hyphen" w:pos="8640"/>
          <w:tab w:val="left" w:leader="hyphen" w:pos="9120"/>
        </w:tabs>
        <w:spacing w:line="360" w:lineRule="auto"/>
        <w:ind w:leftChars="0"/>
        <w:rPr>
          <w:rFonts w:ascii="微軟正黑體" w:eastAsia="微軟正黑體" w:hAnsi="微軟正黑體" w:cs="微軟正黑體"/>
          <w:b/>
          <w:color w:val="FF0000"/>
          <w:sz w:val="28"/>
          <w:szCs w:val="28"/>
        </w:rPr>
      </w:pPr>
      <w:r w:rsidRPr="00FD0AD7">
        <w:rPr>
          <w:rFonts w:ascii="微軟正黑體" w:eastAsia="微軟正黑體" w:hAnsi="微軟正黑體" w:cs="微軟正黑體" w:hint="eastAsia"/>
          <w:b/>
          <w:color w:val="FF0000"/>
          <w:sz w:val="28"/>
          <w:szCs w:val="28"/>
        </w:rPr>
        <w:t>圖片使用</w:t>
      </w:r>
      <w:r w:rsidR="00FD0AD7">
        <w:rPr>
          <w:rFonts w:ascii="微軟正黑體" w:eastAsia="微軟正黑體" w:hAnsi="微軟正黑體" w:cs="微軟正黑體" w:hint="eastAsia"/>
          <w:b/>
          <w:color w:val="FF0000"/>
          <w:sz w:val="28"/>
          <w:szCs w:val="28"/>
        </w:rPr>
        <w:t>標注</w:t>
      </w:r>
      <w:r w:rsidRPr="00FD0AD7">
        <w:rPr>
          <w:rFonts w:ascii="微軟正黑體" w:eastAsia="微軟正黑體" w:hAnsi="微軟正黑體" w:cs="微軟正黑體" w:hint="eastAsia"/>
          <w:b/>
          <w:color w:val="FF0000"/>
          <w:sz w:val="28"/>
          <w:szCs w:val="28"/>
        </w:rPr>
        <w:t>規範：請務必註明完整授權Credit</w:t>
      </w:r>
    </w:p>
    <w:p w14:paraId="05D6CD88" w14:textId="652DB869" w:rsidR="00FF5F74" w:rsidRDefault="00FF5F74" w:rsidP="00732C56">
      <w:pPr>
        <w:pStyle w:val="a8"/>
        <w:numPr>
          <w:ilvl w:val="0"/>
          <w:numId w:val="4"/>
        </w:numPr>
        <w:tabs>
          <w:tab w:val="left" w:leader="hyphen" w:pos="6920"/>
          <w:tab w:val="left" w:leader="hyphen" w:pos="8640"/>
          <w:tab w:val="left" w:leader="hyphen" w:pos="9120"/>
        </w:tabs>
        <w:spacing w:line="360" w:lineRule="auto"/>
        <w:ind w:leftChars="0"/>
        <w:rPr>
          <w:rFonts w:ascii="微軟正黑體" w:eastAsia="微軟正黑體" w:hAnsi="微軟正黑體" w:cs="微軟正黑體"/>
          <w:b/>
          <w:color w:val="FF0000"/>
          <w:sz w:val="28"/>
          <w:szCs w:val="28"/>
        </w:rPr>
      </w:pPr>
      <w:r>
        <w:rPr>
          <w:rFonts w:ascii="微軟正黑體" w:eastAsia="微軟正黑體" w:hAnsi="微軟正黑體" w:cs="微軟正黑體" w:hint="eastAsia"/>
          <w:b/>
          <w:color w:val="FF0000"/>
          <w:sz w:val="28"/>
          <w:szCs w:val="28"/>
        </w:rPr>
        <w:t>完整圖說詳見圖片檔名</w:t>
      </w:r>
    </w:p>
    <w:p w14:paraId="380E468B" w14:textId="0B42D1E4" w:rsidR="006F019F" w:rsidRPr="00732C56" w:rsidRDefault="006F019F" w:rsidP="00732C56">
      <w:pPr>
        <w:pStyle w:val="a8"/>
        <w:numPr>
          <w:ilvl w:val="0"/>
          <w:numId w:val="4"/>
        </w:numPr>
        <w:tabs>
          <w:tab w:val="left" w:leader="hyphen" w:pos="6920"/>
          <w:tab w:val="left" w:leader="hyphen" w:pos="8640"/>
          <w:tab w:val="left" w:leader="hyphen" w:pos="9120"/>
        </w:tabs>
        <w:spacing w:line="360" w:lineRule="auto"/>
        <w:ind w:leftChars="0"/>
        <w:rPr>
          <w:rFonts w:ascii="微軟正黑體" w:eastAsia="微軟正黑體" w:hAnsi="微軟正黑體" w:cs="微軟正黑體"/>
          <w:b/>
          <w:color w:val="FF0000"/>
          <w:sz w:val="28"/>
          <w:szCs w:val="28"/>
        </w:rPr>
      </w:pPr>
      <w:r w:rsidRPr="00732C56">
        <w:rPr>
          <w:rFonts w:ascii="微軟正黑體" w:eastAsia="微軟正黑體" w:hAnsi="微軟正黑體" w:cs="微軟正黑體"/>
          <w:color w:val="FF0000"/>
        </w:rPr>
        <w:br w:type="page"/>
      </w:r>
    </w:p>
    <w:p w14:paraId="6CD5A13E" w14:textId="77777777" w:rsidR="00917216" w:rsidRDefault="00917216" w:rsidP="00CB19B0">
      <w:pPr>
        <w:jc w:val="both"/>
        <w:rPr>
          <w:rFonts w:ascii="微軟正黑體" w:eastAsia="微軟正黑體" w:hAnsi="微軟正黑體" w:cs="微軟正黑體"/>
          <w:b/>
        </w:rPr>
      </w:pPr>
    </w:p>
    <w:p w14:paraId="41E9E4FB" w14:textId="733FACD0" w:rsidR="0034433F" w:rsidRDefault="00443B8F" w:rsidP="00CB19B0">
      <w:pPr>
        <w:jc w:val="both"/>
        <w:rPr>
          <w:rFonts w:ascii="微軟正黑體" w:eastAsia="微軟正黑體" w:hAnsi="微軟正黑體"/>
          <w:b/>
          <w:bdr w:val="single" w:sz="4" w:space="0" w:color="auto"/>
          <w:shd w:val="pct15" w:color="auto" w:fill="FFFFFF"/>
        </w:rPr>
      </w:pPr>
      <w:r w:rsidRPr="00F67752">
        <w:rPr>
          <w:rFonts w:ascii="微軟正黑體" w:eastAsia="微軟正黑體" w:hAnsi="微軟正黑體" w:cs="微軟正黑體"/>
          <w:b/>
        </w:rPr>
        <w:t>【參考附件</w:t>
      </w:r>
      <w:r w:rsidR="008050A3">
        <w:rPr>
          <w:rFonts w:ascii="微軟正黑體" w:eastAsia="微軟正黑體" w:hAnsi="微軟正黑體" w:cs="微軟正黑體" w:hint="eastAsia"/>
          <w:b/>
        </w:rPr>
        <w:t>1-</w:t>
      </w:r>
      <w:r w:rsidR="00567BBE">
        <w:rPr>
          <w:rFonts w:ascii="微軟正黑體" w:eastAsia="微軟正黑體" w:hAnsi="微軟正黑體" w:cs="微軟正黑體" w:hint="eastAsia"/>
          <w:b/>
        </w:rPr>
        <w:t>策展人</w:t>
      </w:r>
      <w:r w:rsidR="00CF1457">
        <w:rPr>
          <w:rFonts w:ascii="微軟正黑體" w:eastAsia="微軟正黑體" w:hAnsi="微軟正黑體" w:cs="微軟正黑體" w:hint="eastAsia"/>
          <w:b/>
        </w:rPr>
        <w:t>簡歷</w:t>
      </w:r>
      <w:r w:rsidR="00567BBE">
        <w:rPr>
          <w:rFonts w:ascii="微軟正黑體" w:eastAsia="微軟正黑體" w:hAnsi="微軟正黑體" w:cs="微軟正黑體" w:hint="eastAsia"/>
          <w:b/>
        </w:rPr>
        <w:t>與</w:t>
      </w:r>
      <w:r w:rsidR="0009485E">
        <w:rPr>
          <w:rFonts w:ascii="微軟正黑體" w:eastAsia="微軟正黑體" w:hAnsi="微軟正黑體" w:cs="微軟正黑體" w:hint="eastAsia"/>
          <w:b/>
        </w:rPr>
        <w:t>策展論述</w:t>
      </w:r>
      <w:r w:rsidRPr="00F67752">
        <w:rPr>
          <w:rFonts w:ascii="微軟正黑體" w:eastAsia="微軟正黑體" w:hAnsi="微軟正黑體" w:cs="微軟正黑體"/>
          <w:b/>
        </w:rPr>
        <w:t>】</w:t>
      </w:r>
      <w:r w:rsidR="00732C56" w:rsidRPr="00732C56">
        <w:rPr>
          <w:rFonts w:ascii="微軟正黑體" w:eastAsia="微軟正黑體" w:hAnsi="微軟正黑體" w:cs="微軟正黑體" w:hint="eastAsia"/>
          <w:b/>
        </w:rPr>
        <w:t>(依姓氏筆劃排序)</w:t>
      </w:r>
    </w:p>
    <w:tbl>
      <w:tblPr>
        <w:tblStyle w:val="aa"/>
        <w:tblW w:w="0" w:type="auto"/>
        <w:tblLook w:val="04A0" w:firstRow="1" w:lastRow="0" w:firstColumn="1" w:lastColumn="0" w:noHBand="0" w:noVBand="1"/>
      </w:tblPr>
      <w:tblGrid>
        <w:gridCol w:w="988"/>
        <w:gridCol w:w="2551"/>
        <w:gridCol w:w="5863"/>
      </w:tblGrid>
      <w:tr w:rsidR="00223A05" w14:paraId="786DC1AF" w14:textId="77777777" w:rsidTr="00094A9A">
        <w:trPr>
          <w:trHeight w:val="441"/>
        </w:trPr>
        <w:tc>
          <w:tcPr>
            <w:tcW w:w="3539" w:type="dxa"/>
            <w:gridSpan w:val="2"/>
            <w:shd w:val="clear" w:color="auto" w:fill="D9D9D9" w:themeFill="background1" w:themeFillShade="D9"/>
          </w:tcPr>
          <w:p w14:paraId="069CF1A9" w14:textId="77777777" w:rsidR="00223A05" w:rsidRPr="00AE167F" w:rsidRDefault="00223A05" w:rsidP="00110ABA">
            <w:pPr>
              <w:jc w:val="center"/>
              <w:rPr>
                <w:rFonts w:ascii="微軟正黑體" w:eastAsia="微軟正黑體" w:hAnsi="微軟正黑體" w:cs="微軟正黑體"/>
                <w:b/>
                <w:sz w:val="22"/>
                <w:szCs w:val="21"/>
              </w:rPr>
            </w:pPr>
            <w:r w:rsidRPr="00AE167F">
              <w:rPr>
                <w:rFonts w:ascii="微軟正黑體" w:eastAsia="微軟正黑體" w:hAnsi="微軟正黑體" w:cs="微軟正黑體" w:hint="eastAsia"/>
                <w:b/>
                <w:sz w:val="22"/>
                <w:szCs w:val="21"/>
              </w:rPr>
              <w:t>策展人</w:t>
            </w:r>
          </w:p>
        </w:tc>
        <w:tc>
          <w:tcPr>
            <w:tcW w:w="5863" w:type="dxa"/>
            <w:shd w:val="clear" w:color="auto" w:fill="D9D9D9" w:themeFill="background1" w:themeFillShade="D9"/>
          </w:tcPr>
          <w:p w14:paraId="4DEF827D" w14:textId="77777777" w:rsidR="00223A05" w:rsidRPr="00AE167F" w:rsidRDefault="00223A05" w:rsidP="00110ABA">
            <w:pPr>
              <w:jc w:val="center"/>
              <w:rPr>
                <w:rFonts w:ascii="微軟正黑體" w:eastAsia="微軟正黑體" w:hAnsi="微軟正黑體" w:cs="微軟正黑體"/>
                <w:b/>
                <w:sz w:val="22"/>
                <w:szCs w:val="21"/>
              </w:rPr>
            </w:pPr>
            <w:r w:rsidRPr="00AE167F">
              <w:rPr>
                <w:rFonts w:ascii="微軟正黑體" w:eastAsia="微軟正黑體" w:hAnsi="微軟正黑體" w:cs="微軟正黑體" w:hint="eastAsia"/>
                <w:b/>
                <w:sz w:val="22"/>
                <w:szCs w:val="21"/>
              </w:rPr>
              <w:t>背景介紹</w:t>
            </w:r>
          </w:p>
        </w:tc>
      </w:tr>
      <w:tr w:rsidR="00223A05" w:rsidRPr="00582EC1" w14:paraId="6FB6D577" w14:textId="77777777" w:rsidTr="00110ABA">
        <w:trPr>
          <w:trHeight w:val="3244"/>
        </w:trPr>
        <w:tc>
          <w:tcPr>
            <w:tcW w:w="988" w:type="dxa"/>
            <w:vAlign w:val="center"/>
          </w:tcPr>
          <w:p w14:paraId="25AC5355" w14:textId="77777777" w:rsidR="00223A05" w:rsidRPr="00E819F7" w:rsidRDefault="00223A05" w:rsidP="00110ABA">
            <w:pPr>
              <w:jc w:val="center"/>
              <w:rPr>
                <w:rFonts w:ascii="微軟正黑體" w:eastAsia="微軟正黑體" w:hAnsi="微軟正黑體" w:cs="微軟正黑體"/>
                <w:b/>
                <w:sz w:val="18"/>
                <w:szCs w:val="18"/>
              </w:rPr>
            </w:pPr>
            <w:r w:rsidRPr="00E819F7">
              <w:rPr>
                <w:rFonts w:ascii="微軟正黑體" w:eastAsia="微軟正黑體" w:hAnsi="微軟正黑體" w:cs="微軟正黑體" w:hint="eastAsia"/>
                <w:b/>
                <w:sz w:val="18"/>
                <w:szCs w:val="18"/>
              </w:rPr>
              <w:t>蔡宏賢</w:t>
            </w:r>
          </w:p>
        </w:tc>
        <w:tc>
          <w:tcPr>
            <w:tcW w:w="2551" w:type="dxa"/>
            <w:vAlign w:val="center"/>
          </w:tcPr>
          <w:p w14:paraId="5F05A7FD" w14:textId="77777777" w:rsidR="00223A05" w:rsidRDefault="00223A05" w:rsidP="00110ABA">
            <w:pPr>
              <w:spacing w:line="0" w:lineRule="atLeast"/>
              <w:jc w:val="center"/>
              <w:rPr>
                <w:rFonts w:ascii="微軟正黑體" w:eastAsia="微軟正黑體" w:hAnsi="微軟正黑體" w:cs="微軟正黑體"/>
                <w:bCs/>
                <w:sz w:val="18"/>
                <w:szCs w:val="18"/>
              </w:rPr>
            </w:pPr>
            <w:r>
              <w:rPr>
                <w:rFonts w:ascii="微軟正黑體" w:eastAsia="微軟正黑體" w:hAnsi="微軟正黑體" w:cs="微軟正黑體" w:hint="eastAsia"/>
                <w:bCs/>
                <w:noProof/>
                <w:sz w:val="18"/>
                <w:szCs w:val="18"/>
              </w:rPr>
              <w:drawing>
                <wp:inline distT="0" distB="0" distL="0" distR="0" wp14:anchorId="1BA9D825" wp14:editId="748020BB">
                  <wp:extent cx="1440000" cy="1440000"/>
                  <wp:effectExtent l="0" t="0" r="8255" b="825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440000" cy="1440000"/>
                          </a:xfrm>
                          <a:prstGeom prst="rect">
                            <a:avLst/>
                          </a:prstGeom>
                          <a:ln>
                            <a:noFill/>
                          </a:ln>
                          <a:extLst>
                            <a:ext uri="{53640926-AAD7-44D8-BBD7-CCE9431645EC}">
                              <a14:shadowObscured xmlns:a14="http://schemas.microsoft.com/office/drawing/2010/main"/>
                            </a:ext>
                          </a:extLst>
                        </pic:spPr>
                      </pic:pic>
                    </a:graphicData>
                  </a:graphic>
                </wp:inline>
              </w:drawing>
            </w:r>
          </w:p>
          <w:p w14:paraId="770A7304" w14:textId="77777777" w:rsidR="00223A05" w:rsidRPr="00582EC1" w:rsidRDefault="00223A05" w:rsidP="00110ABA">
            <w:pPr>
              <w:spacing w:line="0" w:lineRule="atLeast"/>
              <w:jc w:val="center"/>
              <w:rPr>
                <w:rFonts w:ascii="微軟正黑體" w:eastAsia="微軟正黑體" w:hAnsi="微軟正黑體" w:cs="微軟正黑體"/>
                <w:bCs/>
                <w:sz w:val="18"/>
                <w:szCs w:val="18"/>
              </w:rPr>
            </w:pPr>
            <w:r w:rsidRPr="00DB0BCC">
              <w:rPr>
                <w:rFonts w:ascii="微軟正黑體" w:eastAsia="微軟正黑體" w:hAnsi="微軟正黑體" w:cs="微軟正黑體" w:hint="eastAsia"/>
                <w:bCs/>
                <w:sz w:val="18"/>
                <w:szCs w:val="18"/>
              </w:rPr>
              <w:t>©</w:t>
            </w:r>
            <w:r w:rsidRPr="000F53CF">
              <w:rPr>
                <w:rFonts w:ascii="微軟正黑體" w:eastAsia="微軟正黑體" w:hAnsi="微軟正黑體" w:cs="微軟正黑體" w:hint="eastAsia"/>
                <w:bCs/>
                <w:sz w:val="18"/>
                <w:szCs w:val="18"/>
              </w:rPr>
              <w:t>蔡宏賢</w:t>
            </w:r>
          </w:p>
        </w:tc>
        <w:tc>
          <w:tcPr>
            <w:tcW w:w="5863" w:type="dxa"/>
          </w:tcPr>
          <w:p w14:paraId="66EB660C" w14:textId="01988B19" w:rsidR="00223A05" w:rsidRPr="00582EC1" w:rsidRDefault="00482EAD" w:rsidP="00110ABA">
            <w:pPr>
              <w:spacing w:line="0" w:lineRule="atLeast"/>
              <w:jc w:val="both"/>
              <w:rPr>
                <w:rFonts w:ascii="微軟正黑體" w:eastAsia="微軟正黑體" w:hAnsi="微軟正黑體" w:cs="微軟正黑體"/>
                <w:bCs/>
                <w:sz w:val="18"/>
                <w:szCs w:val="18"/>
              </w:rPr>
            </w:pPr>
            <w:r w:rsidRPr="000F53CF">
              <w:rPr>
                <w:rFonts w:ascii="微軟正黑體" w:eastAsia="微軟正黑體" w:hAnsi="微軟正黑體" w:cs="微軟正黑體" w:hint="eastAsia"/>
                <w:bCs/>
                <w:sz w:val="18"/>
                <w:szCs w:val="18"/>
              </w:rPr>
              <w:t>資深新媒體藝術工作者、製作人與策展人，現為Dimension Plus超維度互動創意總監、文化部</w:t>
            </w:r>
            <w:r w:rsidRPr="000178AE">
              <w:rPr>
                <w:rFonts w:ascii="微軟正黑體" w:eastAsia="微軟正黑體" w:hAnsi="微軟正黑體" w:cs="微軟正黑體" w:hint="eastAsia"/>
                <w:bCs/>
                <w:sz w:val="18"/>
                <w:szCs w:val="18"/>
              </w:rPr>
              <w:t>《科技藝術實驗創新及輔導推動計畫》主</w:t>
            </w:r>
            <w:r w:rsidRPr="000F53CF">
              <w:rPr>
                <w:rFonts w:ascii="微軟正黑體" w:eastAsia="微軟正黑體" w:hAnsi="微軟正黑體" w:cs="微軟正黑體" w:hint="eastAsia"/>
                <w:bCs/>
                <w:sz w:val="18"/>
                <w:szCs w:val="18"/>
              </w:rPr>
              <w:t>持人。曾任臺灣當代文化實驗場（C-LAB）科技媒體實驗平台資深顧問、第58屆威尼斯國際美術雙年展臺灣館《3x3x6》製作總監。策劃過的展覽包括：2021年《C-LAB未來媒體藝術節》策展人、2017年《桃園科技藝術節》策展人、2016-2017年《白晝之夜》策展人及2016年擔任《伊東豊雄的劇場夢》觀念建築展策展人。此外，蔡宏賢也是國內重要數位藝術創作組織的計畫製作人，像是C-LAB的《Lab kill Lab》及《FUTURE VISION LAB》計畫，並曾擔任微型樂園創意總監、數位藝術知識與創作流通平台計畫主持人及Playaround工作坊策劃人</w:t>
            </w:r>
            <w:r w:rsidRPr="000E6ABA">
              <w:rPr>
                <w:rFonts w:ascii="微軟正黑體" w:eastAsia="微軟正黑體" w:hAnsi="微軟正黑體" w:cs="微軟正黑體" w:hint="eastAsia"/>
                <w:bCs/>
                <w:sz w:val="18"/>
                <w:szCs w:val="18"/>
              </w:rPr>
              <w:t>。</w:t>
            </w:r>
          </w:p>
        </w:tc>
      </w:tr>
      <w:tr w:rsidR="00223A05" w:rsidRPr="00582EC1" w14:paraId="2A600066" w14:textId="77777777" w:rsidTr="00110ABA">
        <w:trPr>
          <w:trHeight w:val="3244"/>
        </w:trPr>
        <w:tc>
          <w:tcPr>
            <w:tcW w:w="988" w:type="dxa"/>
            <w:vAlign w:val="center"/>
          </w:tcPr>
          <w:p w14:paraId="542820C7" w14:textId="37284056" w:rsidR="00E12FC3" w:rsidRPr="00E819F7" w:rsidRDefault="00223A05" w:rsidP="00247DF0">
            <w:pPr>
              <w:jc w:val="center"/>
              <w:rPr>
                <w:rFonts w:ascii="微軟正黑體" w:eastAsia="微軟正黑體" w:hAnsi="微軟正黑體" w:cs="微軟正黑體"/>
                <w:b/>
                <w:sz w:val="18"/>
                <w:szCs w:val="18"/>
              </w:rPr>
            </w:pPr>
            <w:r w:rsidRPr="00E819F7">
              <w:rPr>
                <w:rFonts w:ascii="微軟正黑體" w:eastAsia="微軟正黑體" w:hAnsi="微軟正黑體" w:cs="微軟正黑體" w:hint="eastAsia"/>
                <w:b/>
                <w:sz w:val="18"/>
                <w:szCs w:val="18"/>
              </w:rPr>
              <w:t>策展論述</w:t>
            </w:r>
          </w:p>
        </w:tc>
        <w:tc>
          <w:tcPr>
            <w:tcW w:w="8414" w:type="dxa"/>
            <w:gridSpan w:val="2"/>
            <w:vAlign w:val="center"/>
          </w:tcPr>
          <w:p w14:paraId="227E5786" w14:textId="77777777" w:rsidR="00223A05" w:rsidRPr="00E819F7" w:rsidRDefault="00223A05" w:rsidP="00110ABA">
            <w:pPr>
              <w:spacing w:line="0" w:lineRule="atLeast"/>
              <w:jc w:val="both"/>
              <w:rPr>
                <w:rFonts w:ascii="微軟正黑體" w:eastAsia="微軟正黑體" w:hAnsi="微軟正黑體" w:cs="微軟正黑體"/>
                <w:bCs/>
                <w:sz w:val="18"/>
                <w:szCs w:val="18"/>
              </w:rPr>
            </w:pPr>
            <w:r w:rsidRPr="003466B0">
              <w:rPr>
                <w:rFonts w:ascii="微軟正黑體" w:eastAsia="微軟正黑體" w:hAnsi="微軟正黑體" w:cs="微軟正黑體" w:hint="eastAsia"/>
                <w:b/>
                <w:sz w:val="18"/>
                <w:szCs w:val="18"/>
                <w:highlight w:val="yellow"/>
                <w:u w:val="single"/>
              </w:rPr>
              <w:t>生命的傳遞與轉譯</w:t>
            </w:r>
            <w:r w:rsidRPr="003466B0">
              <w:rPr>
                <w:rFonts w:ascii="微軟正黑體" w:eastAsia="微軟正黑體" w:hAnsi="微軟正黑體" w:cs="微軟正黑體" w:hint="eastAsia"/>
                <w:b/>
                <w:sz w:val="18"/>
                <w:szCs w:val="18"/>
                <w:highlight w:val="yellow"/>
              </w:rPr>
              <w:t xml:space="preserve">　</w:t>
            </w:r>
            <w:r w:rsidRPr="003466B0">
              <w:rPr>
                <w:rFonts w:ascii="微軟正黑體" w:eastAsia="微軟正黑體" w:hAnsi="微軟正黑體" w:cs="微軟正黑體" w:hint="eastAsia"/>
                <w:bCs/>
                <w:sz w:val="18"/>
                <w:szCs w:val="18"/>
                <w:highlight w:val="yellow"/>
              </w:rPr>
              <w:t>文／蔡宏賢</w:t>
            </w:r>
          </w:p>
          <w:p w14:paraId="63F0725D" w14:textId="77777777" w:rsidR="00223A05" w:rsidRPr="00E819F7" w:rsidRDefault="00223A05" w:rsidP="00110ABA">
            <w:pPr>
              <w:spacing w:line="0" w:lineRule="atLeast"/>
              <w:jc w:val="both"/>
              <w:rPr>
                <w:rFonts w:ascii="微軟正黑體" w:eastAsia="微軟正黑體" w:hAnsi="微軟正黑體" w:cs="微軟正黑體"/>
                <w:bCs/>
                <w:sz w:val="18"/>
                <w:szCs w:val="18"/>
              </w:rPr>
            </w:pPr>
            <w:r w:rsidRPr="00E819F7">
              <w:rPr>
                <w:rFonts w:ascii="微軟正黑體" w:eastAsia="微軟正黑體" w:hAnsi="微軟正黑體" w:cs="微軟正黑體"/>
                <w:bCs/>
                <w:sz w:val="18"/>
                <w:szCs w:val="18"/>
              </w:rPr>
              <w:t xml:space="preserve"> </w:t>
            </w:r>
          </w:p>
          <w:p w14:paraId="1A604CF4" w14:textId="77777777" w:rsidR="00223A05" w:rsidRPr="00E819F7" w:rsidRDefault="00223A05" w:rsidP="00110ABA">
            <w:pPr>
              <w:spacing w:line="0" w:lineRule="atLeast"/>
              <w:jc w:val="both"/>
              <w:rPr>
                <w:rFonts w:ascii="微軟正黑體" w:eastAsia="微軟正黑體" w:hAnsi="微軟正黑體" w:cs="微軟正黑體"/>
                <w:bCs/>
                <w:sz w:val="18"/>
                <w:szCs w:val="18"/>
              </w:rPr>
            </w:pPr>
            <w:r w:rsidRPr="00E819F7">
              <w:rPr>
                <w:rFonts w:ascii="微軟正黑體" w:eastAsia="微軟正黑體" w:hAnsi="微軟正黑體" w:cs="微軟正黑體" w:hint="eastAsia"/>
                <w:bCs/>
                <w:sz w:val="18"/>
                <w:szCs w:val="18"/>
              </w:rPr>
              <w:t>《生生</w:t>
            </w:r>
            <w:r w:rsidRPr="00E819F7">
              <w:rPr>
                <w:rFonts w:ascii="微軟正黑體" w:eastAsia="微軟正黑體" w:hAnsi="微軟正黑體" w:cs="微軟正黑體"/>
                <w:bCs/>
                <w:sz w:val="18"/>
                <w:szCs w:val="18"/>
              </w:rPr>
              <w:t>LIVES</w:t>
            </w:r>
            <w:r w:rsidRPr="00E819F7">
              <w:rPr>
                <w:rFonts w:ascii="微軟正黑體" w:eastAsia="微軟正黑體" w:hAnsi="微軟正黑體" w:cs="微軟正黑體" w:hint="eastAsia"/>
                <w:bCs/>
                <w:sz w:val="18"/>
                <w:szCs w:val="18"/>
              </w:rPr>
              <w:t>》是對於「生命」永恆的探問，無論科技如何進展與變化，我們總是好奇「生命」從哪裡來？是如何生成？我們是誰，可以是誰？會往哪裡去？意義又是什麼？</w:t>
            </w:r>
          </w:p>
          <w:p w14:paraId="7B74E715" w14:textId="77777777" w:rsidR="00223A05" w:rsidRPr="00E819F7" w:rsidRDefault="00223A05" w:rsidP="00110ABA">
            <w:pPr>
              <w:spacing w:line="0" w:lineRule="atLeast"/>
              <w:jc w:val="both"/>
              <w:rPr>
                <w:rFonts w:ascii="微軟正黑體" w:eastAsia="微軟正黑體" w:hAnsi="微軟正黑體" w:cs="微軟正黑體"/>
                <w:bCs/>
                <w:sz w:val="18"/>
                <w:szCs w:val="18"/>
              </w:rPr>
            </w:pPr>
            <w:r w:rsidRPr="00E819F7">
              <w:rPr>
                <w:rFonts w:ascii="微軟正黑體" w:eastAsia="微軟正黑體" w:hAnsi="微軟正黑體" w:cs="微軟正黑體"/>
                <w:bCs/>
                <w:sz w:val="18"/>
                <w:szCs w:val="18"/>
              </w:rPr>
              <w:t xml:space="preserve"> </w:t>
            </w:r>
          </w:p>
          <w:p w14:paraId="4ED2048B" w14:textId="77777777" w:rsidR="00223A05" w:rsidRPr="00E819F7" w:rsidRDefault="00223A05" w:rsidP="00110ABA">
            <w:pPr>
              <w:spacing w:line="0" w:lineRule="atLeast"/>
              <w:jc w:val="both"/>
              <w:rPr>
                <w:rFonts w:ascii="微軟正黑體" w:eastAsia="微軟正黑體" w:hAnsi="微軟正黑體" w:cs="微軟正黑體"/>
                <w:bCs/>
                <w:sz w:val="18"/>
                <w:szCs w:val="18"/>
              </w:rPr>
            </w:pPr>
            <w:r w:rsidRPr="00E819F7">
              <w:rPr>
                <w:rFonts w:ascii="微軟正黑體" w:eastAsia="微軟正黑體" w:hAnsi="微軟正黑體" w:cs="微軟正黑體" w:hint="eastAsia"/>
                <w:bCs/>
                <w:sz w:val="18"/>
                <w:szCs w:val="18"/>
              </w:rPr>
              <w:t>科學從模擬生物細胞的「細胞自動機」到數位生命原湯中的「生命遊戲」，生命可能源自簡單的生存法則，偶然的干預，開啟生命演算組合的無限可能，同時造就了人工模擬已知或未知生命系統的研究發展。人類的生命在浩瀚無垠的宇宙中，代表了何種意義？基因除了是生命的組構密碼外，同時也可成為文明的訊息載體，一首詩歌、陰道收縮的聲音，都能合成至基因分子中，成為人類生命與外星生命溝通的橋樑。透過〈無限引擎〉的運作，基因得以被編輯、改造與重組成為全新的生命形態，卻也立即引發新形態生命的身份認同提問。當女性能夠由自體產生象徵男性產物的精子時，徹底顛覆了既有傳統的生殖架構囿限，人類生命誕生的神聖二元性崩毀下，產生出一種全新女性／跨性別的宗教崇拜。</w:t>
            </w:r>
          </w:p>
          <w:p w14:paraId="6A052255" w14:textId="77777777" w:rsidR="00223A05" w:rsidRPr="00E819F7" w:rsidRDefault="00223A05" w:rsidP="00110ABA">
            <w:pPr>
              <w:spacing w:line="0" w:lineRule="atLeast"/>
              <w:jc w:val="both"/>
              <w:rPr>
                <w:rFonts w:ascii="微軟正黑體" w:eastAsia="微軟正黑體" w:hAnsi="微軟正黑體" w:cs="微軟正黑體"/>
                <w:bCs/>
                <w:sz w:val="18"/>
                <w:szCs w:val="18"/>
              </w:rPr>
            </w:pPr>
          </w:p>
          <w:p w14:paraId="62030EEA" w14:textId="77777777" w:rsidR="00223A05" w:rsidRPr="000F53CF" w:rsidRDefault="00223A05" w:rsidP="00110ABA">
            <w:pPr>
              <w:spacing w:line="0" w:lineRule="atLeast"/>
              <w:jc w:val="both"/>
              <w:rPr>
                <w:rFonts w:ascii="微軟正黑體" w:eastAsia="微軟正黑體" w:hAnsi="微軟正黑體" w:cs="微軟正黑體"/>
                <w:bCs/>
                <w:sz w:val="18"/>
                <w:szCs w:val="18"/>
              </w:rPr>
            </w:pPr>
            <w:r w:rsidRPr="00E819F7">
              <w:rPr>
                <w:rFonts w:ascii="微軟正黑體" w:eastAsia="微軟正黑體" w:hAnsi="微軟正黑體" w:cs="微軟正黑體" w:hint="eastAsia"/>
                <w:bCs/>
                <w:sz w:val="18"/>
                <w:szCs w:val="18"/>
              </w:rPr>
              <w:t>〈酷兒白蟻計畫〉虛構出跨物種的生存未來，狀似勇敢探索人與非人生物的共存新關係，更直指期盼「酷兒生態系」未來共存的生活景致。無論生命轉化成任何型態或具有無限的延續可能，現下我們仍需面對生命的逝去與終結。〈遺書／輸入的痕跡〉裝置機械鍵盤上下起落運動與其溢射出的敘事光芒，代表了一個人類生命最終的情感細膩交代與記憶的回放，生命最重之處在於最後訊息的傳遞。</w:t>
            </w:r>
          </w:p>
        </w:tc>
      </w:tr>
    </w:tbl>
    <w:p w14:paraId="3FFC1748" w14:textId="77777777" w:rsidR="00223A05" w:rsidRPr="00C947C1" w:rsidRDefault="00223A05" w:rsidP="00223A05">
      <w:pPr>
        <w:widowControl/>
        <w:rPr>
          <w:rFonts w:ascii="微軟正黑體" w:eastAsia="微軟正黑體" w:hAnsi="微軟正黑體" w:cs="Times New Roman"/>
          <w:color w:val="000000"/>
          <w:sz w:val="22"/>
        </w:rPr>
      </w:pPr>
    </w:p>
    <w:p w14:paraId="4515F0E9" w14:textId="77777777" w:rsidR="00223A05" w:rsidRDefault="00223A05" w:rsidP="00223A05">
      <w:pPr>
        <w:rPr>
          <w:rFonts w:ascii="微軟正黑體" w:eastAsia="微軟正黑體" w:hAnsi="微軟正黑體" w:cs="微軟正黑體"/>
          <w:b/>
          <w:bCs/>
          <w:sz w:val="22"/>
        </w:rPr>
      </w:pPr>
    </w:p>
    <w:p w14:paraId="12F4888A" w14:textId="6E5E42A7" w:rsidR="00223A05" w:rsidRDefault="00223A05">
      <w:pPr>
        <w:rPr>
          <w:rFonts w:ascii="微軟正黑體" w:eastAsia="微軟正黑體" w:hAnsi="微軟正黑體" w:cs="微軟正黑體"/>
          <w:b/>
          <w:bCs/>
          <w:sz w:val="22"/>
        </w:rPr>
      </w:pPr>
      <w:r>
        <w:rPr>
          <w:rFonts w:ascii="微軟正黑體" w:eastAsia="微軟正黑體" w:hAnsi="微軟正黑體" w:cs="微軟正黑體"/>
          <w:b/>
          <w:bCs/>
          <w:sz w:val="22"/>
        </w:rPr>
        <w:br w:type="page"/>
      </w:r>
    </w:p>
    <w:p w14:paraId="6DFF9FA9" w14:textId="029D0092" w:rsidR="00DF5B33" w:rsidRDefault="00DF5B33" w:rsidP="00223A05">
      <w:pPr>
        <w:rPr>
          <w:rFonts w:ascii="微軟正黑體" w:eastAsia="微軟正黑體" w:hAnsi="微軟正黑體" w:cs="微軟正黑體"/>
          <w:b/>
          <w:bCs/>
          <w:sz w:val="22"/>
        </w:rPr>
      </w:pPr>
    </w:p>
    <w:tbl>
      <w:tblPr>
        <w:tblStyle w:val="aa"/>
        <w:tblW w:w="0" w:type="auto"/>
        <w:tblLook w:val="04A0" w:firstRow="1" w:lastRow="0" w:firstColumn="1" w:lastColumn="0" w:noHBand="0" w:noVBand="1"/>
      </w:tblPr>
      <w:tblGrid>
        <w:gridCol w:w="988"/>
        <w:gridCol w:w="2551"/>
        <w:gridCol w:w="5863"/>
      </w:tblGrid>
      <w:tr w:rsidR="00DF5B33" w14:paraId="1C1950EF" w14:textId="77777777" w:rsidTr="00D66BBF">
        <w:trPr>
          <w:trHeight w:val="441"/>
        </w:trPr>
        <w:tc>
          <w:tcPr>
            <w:tcW w:w="3539" w:type="dxa"/>
            <w:gridSpan w:val="2"/>
            <w:shd w:val="clear" w:color="auto" w:fill="D9D9D9" w:themeFill="background1" w:themeFillShade="D9"/>
          </w:tcPr>
          <w:p w14:paraId="5852C29F" w14:textId="77777777" w:rsidR="00DF5B33" w:rsidRPr="00AE167F" w:rsidRDefault="00DF5B33" w:rsidP="00D66BBF">
            <w:pPr>
              <w:jc w:val="center"/>
              <w:rPr>
                <w:rFonts w:ascii="微軟正黑體" w:eastAsia="微軟正黑體" w:hAnsi="微軟正黑體" w:cs="微軟正黑體"/>
                <w:b/>
                <w:sz w:val="22"/>
                <w:szCs w:val="21"/>
              </w:rPr>
            </w:pPr>
            <w:r w:rsidRPr="00AE167F">
              <w:rPr>
                <w:rFonts w:ascii="微軟正黑體" w:eastAsia="微軟正黑體" w:hAnsi="微軟正黑體" w:cs="微軟正黑體" w:hint="eastAsia"/>
                <w:b/>
                <w:sz w:val="22"/>
                <w:szCs w:val="21"/>
              </w:rPr>
              <w:t>策展人</w:t>
            </w:r>
          </w:p>
        </w:tc>
        <w:tc>
          <w:tcPr>
            <w:tcW w:w="5863" w:type="dxa"/>
            <w:shd w:val="clear" w:color="auto" w:fill="D9D9D9" w:themeFill="background1" w:themeFillShade="D9"/>
          </w:tcPr>
          <w:p w14:paraId="7A0139F4" w14:textId="77777777" w:rsidR="00DF5B33" w:rsidRPr="00AE167F" w:rsidRDefault="00DF5B33" w:rsidP="00D66BBF">
            <w:pPr>
              <w:jc w:val="center"/>
              <w:rPr>
                <w:rFonts w:ascii="微軟正黑體" w:eastAsia="微軟正黑體" w:hAnsi="微軟正黑體" w:cs="微軟正黑體"/>
                <w:b/>
                <w:sz w:val="22"/>
                <w:szCs w:val="21"/>
              </w:rPr>
            </w:pPr>
            <w:r w:rsidRPr="00AE167F">
              <w:rPr>
                <w:rFonts w:ascii="微軟正黑體" w:eastAsia="微軟正黑體" w:hAnsi="微軟正黑體" w:cs="微軟正黑體" w:hint="eastAsia"/>
                <w:b/>
                <w:sz w:val="22"/>
                <w:szCs w:val="21"/>
              </w:rPr>
              <w:t>背景介紹</w:t>
            </w:r>
          </w:p>
        </w:tc>
      </w:tr>
      <w:tr w:rsidR="00DF5B33" w:rsidRPr="00582EC1" w14:paraId="229BC37F" w14:textId="77777777" w:rsidTr="00D66BBF">
        <w:trPr>
          <w:trHeight w:val="3244"/>
        </w:trPr>
        <w:tc>
          <w:tcPr>
            <w:tcW w:w="988" w:type="dxa"/>
            <w:vAlign w:val="center"/>
          </w:tcPr>
          <w:p w14:paraId="1242AE14" w14:textId="45FF69A7" w:rsidR="00DF5B33" w:rsidRPr="00DF5B33" w:rsidRDefault="00DF5B33" w:rsidP="00DF5B33">
            <w:pPr>
              <w:jc w:val="center"/>
              <w:rPr>
                <w:rFonts w:ascii="微軟正黑體" w:eastAsia="微軟正黑體" w:hAnsi="微軟正黑體" w:cs="微軟正黑體"/>
                <w:b/>
                <w:sz w:val="18"/>
                <w:szCs w:val="18"/>
              </w:rPr>
            </w:pPr>
            <w:r w:rsidRPr="00DF5B33">
              <w:rPr>
                <w:rFonts w:ascii="微軟正黑體" w:eastAsia="微軟正黑體" w:hAnsi="微軟正黑體" w:cs="微軟正黑體" w:hint="eastAsia"/>
                <w:b/>
                <w:sz w:val="18"/>
                <w:szCs w:val="18"/>
              </w:rPr>
              <w:t>鄭慧華</w:t>
            </w:r>
          </w:p>
        </w:tc>
        <w:tc>
          <w:tcPr>
            <w:tcW w:w="2551" w:type="dxa"/>
            <w:vAlign w:val="center"/>
          </w:tcPr>
          <w:p w14:paraId="2AD9F52C" w14:textId="77777777" w:rsidR="00DF5B33" w:rsidRDefault="00DF5B33" w:rsidP="00DF5B33">
            <w:pPr>
              <w:spacing w:line="0" w:lineRule="atLeast"/>
              <w:jc w:val="center"/>
              <w:rPr>
                <w:rFonts w:ascii="微軟正黑體" w:eastAsia="微軟正黑體" w:hAnsi="微軟正黑體" w:cs="微軟正黑體"/>
                <w:bCs/>
                <w:sz w:val="18"/>
                <w:szCs w:val="18"/>
              </w:rPr>
            </w:pPr>
            <w:r>
              <w:rPr>
                <w:rFonts w:ascii="微軟正黑體" w:eastAsia="微軟正黑體" w:hAnsi="微軟正黑體" w:cs="微軟正黑體" w:hint="eastAsia"/>
                <w:bCs/>
                <w:noProof/>
                <w:sz w:val="18"/>
                <w:szCs w:val="18"/>
              </w:rPr>
              <w:drawing>
                <wp:inline distT="0" distB="0" distL="0" distR="0" wp14:anchorId="28FD1444" wp14:editId="0FFF2C87">
                  <wp:extent cx="1440000" cy="1440000"/>
                  <wp:effectExtent l="0" t="0" r="8255" b="825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圖片 22"/>
                          <pic:cNvPicPr/>
                        </pic:nvPicPr>
                        <pic:blipFill rotWithShape="1">
                          <a:blip r:embed="rId11" cstate="screen">
                            <a:extLst>
                              <a:ext uri="{28A0092B-C50C-407E-A947-70E740481C1C}">
                                <a14:useLocalDpi xmlns:a14="http://schemas.microsoft.com/office/drawing/2010/main"/>
                              </a:ext>
                            </a:extLst>
                          </a:blip>
                          <a:srcRect/>
                          <a:stretch/>
                        </pic:blipFill>
                        <pic:spPr bwMode="auto">
                          <a:xfrm rot="5400000">
                            <a:off x="0" y="0"/>
                            <a:ext cx="1440000" cy="1440000"/>
                          </a:xfrm>
                          <a:prstGeom prst="rect">
                            <a:avLst/>
                          </a:prstGeom>
                          <a:ln>
                            <a:noFill/>
                          </a:ln>
                          <a:extLst>
                            <a:ext uri="{53640926-AAD7-44D8-BBD7-CCE9431645EC}">
                              <a14:shadowObscured xmlns:a14="http://schemas.microsoft.com/office/drawing/2010/main"/>
                            </a:ext>
                          </a:extLst>
                        </pic:spPr>
                      </pic:pic>
                    </a:graphicData>
                  </a:graphic>
                </wp:inline>
              </w:drawing>
            </w:r>
          </w:p>
          <w:p w14:paraId="28A920B9" w14:textId="069F5142" w:rsidR="00DF5B33" w:rsidRPr="00582EC1" w:rsidRDefault="00DF5B33" w:rsidP="00DF5B33">
            <w:pPr>
              <w:spacing w:line="0" w:lineRule="atLeast"/>
              <w:jc w:val="center"/>
              <w:rPr>
                <w:rFonts w:ascii="微軟正黑體" w:eastAsia="微軟正黑體" w:hAnsi="微軟正黑體" w:cs="微軟正黑體"/>
                <w:bCs/>
                <w:sz w:val="18"/>
                <w:szCs w:val="18"/>
              </w:rPr>
            </w:pPr>
            <w:r w:rsidRPr="00DB0BCC">
              <w:rPr>
                <w:rFonts w:ascii="微軟正黑體" w:eastAsia="微軟正黑體" w:hAnsi="微軟正黑體" w:cs="微軟正黑體" w:hint="eastAsia"/>
                <w:bCs/>
                <w:sz w:val="18"/>
                <w:szCs w:val="18"/>
              </w:rPr>
              <w:t>©</w:t>
            </w:r>
            <w:r w:rsidRPr="000F53CF">
              <w:rPr>
                <w:rFonts w:ascii="微軟正黑體" w:eastAsia="微軟正黑體" w:hAnsi="微軟正黑體" w:cs="微軟正黑體" w:hint="eastAsia"/>
                <w:bCs/>
                <w:sz w:val="18"/>
                <w:szCs w:val="18"/>
              </w:rPr>
              <w:t>鄭慧華</w:t>
            </w:r>
          </w:p>
        </w:tc>
        <w:tc>
          <w:tcPr>
            <w:tcW w:w="5863" w:type="dxa"/>
          </w:tcPr>
          <w:p w14:paraId="638E0DBC" w14:textId="77777777" w:rsidR="00DF5B33" w:rsidRPr="000F53CF" w:rsidRDefault="00DF5B33" w:rsidP="00DF5B33">
            <w:pPr>
              <w:spacing w:line="0" w:lineRule="atLeast"/>
              <w:jc w:val="both"/>
              <w:rPr>
                <w:rFonts w:ascii="微軟正黑體" w:eastAsia="微軟正黑體" w:hAnsi="微軟正黑體" w:cs="微軟正黑體"/>
                <w:bCs/>
                <w:sz w:val="18"/>
                <w:szCs w:val="18"/>
              </w:rPr>
            </w:pPr>
            <w:r w:rsidRPr="000F53CF">
              <w:rPr>
                <w:rFonts w:ascii="微軟正黑體" w:eastAsia="微軟正黑體" w:hAnsi="微軟正黑體" w:cs="微軟正黑體" w:hint="eastAsia"/>
                <w:bCs/>
                <w:sz w:val="18"/>
                <w:szCs w:val="18"/>
              </w:rPr>
              <w:t>獨立策展人、臺北非營利機構「立方計劃空間」（TheCube Project Space）的共同成立者。她以「拓展策展」為實踐，致力於與藝術家、文化行動者及研究者的深度合作，並發展長期的研究暨策展計畫。鄭慧華的策展實踐關注亞洲與世界的關係、歷史及地緣政治，以策展為方法共同推動臺灣現代聲響文化的研究，並以立方計劃空間為平台，延伸至出版、線上資料庫及網路廣播電台等各種形式的文化實踐。</w:t>
            </w:r>
          </w:p>
          <w:p w14:paraId="7B590EDA" w14:textId="5BB1C235" w:rsidR="00DF5B33" w:rsidRPr="00582EC1" w:rsidRDefault="00DF5B33" w:rsidP="00DF5B33">
            <w:pPr>
              <w:spacing w:line="0" w:lineRule="atLeast"/>
              <w:jc w:val="both"/>
              <w:rPr>
                <w:rFonts w:ascii="微軟正黑體" w:eastAsia="微軟正黑體" w:hAnsi="微軟正黑體" w:cs="微軟正黑體"/>
                <w:bCs/>
                <w:sz w:val="18"/>
                <w:szCs w:val="18"/>
              </w:rPr>
            </w:pPr>
            <w:r w:rsidRPr="000F53CF">
              <w:rPr>
                <w:rFonts w:ascii="微軟正黑體" w:eastAsia="微軟正黑體" w:hAnsi="微軟正黑體" w:cs="微軟正黑體" w:hint="eastAsia"/>
                <w:bCs/>
                <w:sz w:val="18"/>
                <w:szCs w:val="18"/>
              </w:rPr>
              <w:t>鄭慧華策劃過的展覽包括：2020年《液態之愛》（臺北，未來回憶錄三部曲之一）、2019年《銜尾蛇》放映展（臺北、盧森堡）、2016-2018年《現實秘境》（臺北、吉隆坡、首爾）、2011年威尼斯雙年展臺灣館《聽見，以及那些未被聽見的──臺灣社會聲音圖景》（威尼斯）；共同策劃的展覽包括：2016、2018年《告訴我一個故事──地方性與敘事》（上海、杜林）、2015年《文明幻魅》（盧森堡）、2012年第3屆臺灣國際錄像藝術展《憂鬱的進步》（臺北）、以及2004年台北國際雙年展《在乎現實嗎？》（臺北）等。鄭慧華曾受邀擔任2017年第57屆威尼斯雙年展大會評審委員、2015年Hugo Boss亞洲新銳藝術家獎評審委員及2018年西班牙Han Nefkens基金會錄像藝術獎提名委員。</w:t>
            </w:r>
          </w:p>
        </w:tc>
      </w:tr>
      <w:tr w:rsidR="00DF5B33" w:rsidRPr="00582EC1" w14:paraId="1322F853" w14:textId="77777777" w:rsidTr="00D66BBF">
        <w:trPr>
          <w:trHeight w:val="3244"/>
        </w:trPr>
        <w:tc>
          <w:tcPr>
            <w:tcW w:w="988" w:type="dxa"/>
            <w:vAlign w:val="center"/>
          </w:tcPr>
          <w:p w14:paraId="58B828C5" w14:textId="1AB2E087" w:rsidR="00DF5B33" w:rsidRPr="00E819F7" w:rsidRDefault="00DF5B33" w:rsidP="00247DF0">
            <w:pPr>
              <w:jc w:val="center"/>
              <w:rPr>
                <w:rFonts w:ascii="微軟正黑體" w:eastAsia="微軟正黑體" w:hAnsi="微軟正黑體" w:cs="微軟正黑體"/>
                <w:b/>
                <w:sz w:val="18"/>
                <w:szCs w:val="18"/>
              </w:rPr>
            </w:pPr>
            <w:r w:rsidRPr="00E819F7">
              <w:rPr>
                <w:rFonts w:ascii="微軟正黑體" w:eastAsia="微軟正黑體" w:hAnsi="微軟正黑體" w:cs="微軟正黑體" w:hint="eastAsia"/>
                <w:b/>
                <w:sz w:val="18"/>
                <w:szCs w:val="18"/>
              </w:rPr>
              <w:t>策展論述</w:t>
            </w:r>
          </w:p>
        </w:tc>
        <w:tc>
          <w:tcPr>
            <w:tcW w:w="8414" w:type="dxa"/>
            <w:gridSpan w:val="2"/>
            <w:vAlign w:val="center"/>
          </w:tcPr>
          <w:p w14:paraId="271D91D6" w14:textId="77777777" w:rsidR="00DF5B33" w:rsidRPr="00AA7F09" w:rsidRDefault="00DF5B33" w:rsidP="00DF5B33">
            <w:pPr>
              <w:spacing w:line="0" w:lineRule="atLeast"/>
              <w:jc w:val="both"/>
              <w:rPr>
                <w:rFonts w:ascii="微軟正黑體" w:eastAsia="微軟正黑體" w:hAnsi="微軟正黑體" w:cs="微軟正黑體"/>
                <w:bCs/>
                <w:sz w:val="18"/>
                <w:szCs w:val="18"/>
              </w:rPr>
            </w:pPr>
            <w:r w:rsidRPr="003466B0">
              <w:rPr>
                <w:rFonts w:ascii="微軟正黑體" w:eastAsia="微軟正黑體" w:hAnsi="微軟正黑體" w:cs="微軟正黑體" w:hint="eastAsia"/>
                <w:b/>
                <w:sz w:val="18"/>
                <w:szCs w:val="18"/>
                <w:highlight w:val="yellow"/>
                <w:u w:val="single"/>
              </w:rPr>
              <w:t>生之賦形、生之運行、生之碎形─關於《生生LIVES》展</w:t>
            </w:r>
            <w:r w:rsidRPr="003466B0">
              <w:rPr>
                <w:rFonts w:ascii="微軟正黑體" w:eastAsia="微軟正黑體" w:hAnsi="微軟正黑體" w:cs="微軟正黑體" w:hint="eastAsia"/>
                <w:bCs/>
                <w:sz w:val="18"/>
                <w:szCs w:val="18"/>
                <w:highlight w:val="yellow"/>
              </w:rPr>
              <w:t xml:space="preserve">　文／鄭慧華</w:t>
            </w:r>
          </w:p>
          <w:p w14:paraId="34709549" w14:textId="77777777" w:rsidR="00DF5B33" w:rsidRPr="00AA7F09" w:rsidRDefault="00DF5B33" w:rsidP="00DF5B33">
            <w:pPr>
              <w:spacing w:line="0" w:lineRule="atLeast"/>
              <w:jc w:val="both"/>
              <w:rPr>
                <w:rFonts w:ascii="微軟正黑體" w:eastAsia="微軟正黑體" w:hAnsi="微軟正黑體" w:cs="微軟正黑體"/>
                <w:bCs/>
                <w:sz w:val="18"/>
                <w:szCs w:val="18"/>
              </w:rPr>
            </w:pPr>
          </w:p>
          <w:p w14:paraId="5E1BE37D" w14:textId="77777777" w:rsidR="00DF5B33" w:rsidRPr="00AA7F09" w:rsidRDefault="00DF5B33" w:rsidP="00DF5B33">
            <w:pPr>
              <w:spacing w:line="0" w:lineRule="atLeast"/>
              <w:jc w:val="both"/>
              <w:rPr>
                <w:rFonts w:ascii="微軟正黑體" w:eastAsia="微軟正黑體" w:hAnsi="微軟正黑體" w:cs="微軟正黑體"/>
                <w:bCs/>
                <w:sz w:val="18"/>
                <w:szCs w:val="18"/>
              </w:rPr>
            </w:pPr>
            <w:r w:rsidRPr="00AA7F09">
              <w:rPr>
                <w:rFonts w:ascii="微軟正黑體" w:eastAsia="微軟正黑體" w:hAnsi="微軟正黑體" w:cs="微軟正黑體" w:hint="eastAsia"/>
                <w:bCs/>
                <w:sz w:val="18"/>
                <w:szCs w:val="18"/>
              </w:rPr>
              <w:t>在老莊哲學裡，「生」指的是動力和作用力：「道生一，一生二，二生三，三生萬物」，萬物於陰陽和合中蘊生，乃至生生不息。而每一次的生又依於一次的滅，達到能量的循環和平衡。《山海經》裡，則描述了一種名為「息壤」的神物──可「遇損則生」，是能夠不斷自我增長、演化的土壤。這種物質性的意象傳述了古人對於生生不息、永不耗竭的想望。然而這些以各種方式來解釋與論證的「生之宇宙論」，似乎也暗示了人類本能上期冀超克有限的命運，並在每一個時代以不同的方式找尋「生命煉金術」的欲望。</w:t>
            </w:r>
          </w:p>
          <w:p w14:paraId="6EF327AC" w14:textId="77777777" w:rsidR="00DF5B33" w:rsidRPr="00AA7F09" w:rsidRDefault="00DF5B33" w:rsidP="00DF5B33">
            <w:pPr>
              <w:spacing w:line="0" w:lineRule="atLeast"/>
              <w:jc w:val="both"/>
              <w:rPr>
                <w:rFonts w:ascii="微軟正黑體" w:eastAsia="微軟正黑體" w:hAnsi="微軟正黑體" w:cs="微軟正黑體"/>
                <w:bCs/>
                <w:sz w:val="18"/>
                <w:szCs w:val="18"/>
              </w:rPr>
            </w:pPr>
          </w:p>
          <w:p w14:paraId="0145D598" w14:textId="77777777" w:rsidR="00DF5B33" w:rsidRPr="00AA7F09" w:rsidRDefault="00DF5B33" w:rsidP="00DF5B33">
            <w:pPr>
              <w:spacing w:line="0" w:lineRule="atLeast"/>
              <w:jc w:val="both"/>
              <w:rPr>
                <w:rFonts w:ascii="微軟正黑體" w:eastAsia="微軟正黑體" w:hAnsi="微軟正黑體" w:cs="微軟正黑體"/>
                <w:bCs/>
                <w:sz w:val="18"/>
                <w:szCs w:val="18"/>
              </w:rPr>
            </w:pPr>
            <w:r w:rsidRPr="00AA7F09">
              <w:rPr>
                <w:rFonts w:ascii="微軟正黑體" w:eastAsia="微軟正黑體" w:hAnsi="微軟正黑體" w:cs="微軟正黑體" w:hint="eastAsia"/>
                <w:bCs/>
                <w:sz w:val="18"/>
                <w:szCs w:val="18"/>
              </w:rPr>
              <w:t>《生生LIVES》緣起於忠泰美術館成立五週年、並將邁向下一個五年之際，這是一個同時具有回顧與前瞻雙重象徵意義的時間點；另一方面，它也是基於此刻，人們正遭遇當代經驗中前所未有的「生之危機」而展開的宏觀題旨。</w:t>
            </w:r>
          </w:p>
          <w:p w14:paraId="6F1FCF1B" w14:textId="77777777" w:rsidR="00DF5B33" w:rsidRPr="00AA7F09" w:rsidRDefault="00DF5B33" w:rsidP="00DF5B33">
            <w:pPr>
              <w:spacing w:line="0" w:lineRule="atLeast"/>
              <w:jc w:val="both"/>
              <w:rPr>
                <w:rFonts w:ascii="微軟正黑體" w:eastAsia="微軟正黑體" w:hAnsi="微軟正黑體" w:cs="微軟正黑體"/>
                <w:bCs/>
                <w:sz w:val="18"/>
                <w:szCs w:val="18"/>
              </w:rPr>
            </w:pPr>
          </w:p>
          <w:p w14:paraId="25499697" w14:textId="32592311" w:rsidR="00DF5B33" w:rsidRPr="000F53CF" w:rsidRDefault="00DF5B33" w:rsidP="00DF5B33">
            <w:pPr>
              <w:spacing w:line="0" w:lineRule="atLeast"/>
              <w:jc w:val="both"/>
              <w:rPr>
                <w:rFonts w:ascii="微軟正黑體" w:eastAsia="微軟正黑體" w:hAnsi="微軟正黑體" w:cs="微軟正黑體"/>
                <w:bCs/>
                <w:sz w:val="18"/>
                <w:szCs w:val="18"/>
              </w:rPr>
            </w:pPr>
            <w:r w:rsidRPr="00AA7F09">
              <w:rPr>
                <w:rFonts w:ascii="微軟正黑體" w:eastAsia="微軟正黑體" w:hAnsi="微軟正黑體" w:cs="微軟正黑體" w:hint="eastAsia"/>
                <w:bCs/>
                <w:sz w:val="18"/>
                <w:szCs w:val="18"/>
              </w:rPr>
              <w:t>《生生LIVES》欲以藝術的創造力挖掘關於「生命」、「生存」與「生活」這三個最為本質，卻也是當下最</w:t>
            </w:r>
            <w:r>
              <w:rPr>
                <w:rFonts w:ascii="微軟正黑體" w:eastAsia="微軟正黑體" w:hAnsi="微軟正黑體" w:cs="微軟正黑體" w:hint="eastAsia"/>
                <w:bCs/>
                <w:sz w:val="18"/>
                <w:szCs w:val="18"/>
              </w:rPr>
              <w:t>基</w:t>
            </w:r>
            <w:r w:rsidRPr="00AA7F09">
              <w:rPr>
                <w:rFonts w:ascii="微軟正黑體" w:eastAsia="微軟正黑體" w:hAnsi="微軟正黑體" w:cs="微軟正黑體" w:hint="eastAsia"/>
                <w:bCs/>
                <w:sz w:val="18"/>
                <w:szCs w:val="18"/>
              </w:rPr>
              <w:t>進的命題，包括探索生命形式和生存的倫理與哲學。特別是今日，從個體的信仰到社會的集體意識，「生存」的概念已然遠遠超越生物本能而成為高度政治體制化的生命技術建構。由此出發，展覽將圍繞著人與自然、科技發展與生命形塑、訊息與意識之間的關係，而展開環環相扣、複雜而龐大的命題。而我們在展覽中，可以以喬瑟夫．坎伯（Joseph Campbell）神話學語境裡的「英雄之旅」來作為一種進入和想像的方式，隨著藝術家的思想足跡抽絲剝繭，深入生命的賦形與運行，並從中體認「生之碎形」──生活內在的實相。同時，《生生LIVES》也期待觀者能以這三者共構出的視野，來對自身的生命、生存和生活狀態進行更深層次的探勘。</w:t>
            </w:r>
          </w:p>
        </w:tc>
      </w:tr>
    </w:tbl>
    <w:p w14:paraId="5C2BA359" w14:textId="11268406" w:rsidR="00DF5B33" w:rsidRPr="00DF5B33" w:rsidRDefault="00DF5B33" w:rsidP="00223A05">
      <w:pPr>
        <w:rPr>
          <w:rFonts w:ascii="微軟正黑體" w:eastAsia="微軟正黑體" w:hAnsi="微軟正黑體" w:cs="微軟正黑體"/>
          <w:b/>
          <w:bCs/>
          <w:sz w:val="22"/>
        </w:rPr>
      </w:pPr>
    </w:p>
    <w:p w14:paraId="0DA399DF" w14:textId="77777777" w:rsidR="00DF5B33" w:rsidRPr="00AA7F09" w:rsidRDefault="00DF5B33" w:rsidP="00223A05">
      <w:pPr>
        <w:rPr>
          <w:rFonts w:ascii="微軟正黑體" w:eastAsia="微軟正黑體" w:hAnsi="微軟正黑體" w:cs="微軟正黑體"/>
          <w:b/>
          <w:bCs/>
          <w:sz w:val="22"/>
        </w:rPr>
      </w:pPr>
    </w:p>
    <w:p w14:paraId="4A1A6FCB" w14:textId="77777777" w:rsidR="00917216" w:rsidRDefault="00917216" w:rsidP="00917216">
      <w:pPr>
        <w:rPr>
          <w:rFonts w:ascii="微軟正黑體" w:eastAsia="微軟正黑體" w:hAnsi="微軟正黑體" w:cs="微軟正黑體"/>
          <w:b/>
        </w:rPr>
      </w:pPr>
    </w:p>
    <w:p w14:paraId="5CBE2BA5" w14:textId="38FFD851" w:rsidR="00F07F53" w:rsidRPr="00917216" w:rsidRDefault="00F07F53" w:rsidP="00917216">
      <w:pPr>
        <w:rPr>
          <w:rFonts w:ascii="微軟正黑體" w:eastAsia="微軟正黑體" w:hAnsi="微軟正黑體" w:cs="Times New Roman"/>
          <w:color w:val="000000"/>
          <w:sz w:val="22"/>
        </w:rPr>
      </w:pPr>
      <w:r w:rsidRPr="00F67752">
        <w:rPr>
          <w:rFonts w:ascii="微軟正黑體" w:eastAsia="微軟正黑體" w:hAnsi="微軟正黑體" w:cs="微軟正黑體"/>
          <w:b/>
        </w:rPr>
        <w:t>【參考附件</w:t>
      </w:r>
      <w:r w:rsidR="008050A3">
        <w:rPr>
          <w:rFonts w:ascii="微軟正黑體" w:eastAsia="微軟正黑體" w:hAnsi="微軟正黑體" w:cs="微軟正黑體" w:hint="eastAsia"/>
          <w:b/>
        </w:rPr>
        <w:t>2</w:t>
      </w:r>
      <w:r w:rsidRPr="00F67752">
        <w:rPr>
          <w:rFonts w:ascii="微軟正黑體" w:eastAsia="微軟正黑體" w:hAnsi="微軟正黑體" w:cs="微軟正黑體"/>
          <w:b/>
        </w:rPr>
        <w:t>-</w:t>
      </w:r>
      <w:r w:rsidRPr="00F07F53">
        <w:rPr>
          <w:rFonts w:ascii="微軟正黑體" w:eastAsia="微軟正黑體" w:hAnsi="微軟正黑體" w:cs="微軟正黑體" w:hint="eastAsia"/>
          <w:b/>
        </w:rPr>
        <w:t>策展顧問簡歷</w:t>
      </w:r>
      <w:r w:rsidRPr="00F67752">
        <w:rPr>
          <w:rFonts w:ascii="微軟正黑體" w:eastAsia="微軟正黑體" w:hAnsi="微軟正黑體" w:cs="微軟正黑體"/>
          <w:b/>
        </w:rPr>
        <w:t>】</w:t>
      </w:r>
    </w:p>
    <w:tbl>
      <w:tblPr>
        <w:tblStyle w:val="aa"/>
        <w:tblW w:w="0" w:type="auto"/>
        <w:tblLook w:val="04A0" w:firstRow="1" w:lastRow="0" w:firstColumn="1" w:lastColumn="0" w:noHBand="0" w:noVBand="1"/>
      </w:tblPr>
      <w:tblGrid>
        <w:gridCol w:w="984"/>
        <w:gridCol w:w="2543"/>
        <w:gridCol w:w="5844"/>
      </w:tblGrid>
      <w:tr w:rsidR="00F07F53" w14:paraId="72D782DD" w14:textId="77777777" w:rsidTr="00094A9A">
        <w:trPr>
          <w:trHeight w:val="479"/>
        </w:trPr>
        <w:tc>
          <w:tcPr>
            <w:tcW w:w="3527" w:type="dxa"/>
            <w:gridSpan w:val="2"/>
            <w:shd w:val="clear" w:color="auto" w:fill="D9D9D9" w:themeFill="background1" w:themeFillShade="D9"/>
          </w:tcPr>
          <w:p w14:paraId="47947FC9" w14:textId="77777777" w:rsidR="00F07F53" w:rsidRPr="00AE167F" w:rsidRDefault="00F07F53" w:rsidP="00110ABA">
            <w:pPr>
              <w:jc w:val="center"/>
              <w:rPr>
                <w:rFonts w:ascii="微軟正黑體" w:eastAsia="微軟正黑體" w:hAnsi="微軟正黑體" w:cs="微軟正黑體"/>
                <w:b/>
                <w:sz w:val="22"/>
                <w:szCs w:val="21"/>
              </w:rPr>
            </w:pPr>
            <w:r w:rsidRPr="00AE167F">
              <w:rPr>
                <w:rFonts w:ascii="微軟正黑體" w:eastAsia="微軟正黑體" w:hAnsi="微軟正黑體" w:cs="微軟正黑體" w:hint="eastAsia"/>
                <w:b/>
                <w:sz w:val="22"/>
                <w:szCs w:val="21"/>
              </w:rPr>
              <w:t>策展</w:t>
            </w:r>
            <w:r>
              <w:rPr>
                <w:rFonts w:ascii="微軟正黑體" w:eastAsia="微軟正黑體" w:hAnsi="微軟正黑體" w:cs="微軟正黑體" w:hint="eastAsia"/>
                <w:b/>
                <w:sz w:val="22"/>
                <w:szCs w:val="21"/>
              </w:rPr>
              <w:t>顧問</w:t>
            </w:r>
          </w:p>
        </w:tc>
        <w:tc>
          <w:tcPr>
            <w:tcW w:w="5844" w:type="dxa"/>
            <w:shd w:val="clear" w:color="auto" w:fill="D9D9D9" w:themeFill="background1" w:themeFillShade="D9"/>
          </w:tcPr>
          <w:p w14:paraId="26F72873" w14:textId="77777777" w:rsidR="00F07F53" w:rsidRPr="00AE167F" w:rsidRDefault="00F07F53" w:rsidP="00110ABA">
            <w:pPr>
              <w:jc w:val="center"/>
              <w:rPr>
                <w:rFonts w:ascii="微軟正黑體" w:eastAsia="微軟正黑體" w:hAnsi="微軟正黑體" w:cs="微軟正黑體"/>
                <w:b/>
                <w:sz w:val="22"/>
                <w:szCs w:val="21"/>
              </w:rPr>
            </w:pPr>
            <w:r w:rsidRPr="00AE167F">
              <w:rPr>
                <w:rFonts w:ascii="微軟正黑體" w:eastAsia="微軟正黑體" w:hAnsi="微軟正黑體" w:cs="微軟正黑體" w:hint="eastAsia"/>
                <w:b/>
                <w:sz w:val="22"/>
                <w:szCs w:val="21"/>
              </w:rPr>
              <w:t>背景介紹</w:t>
            </w:r>
          </w:p>
        </w:tc>
      </w:tr>
      <w:tr w:rsidR="00482EAD" w:rsidRPr="00582EC1" w14:paraId="52CDEAE1" w14:textId="77777777" w:rsidTr="00482EAD">
        <w:trPr>
          <w:trHeight w:val="2677"/>
        </w:trPr>
        <w:tc>
          <w:tcPr>
            <w:tcW w:w="984" w:type="dxa"/>
            <w:vAlign w:val="center"/>
          </w:tcPr>
          <w:p w14:paraId="50C4563D" w14:textId="77777777" w:rsidR="00482EAD" w:rsidRPr="00582EC1" w:rsidRDefault="00482EAD" w:rsidP="00482EAD">
            <w:pPr>
              <w:jc w:val="center"/>
              <w:rPr>
                <w:rFonts w:ascii="微軟正黑體" w:eastAsia="微軟正黑體" w:hAnsi="微軟正黑體" w:cs="微軟正黑體"/>
                <w:bCs/>
                <w:sz w:val="18"/>
                <w:szCs w:val="18"/>
              </w:rPr>
            </w:pPr>
            <w:r w:rsidRPr="004A6B1A">
              <w:rPr>
                <w:rFonts w:ascii="微軟正黑體" w:eastAsia="微軟正黑體" w:hAnsi="微軟正黑體" w:cs="微軟正黑體" w:hint="eastAsia"/>
                <w:bCs/>
                <w:sz w:val="18"/>
                <w:szCs w:val="18"/>
              </w:rPr>
              <w:t>李明璁</w:t>
            </w:r>
          </w:p>
        </w:tc>
        <w:tc>
          <w:tcPr>
            <w:tcW w:w="2543" w:type="dxa"/>
            <w:vAlign w:val="center"/>
          </w:tcPr>
          <w:p w14:paraId="172D490A" w14:textId="77777777" w:rsidR="00482EAD" w:rsidRDefault="00482EAD" w:rsidP="00482EAD">
            <w:pPr>
              <w:spacing w:line="0" w:lineRule="atLeast"/>
              <w:jc w:val="center"/>
              <w:rPr>
                <w:rFonts w:ascii="微軟正黑體" w:eastAsia="微軟正黑體" w:hAnsi="微軟正黑體" w:cs="微軟正黑體"/>
                <w:bCs/>
                <w:sz w:val="18"/>
                <w:szCs w:val="18"/>
              </w:rPr>
            </w:pPr>
            <w:r>
              <w:rPr>
                <w:rFonts w:ascii="微軟正黑體" w:eastAsia="微軟正黑體" w:hAnsi="微軟正黑體" w:cs="微軟正黑體" w:hint="eastAsia"/>
                <w:bCs/>
                <w:noProof/>
                <w:sz w:val="18"/>
                <w:szCs w:val="18"/>
              </w:rPr>
              <w:drawing>
                <wp:inline distT="0" distB="0" distL="0" distR="0" wp14:anchorId="0F7C1EE6" wp14:editId="27BA1C7F">
                  <wp:extent cx="1440000" cy="1440000"/>
                  <wp:effectExtent l="0" t="0" r="8255" b="825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1440000" cy="1440000"/>
                          </a:xfrm>
                          <a:prstGeom prst="rect">
                            <a:avLst/>
                          </a:prstGeom>
                          <a:ln>
                            <a:noFill/>
                          </a:ln>
                          <a:extLst>
                            <a:ext uri="{53640926-AAD7-44D8-BBD7-CCE9431645EC}">
                              <a14:shadowObscured xmlns:a14="http://schemas.microsoft.com/office/drawing/2010/main"/>
                            </a:ext>
                          </a:extLst>
                        </pic:spPr>
                      </pic:pic>
                    </a:graphicData>
                  </a:graphic>
                </wp:inline>
              </w:drawing>
            </w:r>
          </w:p>
          <w:p w14:paraId="3F57C72B" w14:textId="77777777" w:rsidR="00482EAD" w:rsidRPr="00582EC1" w:rsidRDefault="00482EAD" w:rsidP="00482EAD">
            <w:pPr>
              <w:spacing w:line="0" w:lineRule="atLeast"/>
              <w:jc w:val="center"/>
              <w:rPr>
                <w:rFonts w:ascii="微軟正黑體" w:eastAsia="微軟正黑體" w:hAnsi="微軟正黑體" w:cs="微軟正黑體"/>
                <w:bCs/>
                <w:sz w:val="18"/>
                <w:szCs w:val="18"/>
              </w:rPr>
            </w:pPr>
            <w:r w:rsidRPr="00DB0BCC">
              <w:rPr>
                <w:rFonts w:ascii="微軟正黑體" w:eastAsia="微軟正黑體" w:hAnsi="微軟正黑體" w:cs="微軟正黑體" w:hint="eastAsia"/>
                <w:bCs/>
                <w:sz w:val="18"/>
                <w:szCs w:val="18"/>
              </w:rPr>
              <w:t>©</w:t>
            </w:r>
            <w:r w:rsidRPr="004A6B1A">
              <w:rPr>
                <w:rFonts w:ascii="微軟正黑體" w:eastAsia="微軟正黑體" w:hAnsi="微軟正黑體" w:cs="微軟正黑體" w:hint="eastAsia"/>
                <w:bCs/>
                <w:sz w:val="18"/>
                <w:szCs w:val="18"/>
              </w:rPr>
              <w:t>李明璁</w:t>
            </w:r>
          </w:p>
        </w:tc>
        <w:tc>
          <w:tcPr>
            <w:tcW w:w="5844" w:type="dxa"/>
          </w:tcPr>
          <w:p w14:paraId="2580A1DA" w14:textId="726E3EF4" w:rsidR="00482EAD" w:rsidRPr="00582EC1" w:rsidRDefault="00482EAD" w:rsidP="00482EAD">
            <w:pPr>
              <w:spacing w:line="0" w:lineRule="atLeast"/>
              <w:jc w:val="both"/>
              <w:rPr>
                <w:rFonts w:ascii="微軟正黑體" w:eastAsia="微軟正黑體" w:hAnsi="微軟正黑體" w:cs="微軟正黑體"/>
                <w:bCs/>
                <w:sz w:val="18"/>
                <w:szCs w:val="18"/>
              </w:rPr>
            </w:pPr>
            <w:r w:rsidRPr="004A6B1A">
              <w:rPr>
                <w:rFonts w:ascii="微軟正黑體" w:eastAsia="微軟正黑體" w:hAnsi="微軟正黑體" w:cs="微軟正黑體" w:hint="eastAsia"/>
                <w:bCs/>
                <w:sz w:val="18"/>
                <w:szCs w:val="18"/>
              </w:rPr>
              <w:t>社會學家及作家，劍橋大學國王學院社會人類學博士，現任教於國立臺北藝術大學。為公視《保持聯絡》節目製作人，其主持參與的公視《我在市場待了一整天》，曾獲金鐘獎非戲劇類最佳攝影等</w:t>
            </w:r>
            <w:r w:rsidRPr="004A6B1A">
              <w:rPr>
                <w:rFonts w:ascii="微軟正黑體" w:eastAsia="微軟正黑體" w:hAnsi="微軟正黑體" w:cs="微軟正黑體"/>
                <w:bCs/>
                <w:sz w:val="18"/>
                <w:szCs w:val="18"/>
              </w:rPr>
              <w:t>3</w:t>
            </w:r>
            <w:r w:rsidRPr="004A6B1A">
              <w:rPr>
                <w:rFonts w:ascii="微軟正黑體" w:eastAsia="微軟正黑體" w:hAnsi="微軟正黑體" w:cs="微軟正黑體" w:hint="eastAsia"/>
                <w:bCs/>
                <w:sz w:val="18"/>
                <w:szCs w:val="18"/>
              </w:rPr>
              <w:t>項大獎，並以第</w:t>
            </w:r>
            <w:r w:rsidRPr="004A6B1A">
              <w:rPr>
                <w:rFonts w:ascii="微軟正黑體" w:eastAsia="微軟正黑體" w:hAnsi="微軟正黑體" w:cs="微軟正黑體"/>
                <w:bCs/>
                <w:sz w:val="18"/>
                <w:szCs w:val="18"/>
              </w:rPr>
              <w:t>2</w:t>
            </w:r>
            <w:r w:rsidRPr="004A6B1A">
              <w:rPr>
                <w:rFonts w:ascii="微軟正黑體" w:eastAsia="微軟正黑體" w:hAnsi="微軟正黑體" w:cs="微軟正黑體" w:hint="eastAsia"/>
                <w:bCs/>
                <w:sz w:val="18"/>
                <w:szCs w:val="18"/>
              </w:rPr>
              <w:t>季入圍</w:t>
            </w:r>
            <w:r w:rsidRPr="004A6B1A">
              <w:rPr>
                <w:rFonts w:ascii="微軟正黑體" w:eastAsia="微軟正黑體" w:hAnsi="微軟正黑體" w:cs="微軟正黑體"/>
                <w:bCs/>
                <w:sz w:val="18"/>
                <w:szCs w:val="18"/>
              </w:rPr>
              <w:t>4</w:t>
            </w:r>
            <w:r w:rsidRPr="004A6B1A">
              <w:rPr>
                <w:rFonts w:ascii="微軟正黑體" w:eastAsia="微軟正黑體" w:hAnsi="微軟正黑體" w:cs="微軟正黑體" w:hint="eastAsia"/>
                <w:bCs/>
                <w:sz w:val="18"/>
                <w:szCs w:val="18"/>
              </w:rPr>
              <w:t>項金鐘奬項。現為「探照文化」執行長，專注文化研究、策展與各類內容產製，執行多項廣受好評的出版與設計專案，包括獲金鼎獎的地方文化刊物《屏東本事》等。著有《物裡學》、《邊讀邊走》等書，曾獲《</w:t>
            </w:r>
            <w:r w:rsidRPr="004A6B1A">
              <w:rPr>
                <w:rFonts w:ascii="微軟正黑體" w:eastAsia="微軟正黑體" w:hAnsi="微軟正黑體" w:cs="微軟正黑體"/>
                <w:bCs/>
                <w:sz w:val="18"/>
                <w:szCs w:val="18"/>
              </w:rPr>
              <w:t>GQ</w:t>
            </w:r>
            <w:r w:rsidRPr="004A6B1A">
              <w:rPr>
                <w:rFonts w:ascii="微軟正黑體" w:eastAsia="微軟正黑體" w:hAnsi="微軟正黑體" w:cs="微軟正黑體" w:hint="eastAsia"/>
                <w:bCs/>
                <w:sz w:val="18"/>
                <w:szCs w:val="18"/>
              </w:rPr>
              <w:t>》選為</w:t>
            </w:r>
            <w:r w:rsidRPr="004A6B1A">
              <w:rPr>
                <w:rFonts w:ascii="微軟正黑體" w:eastAsia="微軟正黑體" w:hAnsi="微軟正黑體" w:cs="微軟正黑體"/>
                <w:bCs/>
                <w:sz w:val="18"/>
                <w:szCs w:val="18"/>
              </w:rPr>
              <w:t>2018</w:t>
            </w:r>
            <w:r w:rsidRPr="004A6B1A">
              <w:rPr>
                <w:rFonts w:ascii="微軟正黑體" w:eastAsia="微軟正黑體" w:hAnsi="微軟正黑體" w:cs="微軟正黑體" w:hint="eastAsia"/>
                <w:bCs/>
                <w:sz w:val="18"/>
                <w:szCs w:val="18"/>
              </w:rPr>
              <w:t>年與</w:t>
            </w:r>
            <w:r w:rsidRPr="004A6B1A">
              <w:rPr>
                <w:rFonts w:ascii="微軟正黑體" w:eastAsia="微軟正黑體" w:hAnsi="微軟正黑體" w:cs="微軟正黑體"/>
                <w:bCs/>
                <w:sz w:val="18"/>
                <w:szCs w:val="18"/>
              </w:rPr>
              <w:t>2020</w:t>
            </w:r>
            <w:r w:rsidRPr="004A6B1A">
              <w:rPr>
                <w:rFonts w:ascii="微軟正黑體" w:eastAsia="微軟正黑體" w:hAnsi="微軟正黑體" w:cs="微軟正黑體" w:hint="eastAsia"/>
                <w:bCs/>
                <w:sz w:val="18"/>
                <w:szCs w:val="18"/>
              </w:rPr>
              <w:t>年「</w:t>
            </w:r>
            <w:r w:rsidRPr="004A6B1A">
              <w:rPr>
                <w:rFonts w:ascii="微軟正黑體" w:eastAsia="微軟正黑體" w:hAnsi="微軟正黑體" w:cs="微軟正黑體"/>
                <w:bCs/>
                <w:sz w:val="18"/>
                <w:szCs w:val="18"/>
              </w:rPr>
              <w:t>Men of the Year</w:t>
            </w:r>
            <w:r w:rsidRPr="004A6B1A">
              <w:rPr>
                <w:rFonts w:ascii="微軟正黑體" w:eastAsia="微軟正黑體" w:hAnsi="微軟正黑體" w:cs="微軟正黑體" w:hint="eastAsia"/>
                <w:bCs/>
                <w:sz w:val="18"/>
                <w:szCs w:val="18"/>
              </w:rPr>
              <w:t>」、《</w:t>
            </w:r>
            <w:r w:rsidRPr="004A6B1A">
              <w:rPr>
                <w:rFonts w:ascii="微軟正黑體" w:eastAsia="微軟正黑體" w:hAnsi="微軟正黑體" w:cs="微軟正黑體"/>
                <w:bCs/>
                <w:sz w:val="18"/>
                <w:szCs w:val="18"/>
              </w:rPr>
              <w:t>La Vie</w:t>
            </w:r>
            <w:r w:rsidRPr="004A6B1A">
              <w:rPr>
                <w:rFonts w:ascii="微軟正黑體" w:eastAsia="微軟正黑體" w:hAnsi="微軟正黑體" w:cs="微軟正黑體" w:hint="eastAsia"/>
                <w:bCs/>
                <w:sz w:val="18"/>
                <w:szCs w:val="18"/>
              </w:rPr>
              <w:t>》</w:t>
            </w:r>
            <w:r w:rsidRPr="004A6B1A">
              <w:rPr>
                <w:rFonts w:ascii="微軟正黑體" w:eastAsia="微軟正黑體" w:hAnsi="微軟正黑體" w:cs="微軟正黑體"/>
                <w:bCs/>
                <w:sz w:val="18"/>
                <w:szCs w:val="18"/>
              </w:rPr>
              <w:t>2019</w:t>
            </w:r>
            <w:r w:rsidRPr="004A6B1A">
              <w:rPr>
                <w:rFonts w:ascii="微軟正黑體" w:eastAsia="微軟正黑體" w:hAnsi="微軟正黑體" w:cs="微軟正黑體" w:hint="eastAsia"/>
                <w:bCs/>
                <w:sz w:val="18"/>
                <w:szCs w:val="18"/>
              </w:rPr>
              <w:t>年度最具創意影響力人物。致力於公共社會學推廣與大眾文化教育。</w:t>
            </w:r>
          </w:p>
        </w:tc>
      </w:tr>
      <w:tr w:rsidR="00482EAD" w:rsidRPr="00582EC1" w14:paraId="1741B140" w14:textId="77777777" w:rsidTr="00482EAD">
        <w:trPr>
          <w:trHeight w:val="2784"/>
        </w:trPr>
        <w:tc>
          <w:tcPr>
            <w:tcW w:w="984" w:type="dxa"/>
            <w:vAlign w:val="center"/>
          </w:tcPr>
          <w:p w14:paraId="40B8ACE7" w14:textId="77777777" w:rsidR="00482EAD" w:rsidRDefault="00482EAD" w:rsidP="00482EAD">
            <w:pPr>
              <w:jc w:val="center"/>
              <w:rPr>
                <w:rFonts w:ascii="微軟正黑體" w:eastAsia="微軟正黑體" w:hAnsi="微軟正黑體" w:cs="微軟正黑體"/>
                <w:bCs/>
                <w:sz w:val="18"/>
                <w:szCs w:val="18"/>
              </w:rPr>
            </w:pPr>
            <w:r w:rsidRPr="004A6B1A">
              <w:rPr>
                <w:rFonts w:ascii="微軟正黑體" w:eastAsia="微軟正黑體" w:hAnsi="微軟正黑體" w:cs="微軟正黑體" w:hint="eastAsia"/>
                <w:bCs/>
                <w:sz w:val="18"/>
                <w:szCs w:val="18"/>
              </w:rPr>
              <w:t>洪廣冀</w:t>
            </w:r>
          </w:p>
        </w:tc>
        <w:tc>
          <w:tcPr>
            <w:tcW w:w="2543" w:type="dxa"/>
            <w:vAlign w:val="center"/>
          </w:tcPr>
          <w:p w14:paraId="07CDFABB" w14:textId="77777777" w:rsidR="00482EAD" w:rsidRDefault="00482EAD" w:rsidP="00482EAD">
            <w:pPr>
              <w:spacing w:line="0" w:lineRule="atLeast"/>
              <w:jc w:val="center"/>
              <w:rPr>
                <w:rFonts w:ascii="微軟正黑體" w:eastAsia="微軟正黑體" w:hAnsi="微軟正黑體" w:cs="微軟正黑體"/>
                <w:bCs/>
                <w:noProof/>
                <w:sz w:val="18"/>
                <w:szCs w:val="18"/>
              </w:rPr>
            </w:pPr>
            <w:r>
              <w:rPr>
                <w:rFonts w:ascii="微軟正黑體" w:eastAsia="微軟正黑體" w:hAnsi="微軟正黑體" w:cs="微軟正黑體"/>
                <w:bCs/>
                <w:noProof/>
                <w:sz w:val="18"/>
                <w:szCs w:val="18"/>
              </w:rPr>
              <w:drawing>
                <wp:inline distT="0" distB="0" distL="0" distR="0" wp14:anchorId="29E3FDCB" wp14:editId="2A8C1D6E">
                  <wp:extent cx="1440000" cy="1440000"/>
                  <wp:effectExtent l="0" t="0" r="8255" b="8255"/>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圖片 19"/>
                          <pic:cNvPicPr/>
                        </pic:nvPicPr>
                        <pic:blipFill rotWithShape="1">
                          <a:blip r:embed="rId13" cstate="screen">
                            <a:extLst>
                              <a:ext uri="{28A0092B-C50C-407E-A947-70E740481C1C}">
                                <a14:useLocalDpi xmlns:a14="http://schemas.microsoft.com/office/drawing/2010/main"/>
                              </a:ext>
                            </a:extLst>
                          </a:blip>
                          <a:srcRect t="-1213"/>
                          <a:stretch/>
                        </pic:blipFill>
                        <pic:spPr bwMode="auto">
                          <a:xfrm>
                            <a:off x="0" y="0"/>
                            <a:ext cx="1440000" cy="1440000"/>
                          </a:xfrm>
                          <a:prstGeom prst="rect">
                            <a:avLst/>
                          </a:prstGeom>
                          <a:ln>
                            <a:noFill/>
                          </a:ln>
                          <a:extLst>
                            <a:ext uri="{53640926-AAD7-44D8-BBD7-CCE9431645EC}">
                              <a14:shadowObscured xmlns:a14="http://schemas.microsoft.com/office/drawing/2010/main"/>
                            </a:ext>
                          </a:extLst>
                        </pic:spPr>
                      </pic:pic>
                    </a:graphicData>
                  </a:graphic>
                </wp:inline>
              </w:drawing>
            </w:r>
          </w:p>
          <w:p w14:paraId="04187F20" w14:textId="77777777" w:rsidR="00482EAD" w:rsidRDefault="00482EAD" w:rsidP="00482EAD">
            <w:pPr>
              <w:spacing w:line="0" w:lineRule="atLeast"/>
              <w:jc w:val="center"/>
              <w:rPr>
                <w:rFonts w:ascii="微軟正黑體" w:eastAsia="微軟正黑體" w:hAnsi="微軟正黑體" w:cs="微軟正黑體"/>
                <w:bCs/>
                <w:noProof/>
                <w:sz w:val="18"/>
                <w:szCs w:val="18"/>
              </w:rPr>
            </w:pPr>
            <w:r w:rsidRPr="00DB0BCC">
              <w:rPr>
                <w:rFonts w:ascii="微軟正黑體" w:eastAsia="微軟正黑體" w:hAnsi="微軟正黑體" w:cs="微軟正黑體" w:hint="eastAsia"/>
                <w:bCs/>
                <w:sz w:val="18"/>
                <w:szCs w:val="18"/>
              </w:rPr>
              <w:t>©</w:t>
            </w:r>
            <w:r w:rsidRPr="004A6B1A">
              <w:rPr>
                <w:rFonts w:ascii="微軟正黑體" w:eastAsia="微軟正黑體" w:hAnsi="微軟正黑體" w:cs="微軟正黑體" w:hint="eastAsia"/>
                <w:bCs/>
                <w:sz w:val="18"/>
                <w:szCs w:val="18"/>
              </w:rPr>
              <w:t>洪廣冀</w:t>
            </w:r>
          </w:p>
        </w:tc>
        <w:tc>
          <w:tcPr>
            <w:tcW w:w="5844" w:type="dxa"/>
          </w:tcPr>
          <w:p w14:paraId="3AD1A207" w14:textId="56FA0198" w:rsidR="00482EAD" w:rsidRPr="000E6ABA" w:rsidRDefault="00482EAD" w:rsidP="00482EAD">
            <w:pPr>
              <w:spacing w:line="0" w:lineRule="atLeast"/>
              <w:jc w:val="both"/>
              <w:rPr>
                <w:rFonts w:ascii="微軟正黑體" w:eastAsia="微軟正黑體" w:hAnsi="微軟正黑體" w:cs="微軟正黑體"/>
                <w:bCs/>
                <w:sz w:val="18"/>
                <w:szCs w:val="18"/>
              </w:rPr>
            </w:pPr>
            <w:r w:rsidRPr="004A6B1A">
              <w:rPr>
                <w:rFonts w:ascii="微軟正黑體" w:eastAsia="微軟正黑體" w:hAnsi="微軟正黑體" w:cs="微軟正黑體" w:hint="eastAsia"/>
                <w:bCs/>
                <w:sz w:val="18"/>
                <w:szCs w:val="18"/>
              </w:rPr>
              <w:t>於2013年取得哈佛大學科學史博士學位，目前為國立臺灣大學地理環境資源學系副教授。洪廣冀的研究包括生物學史、林業史與科學知識的地理學等領域。過去五年來，因緣際會接觸到臺灣藝術社群，對於藝術家如何構思與製作作品，以及策展人如何展示作品並發展論述深感著迷。他相信地理學社群應該向藝術家與策展人學習與交流，從而推動臺灣環境人文的發展。</w:t>
            </w:r>
          </w:p>
        </w:tc>
      </w:tr>
      <w:tr w:rsidR="00482EAD" w:rsidRPr="00582EC1" w14:paraId="3554C0FB" w14:textId="77777777" w:rsidTr="00482EAD">
        <w:trPr>
          <w:trHeight w:val="5150"/>
        </w:trPr>
        <w:tc>
          <w:tcPr>
            <w:tcW w:w="984" w:type="dxa"/>
            <w:vAlign w:val="center"/>
          </w:tcPr>
          <w:p w14:paraId="4E399B66" w14:textId="77777777" w:rsidR="00482EAD" w:rsidRPr="000F53CF" w:rsidRDefault="00482EAD" w:rsidP="00482EAD">
            <w:pPr>
              <w:jc w:val="center"/>
              <w:rPr>
                <w:rFonts w:ascii="微軟正黑體" w:eastAsia="微軟正黑體" w:hAnsi="微軟正黑體" w:cs="微軟正黑體"/>
                <w:bCs/>
                <w:sz w:val="18"/>
                <w:szCs w:val="18"/>
              </w:rPr>
            </w:pPr>
            <w:r w:rsidRPr="004A6B1A">
              <w:rPr>
                <w:rFonts w:ascii="微軟正黑體" w:eastAsia="微軟正黑體" w:hAnsi="微軟正黑體" w:cs="微軟正黑體" w:hint="eastAsia"/>
                <w:bCs/>
                <w:sz w:val="18"/>
                <w:szCs w:val="18"/>
              </w:rPr>
              <w:t>鄭陸霖</w:t>
            </w:r>
          </w:p>
        </w:tc>
        <w:tc>
          <w:tcPr>
            <w:tcW w:w="2543" w:type="dxa"/>
            <w:vAlign w:val="center"/>
          </w:tcPr>
          <w:p w14:paraId="130B65E9" w14:textId="77777777" w:rsidR="00482EAD" w:rsidRDefault="00482EAD" w:rsidP="00482EAD">
            <w:pPr>
              <w:spacing w:line="0" w:lineRule="atLeast"/>
              <w:jc w:val="center"/>
              <w:rPr>
                <w:rFonts w:ascii="微軟正黑體" w:eastAsia="微軟正黑體" w:hAnsi="微軟正黑體" w:cs="微軟正黑體"/>
                <w:bCs/>
                <w:noProof/>
                <w:sz w:val="18"/>
                <w:szCs w:val="18"/>
              </w:rPr>
            </w:pPr>
            <w:r>
              <w:rPr>
                <w:rFonts w:ascii="微軟正黑體" w:eastAsia="微軟正黑體" w:hAnsi="微軟正黑體" w:cs="微軟正黑體"/>
                <w:bCs/>
                <w:noProof/>
                <w:sz w:val="18"/>
                <w:szCs w:val="18"/>
              </w:rPr>
              <w:drawing>
                <wp:inline distT="0" distB="0" distL="0" distR="0" wp14:anchorId="5C51BFC7" wp14:editId="473725AF">
                  <wp:extent cx="1440000" cy="1440000"/>
                  <wp:effectExtent l="0" t="0" r="8255" b="8255"/>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圖片 2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440000" cy="1440000"/>
                          </a:xfrm>
                          <a:prstGeom prst="rect">
                            <a:avLst/>
                          </a:prstGeom>
                          <a:ln>
                            <a:noFill/>
                          </a:ln>
                          <a:extLst>
                            <a:ext uri="{53640926-AAD7-44D8-BBD7-CCE9431645EC}">
                              <a14:shadowObscured xmlns:a14="http://schemas.microsoft.com/office/drawing/2010/main"/>
                            </a:ext>
                          </a:extLst>
                        </pic:spPr>
                      </pic:pic>
                    </a:graphicData>
                  </a:graphic>
                </wp:inline>
              </w:drawing>
            </w:r>
          </w:p>
          <w:p w14:paraId="3751448E" w14:textId="77777777" w:rsidR="00482EAD" w:rsidRDefault="00482EAD" w:rsidP="00482EAD">
            <w:pPr>
              <w:spacing w:line="0" w:lineRule="atLeast"/>
              <w:jc w:val="center"/>
              <w:rPr>
                <w:rFonts w:ascii="微軟正黑體" w:eastAsia="微軟正黑體" w:hAnsi="微軟正黑體" w:cs="微軟正黑體"/>
                <w:bCs/>
                <w:noProof/>
                <w:sz w:val="18"/>
                <w:szCs w:val="18"/>
              </w:rPr>
            </w:pPr>
            <w:r w:rsidRPr="00DB0BCC">
              <w:rPr>
                <w:rFonts w:ascii="微軟正黑體" w:eastAsia="微軟正黑體" w:hAnsi="微軟正黑體" w:cs="微軟正黑體" w:hint="eastAsia"/>
                <w:bCs/>
                <w:sz w:val="18"/>
                <w:szCs w:val="18"/>
              </w:rPr>
              <w:t>©</w:t>
            </w:r>
            <w:r>
              <w:rPr>
                <w:rFonts w:ascii="微軟正黑體" w:eastAsia="微軟正黑體" w:hAnsi="微軟正黑體" w:cs="微軟正黑體" w:hint="eastAsia"/>
                <w:bCs/>
                <w:sz w:val="18"/>
                <w:szCs w:val="18"/>
              </w:rPr>
              <w:t>陳敏佳</w:t>
            </w:r>
          </w:p>
        </w:tc>
        <w:tc>
          <w:tcPr>
            <w:tcW w:w="5844" w:type="dxa"/>
          </w:tcPr>
          <w:p w14:paraId="6032D17C" w14:textId="77777777" w:rsidR="00482EAD" w:rsidRPr="00386DD9" w:rsidRDefault="00482EAD" w:rsidP="00482EAD">
            <w:pPr>
              <w:spacing w:line="0" w:lineRule="atLeast"/>
              <w:jc w:val="both"/>
              <w:rPr>
                <w:rFonts w:ascii="微軟正黑體" w:eastAsia="微軟正黑體" w:hAnsi="微軟正黑體" w:cs="微軟正黑體"/>
                <w:bCs/>
                <w:sz w:val="18"/>
                <w:szCs w:val="18"/>
              </w:rPr>
            </w:pPr>
            <w:r w:rsidRPr="00386DD9">
              <w:rPr>
                <w:rFonts w:ascii="微軟正黑體" w:eastAsia="微軟正黑體" w:hAnsi="微軟正黑體" w:cs="微軟正黑體" w:hint="eastAsia"/>
                <w:bCs/>
                <w:sz w:val="18"/>
                <w:szCs w:val="18"/>
              </w:rPr>
              <w:t>美國杜克大學社會學博士，前中研究院社會學所副研究員，現為實踐大學工業產品設計系副教授。專攻產業、經濟與設計社會學，研究成果發表於《國際城市與地區研究》（International Journal of Urban and Regional Research、《區域經濟》（Regional Economies）、《區域研究》（Regional Studies）、《國際設計期刊》（International Journal of Design）、《臺灣社會學刊》、《臺灣社會學》等重要期刊，現任《國際設計期刊》編輯委員。曾任《南方》、《數位時代》、《週刊編集》、《La Vie》專欄作家從社會學角度面向大眾書寫設計。</w:t>
            </w:r>
          </w:p>
          <w:p w14:paraId="189B77D6" w14:textId="77777777" w:rsidR="00482EAD" w:rsidRPr="00386DD9" w:rsidRDefault="00482EAD" w:rsidP="00482EAD">
            <w:pPr>
              <w:spacing w:line="0" w:lineRule="atLeast"/>
              <w:jc w:val="both"/>
              <w:rPr>
                <w:rFonts w:ascii="微軟正黑體" w:eastAsia="微軟正黑體" w:hAnsi="微軟正黑體" w:cs="微軟正黑體"/>
                <w:bCs/>
                <w:sz w:val="18"/>
                <w:szCs w:val="18"/>
              </w:rPr>
            </w:pPr>
          </w:p>
          <w:p w14:paraId="4A18D29E" w14:textId="1F5114E7" w:rsidR="00482EAD" w:rsidRPr="000F53CF" w:rsidRDefault="00482EAD" w:rsidP="00482EAD">
            <w:pPr>
              <w:spacing w:line="0" w:lineRule="atLeast"/>
              <w:jc w:val="both"/>
              <w:rPr>
                <w:rFonts w:ascii="微軟正黑體" w:eastAsia="微軟正黑體" w:hAnsi="微軟正黑體" w:cs="微軟正黑體"/>
                <w:bCs/>
                <w:sz w:val="18"/>
                <w:szCs w:val="18"/>
              </w:rPr>
            </w:pPr>
            <w:r w:rsidRPr="00386DD9">
              <w:rPr>
                <w:rFonts w:ascii="微軟正黑體" w:eastAsia="微軟正黑體" w:hAnsi="微軟正黑體" w:cs="微軟正黑體" w:hint="eastAsia"/>
                <w:bCs/>
                <w:sz w:val="18"/>
                <w:szCs w:val="18"/>
              </w:rPr>
              <w:t>2015年起加入實踐大學設計學院，並為修煉設計時代的社會學新感知成立「DxS Lab設計X社會實驗室」，全力研發讓社會與設計可以彼此廝混、互相撩撥、雙向給力的各種套裝知識，讓落地的思想可以親近大眾、回流社會。2015年擔任《臺北設計城市展》顧問，2018年協同「地平線下」團隊策展《稻地設計展》。2020年發表DxS系列第一冊《尋常的社會設計》，預計於2022年出版初續篇《重寫民藝》、2024年《日常萬物論》將以四冊規劃循序出版。</w:t>
            </w:r>
          </w:p>
        </w:tc>
      </w:tr>
    </w:tbl>
    <w:p w14:paraId="47EE184F" w14:textId="44881B1D" w:rsidR="00917216" w:rsidRDefault="00917216" w:rsidP="0034433F">
      <w:pPr>
        <w:widowControl/>
        <w:rPr>
          <w:rFonts w:ascii="微軟正黑體" w:eastAsia="微軟正黑體" w:hAnsi="微軟正黑體" w:cs="Times New Roman"/>
          <w:color w:val="000000"/>
          <w:sz w:val="22"/>
        </w:rPr>
      </w:pPr>
    </w:p>
    <w:p w14:paraId="3484EE1E" w14:textId="77777777" w:rsidR="00917216" w:rsidRDefault="00917216">
      <w:pPr>
        <w:rPr>
          <w:rFonts w:ascii="微軟正黑體" w:eastAsia="微軟正黑體" w:hAnsi="微軟正黑體" w:cs="Times New Roman"/>
          <w:color w:val="000000"/>
          <w:sz w:val="22"/>
        </w:rPr>
      </w:pPr>
      <w:r>
        <w:rPr>
          <w:rFonts w:ascii="微軟正黑體" w:eastAsia="微軟正黑體" w:hAnsi="微軟正黑體" w:cs="Times New Roman"/>
          <w:color w:val="000000"/>
          <w:sz w:val="22"/>
        </w:rPr>
        <w:br w:type="page"/>
      </w:r>
    </w:p>
    <w:p w14:paraId="60B03D8E" w14:textId="77777777" w:rsidR="00917216" w:rsidRDefault="00917216" w:rsidP="00917216">
      <w:pPr>
        <w:rPr>
          <w:rFonts w:ascii="微軟正黑體" w:eastAsia="微軟正黑體" w:hAnsi="微軟正黑體" w:cs="微軟正黑體"/>
          <w:b/>
        </w:rPr>
      </w:pPr>
    </w:p>
    <w:p w14:paraId="1EAD1D59" w14:textId="643648D9" w:rsidR="0019441B" w:rsidRPr="00917216" w:rsidRDefault="0019441B" w:rsidP="00917216">
      <w:pPr>
        <w:rPr>
          <w:rFonts w:ascii="微軟正黑體" w:eastAsia="微軟正黑體" w:hAnsi="微軟正黑體" w:cs="Times New Roman"/>
          <w:color w:val="000000"/>
          <w:sz w:val="22"/>
        </w:rPr>
      </w:pPr>
      <w:r w:rsidRPr="00F67752">
        <w:rPr>
          <w:rFonts w:ascii="微軟正黑體" w:eastAsia="微軟正黑體" w:hAnsi="微軟正黑體" w:cs="微軟正黑體"/>
          <w:b/>
        </w:rPr>
        <w:t>【參考附件</w:t>
      </w:r>
      <w:r w:rsidR="008050A3">
        <w:rPr>
          <w:rFonts w:ascii="微軟正黑體" w:eastAsia="微軟正黑體" w:hAnsi="微軟正黑體" w:cs="微軟正黑體" w:hint="eastAsia"/>
          <w:b/>
        </w:rPr>
        <w:t>3</w:t>
      </w:r>
      <w:r w:rsidRPr="00F67752">
        <w:rPr>
          <w:rFonts w:ascii="微軟正黑體" w:eastAsia="微軟正黑體" w:hAnsi="微軟正黑體" w:cs="微軟正黑體"/>
          <w:b/>
        </w:rPr>
        <w:t>-</w:t>
      </w:r>
      <w:r>
        <w:rPr>
          <w:rFonts w:ascii="微軟正黑體" w:eastAsia="微軟正黑體" w:hAnsi="微軟正黑體" w:cs="微軟正黑體" w:hint="eastAsia"/>
          <w:b/>
        </w:rPr>
        <w:t>參展藝術家</w:t>
      </w:r>
      <w:r w:rsidR="00C05588">
        <w:rPr>
          <w:rFonts w:ascii="微軟正黑體" w:eastAsia="微軟正黑體" w:hAnsi="微軟正黑體" w:cs="微軟正黑體" w:hint="eastAsia"/>
          <w:b/>
        </w:rPr>
        <w:t>&amp;作品介紹</w:t>
      </w:r>
      <w:r w:rsidRPr="00F67752">
        <w:rPr>
          <w:rFonts w:ascii="微軟正黑體" w:eastAsia="微軟正黑體" w:hAnsi="微軟正黑體" w:cs="微軟正黑體"/>
          <w:b/>
        </w:rPr>
        <w:t>】</w:t>
      </w:r>
    </w:p>
    <w:tbl>
      <w:tblPr>
        <w:tblStyle w:val="aa"/>
        <w:tblW w:w="0" w:type="auto"/>
        <w:tblLook w:val="04A0" w:firstRow="1" w:lastRow="0" w:firstColumn="1" w:lastColumn="0" w:noHBand="0" w:noVBand="1"/>
      </w:tblPr>
      <w:tblGrid>
        <w:gridCol w:w="3563"/>
        <w:gridCol w:w="5839"/>
      </w:tblGrid>
      <w:tr w:rsidR="009C2AD5" w:rsidRPr="00AE167F" w14:paraId="2E7BB53A" w14:textId="77777777" w:rsidTr="008B3AF5">
        <w:trPr>
          <w:trHeight w:val="283"/>
        </w:trPr>
        <w:tc>
          <w:tcPr>
            <w:tcW w:w="0" w:type="auto"/>
            <w:shd w:val="clear" w:color="auto" w:fill="D9D9D9" w:themeFill="background1" w:themeFillShade="D9"/>
          </w:tcPr>
          <w:p w14:paraId="4D91746F" w14:textId="77777777" w:rsidR="00C05588" w:rsidRPr="004D2A69" w:rsidRDefault="00C05588" w:rsidP="008B3AF5">
            <w:pPr>
              <w:spacing w:line="0" w:lineRule="atLeast"/>
              <w:jc w:val="center"/>
              <w:rPr>
                <w:rFonts w:ascii="微軟正黑體" w:eastAsia="微軟正黑體" w:hAnsi="微軟正黑體" w:cs="微軟正黑體"/>
                <w:b/>
                <w:sz w:val="22"/>
              </w:rPr>
            </w:pPr>
            <w:r w:rsidRPr="004D2A69">
              <w:rPr>
                <w:rFonts w:ascii="微軟正黑體" w:eastAsia="微軟正黑體" w:hAnsi="微軟正黑體" w:cs="微軟正黑體" w:hint="eastAsia"/>
                <w:b/>
                <w:sz w:val="22"/>
              </w:rPr>
              <w:t>藝術家</w:t>
            </w:r>
            <w:r>
              <w:rPr>
                <w:rFonts w:ascii="微軟正黑體" w:eastAsia="微軟正黑體" w:hAnsi="微軟正黑體" w:cs="微軟正黑體" w:hint="eastAsia"/>
                <w:b/>
                <w:sz w:val="22"/>
              </w:rPr>
              <w:t>/團隊</w:t>
            </w:r>
          </w:p>
        </w:tc>
        <w:tc>
          <w:tcPr>
            <w:tcW w:w="0" w:type="auto"/>
            <w:shd w:val="clear" w:color="auto" w:fill="D9D9D9" w:themeFill="background1" w:themeFillShade="D9"/>
          </w:tcPr>
          <w:p w14:paraId="602CB72A" w14:textId="77777777" w:rsidR="00C05588" w:rsidRPr="004D2A69" w:rsidRDefault="00C05588" w:rsidP="008B3AF5">
            <w:pPr>
              <w:spacing w:line="0" w:lineRule="atLeast"/>
              <w:jc w:val="center"/>
              <w:rPr>
                <w:rFonts w:ascii="微軟正黑體" w:eastAsia="微軟正黑體" w:hAnsi="微軟正黑體" w:cs="微軟正黑體"/>
                <w:b/>
                <w:sz w:val="22"/>
              </w:rPr>
            </w:pPr>
            <w:r w:rsidRPr="004D2A69">
              <w:rPr>
                <w:rFonts w:ascii="微軟正黑體" w:eastAsia="微軟正黑體" w:hAnsi="微軟正黑體" w:cs="微軟正黑體" w:hint="eastAsia"/>
                <w:b/>
                <w:sz w:val="22"/>
              </w:rPr>
              <w:t>背景介紹</w:t>
            </w:r>
          </w:p>
        </w:tc>
      </w:tr>
      <w:tr w:rsidR="00D71F60" w:rsidRPr="00AE167F" w14:paraId="1A0552C5" w14:textId="77777777" w:rsidTr="008B3AF5">
        <w:trPr>
          <w:trHeight w:val="2221"/>
        </w:trPr>
        <w:tc>
          <w:tcPr>
            <w:tcW w:w="0" w:type="auto"/>
            <w:vAlign w:val="center"/>
          </w:tcPr>
          <w:p w14:paraId="56692583" w14:textId="77777777" w:rsidR="00C05588" w:rsidRDefault="00C05588" w:rsidP="00C05588">
            <w:pPr>
              <w:spacing w:line="0" w:lineRule="atLeast"/>
              <w:jc w:val="center"/>
              <w:rPr>
                <w:rFonts w:ascii="微軟正黑體" w:eastAsia="微軟正黑體" w:hAnsi="微軟正黑體" w:cs="微軟正黑體"/>
                <w:bCs/>
                <w:sz w:val="18"/>
                <w:szCs w:val="18"/>
              </w:rPr>
            </w:pPr>
            <w:r>
              <w:rPr>
                <w:rFonts w:ascii="微軟正黑體" w:eastAsia="微軟正黑體" w:hAnsi="微軟正黑體" w:cs="微軟正黑體"/>
                <w:bCs/>
                <w:noProof/>
                <w:sz w:val="18"/>
                <w:szCs w:val="18"/>
              </w:rPr>
              <w:drawing>
                <wp:inline distT="0" distB="0" distL="0" distR="0" wp14:anchorId="5C500687" wp14:editId="0517529F">
                  <wp:extent cx="1440000" cy="1440000"/>
                  <wp:effectExtent l="0" t="0" r="8255" b="825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圖片 10"/>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1440000" cy="1440000"/>
                          </a:xfrm>
                          <a:prstGeom prst="rect">
                            <a:avLst/>
                          </a:prstGeom>
                          <a:ln>
                            <a:noFill/>
                          </a:ln>
                          <a:extLst>
                            <a:ext uri="{53640926-AAD7-44D8-BBD7-CCE9431645EC}">
                              <a14:shadowObscured xmlns:a14="http://schemas.microsoft.com/office/drawing/2010/main"/>
                            </a:ext>
                          </a:extLst>
                        </pic:spPr>
                      </pic:pic>
                    </a:graphicData>
                  </a:graphic>
                </wp:inline>
              </w:drawing>
            </w:r>
          </w:p>
          <w:p w14:paraId="034F5AAC" w14:textId="1AD0EE3B" w:rsidR="00C05588" w:rsidRPr="00AE167F" w:rsidRDefault="00C05588" w:rsidP="00C05588">
            <w:pPr>
              <w:spacing w:line="0" w:lineRule="atLeast"/>
              <w:jc w:val="center"/>
              <w:rPr>
                <w:rFonts w:ascii="微軟正黑體" w:eastAsia="微軟正黑體" w:hAnsi="微軟正黑體" w:cs="微軟正黑體"/>
                <w:bCs/>
                <w:sz w:val="18"/>
                <w:szCs w:val="18"/>
              </w:rPr>
            </w:pPr>
            <w:r w:rsidRPr="00DB0BCC">
              <w:rPr>
                <w:rFonts w:ascii="微軟正黑體" w:eastAsia="微軟正黑體" w:hAnsi="微軟正黑體" w:cs="微軟正黑體" w:hint="eastAsia"/>
                <w:bCs/>
                <w:sz w:val="18"/>
                <w:szCs w:val="18"/>
              </w:rPr>
              <w:t>©</w:t>
            </w:r>
            <w:r>
              <w:rPr>
                <w:rFonts w:ascii="微軟正黑體" w:eastAsia="微軟正黑體" w:hAnsi="微軟正黑體" w:cs="微軟正黑體" w:hint="eastAsia"/>
                <w:bCs/>
                <w:sz w:val="18"/>
                <w:szCs w:val="18"/>
              </w:rPr>
              <w:t xml:space="preserve"> </w:t>
            </w:r>
            <w:r w:rsidRPr="00166C58">
              <w:rPr>
                <w:rFonts w:ascii="微軟正黑體" w:eastAsia="微軟正黑體" w:hAnsi="微軟正黑體" w:cs="微軟正黑體" w:hint="eastAsia"/>
                <w:bCs/>
                <w:sz w:val="18"/>
                <w:szCs w:val="18"/>
              </w:rPr>
              <w:t>汪德範Te-Fan Wang</w:t>
            </w:r>
          </w:p>
        </w:tc>
        <w:tc>
          <w:tcPr>
            <w:tcW w:w="0" w:type="auto"/>
          </w:tcPr>
          <w:p w14:paraId="16563D45" w14:textId="2E829BA5" w:rsidR="00C05588" w:rsidRPr="00C05588" w:rsidRDefault="00C05588" w:rsidP="00C05588">
            <w:pPr>
              <w:spacing w:line="0" w:lineRule="atLeast"/>
              <w:jc w:val="both"/>
              <w:rPr>
                <w:rFonts w:ascii="微軟正黑體" w:eastAsia="微軟正黑體" w:hAnsi="微軟正黑體" w:cs="微軟正黑體"/>
                <w:b/>
                <w:sz w:val="18"/>
                <w:szCs w:val="18"/>
                <w:u w:val="single"/>
              </w:rPr>
            </w:pPr>
            <w:r w:rsidRPr="00C05588">
              <w:rPr>
                <w:rFonts w:ascii="微軟正黑體" w:eastAsia="微軟正黑體" w:hAnsi="微軟正黑體" w:cs="微軟正黑體" w:hint="eastAsia"/>
                <w:b/>
                <w:sz w:val="18"/>
                <w:szCs w:val="18"/>
                <w:u w:val="single"/>
              </w:rPr>
              <w:t>何采柔（臺灣）</w:t>
            </w:r>
          </w:p>
          <w:p w14:paraId="4A651427" w14:textId="77777777" w:rsidR="00C05588" w:rsidRPr="00C05588" w:rsidRDefault="00C05588" w:rsidP="00C05588">
            <w:pPr>
              <w:spacing w:line="0" w:lineRule="atLeast"/>
              <w:jc w:val="both"/>
              <w:rPr>
                <w:rFonts w:ascii="微軟正黑體" w:eastAsia="微軟正黑體" w:hAnsi="微軟正黑體" w:cs="微軟正黑體"/>
                <w:bCs/>
                <w:sz w:val="18"/>
                <w:szCs w:val="18"/>
              </w:rPr>
            </w:pPr>
            <w:r w:rsidRPr="00C05588">
              <w:rPr>
                <w:rFonts w:ascii="微軟正黑體" w:eastAsia="微軟正黑體" w:hAnsi="微軟正黑體" w:cs="微軟正黑體" w:hint="eastAsia"/>
                <w:bCs/>
                <w:sz w:val="18"/>
                <w:szCs w:val="18"/>
              </w:rPr>
              <w:t>1983年生於臺灣台北，現居住與工作於臺北。臺灣跨領域藝術家，畢業於加州大學國際關係學士、愛荷華大學藝術研究所碩士。除了繪畫、雕塑作品，自2010年開始亦嘗試編導工作。</w:t>
            </w:r>
          </w:p>
          <w:p w14:paraId="0579502C" w14:textId="22C307FE" w:rsidR="00C05588" w:rsidRPr="00AE167F" w:rsidRDefault="00C05588" w:rsidP="00C05588">
            <w:pPr>
              <w:spacing w:line="0" w:lineRule="atLeast"/>
              <w:jc w:val="both"/>
              <w:rPr>
                <w:rFonts w:ascii="微軟正黑體" w:eastAsia="微軟正黑體" w:hAnsi="微軟正黑體" w:cs="微軟正黑體"/>
                <w:bCs/>
                <w:sz w:val="18"/>
                <w:szCs w:val="18"/>
              </w:rPr>
            </w:pPr>
            <w:r w:rsidRPr="00C05588">
              <w:rPr>
                <w:rFonts w:ascii="微軟正黑體" w:eastAsia="微軟正黑體" w:hAnsi="微軟正黑體" w:cs="微軟正黑體" w:hint="eastAsia"/>
                <w:bCs/>
                <w:sz w:val="18"/>
                <w:szCs w:val="18"/>
              </w:rPr>
              <w:t>無論是以繪畫、裝置或影像的方式創作，何采柔的作品試圖以局部分解的動作、日常習慣的切片與豐富迷離的光影，來呈現人與現實之間某種既親密又疏離的緊張關係。而這些獨特而強烈的創作一方面包圍著觀眾，卻又與其保持對峙的狀態，讓日常的片刻成為了一道風景或儀式。</w:t>
            </w:r>
          </w:p>
        </w:tc>
      </w:tr>
      <w:tr w:rsidR="00C05588" w:rsidRPr="00AE167F" w14:paraId="4BB17F34" w14:textId="77777777" w:rsidTr="00CA63E3">
        <w:trPr>
          <w:trHeight w:val="113"/>
        </w:trPr>
        <w:tc>
          <w:tcPr>
            <w:tcW w:w="0" w:type="auto"/>
            <w:gridSpan w:val="2"/>
            <w:shd w:val="clear" w:color="auto" w:fill="D9D9D9" w:themeFill="background1" w:themeFillShade="D9"/>
            <w:vAlign w:val="center"/>
          </w:tcPr>
          <w:p w14:paraId="59451E8A" w14:textId="77777777" w:rsidR="00C05588" w:rsidRPr="0006065E" w:rsidRDefault="00C05588" w:rsidP="008B3AF5">
            <w:pPr>
              <w:spacing w:line="0" w:lineRule="atLeast"/>
              <w:jc w:val="center"/>
              <w:rPr>
                <w:rFonts w:ascii="微軟正黑體" w:eastAsia="微軟正黑體" w:hAnsi="微軟正黑體" w:cs="微軟正黑體"/>
                <w:bCs/>
                <w:sz w:val="18"/>
                <w:szCs w:val="18"/>
              </w:rPr>
            </w:pPr>
            <w:r w:rsidRPr="00C05588">
              <w:rPr>
                <w:rFonts w:ascii="微軟正黑體" w:eastAsia="微軟正黑體" w:hAnsi="微軟正黑體" w:cs="微軟正黑體" w:hint="eastAsia"/>
                <w:b/>
                <w:sz w:val="22"/>
              </w:rPr>
              <w:t>作品介紹</w:t>
            </w:r>
          </w:p>
        </w:tc>
      </w:tr>
      <w:tr w:rsidR="00D71F60" w:rsidRPr="00AE167F" w14:paraId="3559F82D" w14:textId="77777777" w:rsidTr="00296E83">
        <w:trPr>
          <w:trHeight w:val="1065"/>
        </w:trPr>
        <w:tc>
          <w:tcPr>
            <w:tcW w:w="0" w:type="auto"/>
            <w:vAlign w:val="center"/>
          </w:tcPr>
          <w:p w14:paraId="20FB8EE5" w14:textId="77777777" w:rsidR="00C05588" w:rsidRDefault="000F21B3" w:rsidP="00D71F60">
            <w:pPr>
              <w:spacing w:line="0" w:lineRule="atLeast"/>
              <w:jc w:val="center"/>
              <w:rPr>
                <w:rFonts w:ascii="微軟正黑體" w:eastAsia="微軟正黑體" w:hAnsi="微軟正黑體" w:cs="微軟正黑體"/>
                <w:bCs/>
                <w:noProof/>
                <w:sz w:val="18"/>
                <w:szCs w:val="18"/>
              </w:rPr>
            </w:pPr>
            <w:r>
              <w:rPr>
                <w:rFonts w:ascii="微軟正黑體" w:eastAsia="微軟正黑體" w:hAnsi="微軟正黑體" w:cs="微軟正黑體"/>
                <w:bCs/>
                <w:noProof/>
                <w:sz w:val="18"/>
                <w:szCs w:val="18"/>
              </w:rPr>
              <w:drawing>
                <wp:inline distT="0" distB="0" distL="0" distR="0" wp14:anchorId="5E18721C" wp14:editId="4DEFD968">
                  <wp:extent cx="1440000" cy="960510"/>
                  <wp:effectExtent l="0" t="0" r="8255" b="0"/>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圖片 33"/>
                          <pic:cNvPicPr/>
                        </pic:nvPicPr>
                        <pic:blipFill>
                          <a:blip r:embed="rId16"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p>
          <w:p w14:paraId="7369DD62" w14:textId="6DA5B27E" w:rsidR="000F21B3" w:rsidRDefault="000F21B3" w:rsidP="00D71F60">
            <w:pPr>
              <w:spacing w:line="0" w:lineRule="atLeast"/>
              <w:jc w:val="center"/>
              <w:rPr>
                <w:rFonts w:ascii="微軟正黑體" w:eastAsia="微軟正黑體" w:hAnsi="微軟正黑體" w:cs="微軟正黑體"/>
                <w:bCs/>
                <w:noProof/>
                <w:sz w:val="18"/>
                <w:szCs w:val="18"/>
              </w:rPr>
            </w:pPr>
            <w:r w:rsidRPr="00DB0BCC">
              <w:rPr>
                <w:rFonts w:ascii="微軟正黑體" w:eastAsia="微軟正黑體" w:hAnsi="微軟正黑體" w:cs="微軟正黑體" w:hint="eastAsia"/>
                <w:bCs/>
                <w:sz w:val="18"/>
                <w:szCs w:val="18"/>
              </w:rPr>
              <w:t>©</w:t>
            </w:r>
            <w:r>
              <w:rPr>
                <w:rFonts w:ascii="微軟正黑體" w:eastAsia="微軟正黑體" w:hAnsi="微軟正黑體" w:cs="微軟正黑體" w:hint="eastAsia"/>
                <w:bCs/>
                <w:sz w:val="18"/>
                <w:szCs w:val="18"/>
              </w:rPr>
              <w:t xml:space="preserve"> 忠泰美術館</w:t>
            </w:r>
          </w:p>
        </w:tc>
        <w:tc>
          <w:tcPr>
            <w:tcW w:w="0" w:type="auto"/>
          </w:tcPr>
          <w:p w14:paraId="0623D57E" w14:textId="77777777" w:rsidR="00472930" w:rsidRPr="00AD0C40" w:rsidRDefault="00472930" w:rsidP="00472930">
            <w:pPr>
              <w:spacing w:line="0" w:lineRule="atLeast"/>
              <w:jc w:val="both"/>
              <w:rPr>
                <w:rFonts w:ascii="微軟正黑體" w:eastAsia="微軟正黑體" w:hAnsi="微軟正黑體" w:cs="微軟正黑體"/>
                <w:b/>
                <w:sz w:val="18"/>
                <w:szCs w:val="18"/>
                <w:u w:val="single"/>
              </w:rPr>
            </w:pPr>
            <w:r w:rsidRPr="00C05164">
              <w:rPr>
                <w:rFonts w:ascii="微軟正黑體" w:eastAsia="微軟正黑體" w:hAnsi="微軟正黑體" w:cs="微軟正黑體" w:hint="eastAsia"/>
                <w:b/>
                <w:sz w:val="18"/>
                <w:szCs w:val="18"/>
                <w:u w:val="single"/>
              </w:rPr>
              <w:t>〈搖欄 IV〉</w:t>
            </w:r>
            <w:r w:rsidRPr="00C05164">
              <w:rPr>
                <w:rFonts w:ascii="微軟正黑體" w:eastAsia="微軟正黑體" w:hAnsi="微軟正黑體" w:cs="微軟正黑體"/>
                <w:b/>
                <w:i/>
                <w:iCs/>
                <w:sz w:val="18"/>
                <w:szCs w:val="18"/>
                <w:u w:val="single"/>
              </w:rPr>
              <w:t xml:space="preserve"> Balancing Act IV</w:t>
            </w:r>
          </w:p>
          <w:p w14:paraId="3F5EDD3B" w14:textId="656921C7" w:rsidR="00C05588" w:rsidRPr="00296E83" w:rsidRDefault="00472930" w:rsidP="00472930">
            <w:pPr>
              <w:spacing w:line="0" w:lineRule="atLeast"/>
              <w:jc w:val="both"/>
              <w:rPr>
                <w:rFonts w:ascii="微軟正黑體" w:eastAsia="微軟正黑體" w:hAnsi="微軟正黑體" w:cs="微軟正黑體"/>
                <w:b/>
                <w:sz w:val="18"/>
                <w:szCs w:val="18"/>
                <w:u w:val="single"/>
              </w:rPr>
            </w:pPr>
            <w:r w:rsidRPr="00AD0C40">
              <w:rPr>
                <w:rFonts w:ascii="微軟正黑體" w:eastAsia="微軟正黑體" w:hAnsi="微軟正黑體" w:cs="微軟正黑體"/>
                <w:b/>
                <w:sz w:val="18"/>
                <w:szCs w:val="18"/>
                <w:u w:val="single"/>
              </w:rPr>
              <w:t>2022</w:t>
            </w:r>
            <w:r w:rsidRPr="00AD0C40">
              <w:rPr>
                <w:rFonts w:ascii="微軟正黑體" w:eastAsia="微軟正黑體" w:hAnsi="微軟正黑體" w:cs="微軟正黑體" w:hint="eastAsia"/>
                <w:b/>
                <w:sz w:val="18"/>
                <w:szCs w:val="18"/>
                <w:u w:val="single"/>
              </w:rPr>
              <w:t>，不鏽鋼烤漆 ，尺寸依場地而定</w:t>
            </w:r>
          </w:p>
        </w:tc>
      </w:tr>
      <w:tr w:rsidR="00296E83" w:rsidRPr="00AE167F" w14:paraId="4D821ED8" w14:textId="77777777" w:rsidTr="00CA63E3">
        <w:trPr>
          <w:trHeight w:val="3465"/>
        </w:trPr>
        <w:tc>
          <w:tcPr>
            <w:tcW w:w="0" w:type="auto"/>
            <w:vAlign w:val="center"/>
          </w:tcPr>
          <w:p w14:paraId="02C4AC40" w14:textId="77777777" w:rsidR="00296E83" w:rsidRDefault="00332B82" w:rsidP="00D71F60">
            <w:pPr>
              <w:spacing w:line="0" w:lineRule="atLeast"/>
              <w:jc w:val="center"/>
              <w:rPr>
                <w:rFonts w:ascii="微軟正黑體" w:eastAsia="微軟正黑體" w:hAnsi="微軟正黑體" w:cs="微軟正黑體"/>
                <w:bCs/>
                <w:noProof/>
                <w:sz w:val="18"/>
                <w:szCs w:val="18"/>
              </w:rPr>
            </w:pPr>
            <w:r>
              <w:rPr>
                <w:rFonts w:ascii="微軟正黑體" w:eastAsia="微軟正黑體" w:hAnsi="微軟正黑體" w:cs="微軟正黑體"/>
                <w:bCs/>
                <w:noProof/>
                <w:sz w:val="18"/>
                <w:szCs w:val="18"/>
              </w:rPr>
              <w:drawing>
                <wp:inline distT="0" distB="0" distL="0" distR="0" wp14:anchorId="321427B6" wp14:editId="05141563">
                  <wp:extent cx="1440000" cy="960510"/>
                  <wp:effectExtent l="0" t="0" r="8255" b="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圖片 25"/>
                          <pic:cNvPicPr/>
                        </pic:nvPicPr>
                        <pic:blipFill>
                          <a:blip r:embed="rId17"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r>
              <w:rPr>
                <w:rFonts w:ascii="微軟正黑體" w:eastAsia="微軟正黑體" w:hAnsi="微軟正黑體" w:cs="微軟正黑體"/>
                <w:bCs/>
                <w:noProof/>
                <w:sz w:val="18"/>
                <w:szCs w:val="18"/>
              </w:rPr>
              <w:drawing>
                <wp:inline distT="0" distB="0" distL="0" distR="0" wp14:anchorId="5EBE392E" wp14:editId="2EE45E2E">
                  <wp:extent cx="1440000" cy="960510"/>
                  <wp:effectExtent l="0" t="0" r="8255" b="0"/>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圖片 29"/>
                          <pic:cNvPicPr/>
                        </pic:nvPicPr>
                        <pic:blipFill>
                          <a:blip r:embed="rId18"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r>
              <w:rPr>
                <w:rFonts w:ascii="微軟正黑體" w:eastAsia="微軟正黑體" w:hAnsi="微軟正黑體" w:cs="微軟正黑體"/>
                <w:bCs/>
                <w:noProof/>
                <w:sz w:val="18"/>
                <w:szCs w:val="18"/>
              </w:rPr>
              <w:drawing>
                <wp:inline distT="0" distB="0" distL="0" distR="0" wp14:anchorId="641B4F4C" wp14:editId="3C79D33C">
                  <wp:extent cx="1440000" cy="960510"/>
                  <wp:effectExtent l="0" t="0" r="8255" b="0"/>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圖片 30"/>
                          <pic:cNvPicPr/>
                        </pic:nvPicPr>
                        <pic:blipFill>
                          <a:blip r:embed="rId19"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r>
              <w:rPr>
                <w:rFonts w:ascii="微軟正黑體" w:eastAsia="微軟正黑體" w:hAnsi="微軟正黑體" w:cs="微軟正黑體"/>
                <w:bCs/>
                <w:noProof/>
                <w:sz w:val="18"/>
                <w:szCs w:val="18"/>
              </w:rPr>
              <w:drawing>
                <wp:inline distT="0" distB="0" distL="0" distR="0" wp14:anchorId="0DB797B9" wp14:editId="221B3F49">
                  <wp:extent cx="1440000" cy="960510"/>
                  <wp:effectExtent l="0" t="0" r="8255" b="0"/>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圖片 31"/>
                          <pic:cNvPicPr/>
                        </pic:nvPicPr>
                        <pic:blipFill>
                          <a:blip r:embed="rId20"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p>
          <w:p w14:paraId="56C955BE" w14:textId="2C8D4EC3" w:rsidR="00332B82" w:rsidRDefault="00332B82" w:rsidP="00D71F60">
            <w:pPr>
              <w:spacing w:line="0" w:lineRule="atLeast"/>
              <w:jc w:val="center"/>
              <w:rPr>
                <w:rFonts w:ascii="微軟正黑體" w:eastAsia="微軟正黑體" w:hAnsi="微軟正黑體" w:cs="微軟正黑體"/>
                <w:bCs/>
                <w:noProof/>
                <w:sz w:val="18"/>
                <w:szCs w:val="18"/>
              </w:rPr>
            </w:pPr>
            <w:r w:rsidRPr="00DB0BCC">
              <w:rPr>
                <w:rFonts w:ascii="微軟正黑體" w:eastAsia="微軟正黑體" w:hAnsi="微軟正黑體" w:cs="微軟正黑體" w:hint="eastAsia"/>
                <w:bCs/>
                <w:sz w:val="18"/>
                <w:szCs w:val="18"/>
              </w:rPr>
              <w:t>©</w:t>
            </w:r>
            <w:r>
              <w:rPr>
                <w:rFonts w:ascii="微軟正黑體" w:eastAsia="微軟正黑體" w:hAnsi="微軟正黑體" w:cs="微軟正黑體" w:hint="eastAsia"/>
                <w:bCs/>
                <w:sz w:val="18"/>
                <w:szCs w:val="18"/>
              </w:rPr>
              <w:t xml:space="preserve"> 忠泰美術館</w:t>
            </w:r>
          </w:p>
        </w:tc>
        <w:tc>
          <w:tcPr>
            <w:tcW w:w="0" w:type="auto"/>
          </w:tcPr>
          <w:p w14:paraId="391145B3" w14:textId="66ABBC71" w:rsidR="00296E83" w:rsidRDefault="00296E83" w:rsidP="00296E83">
            <w:pPr>
              <w:spacing w:line="0" w:lineRule="atLeast"/>
              <w:jc w:val="both"/>
              <w:rPr>
                <w:rFonts w:ascii="微軟正黑體" w:eastAsia="微軟正黑體" w:hAnsi="微軟正黑體" w:cs="微軟正黑體"/>
                <w:b/>
                <w:sz w:val="18"/>
                <w:szCs w:val="18"/>
                <w:u w:val="single"/>
              </w:rPr>
            </w:pPr>
            <w:r>
              <w:rPr>
                <w:rFonts w:ascii="微軟正黑體" w:eastAsia="微軟正黑體" w:hAnsi="微軟正黑體" w:cs="微軟正黑體" w:hint="eastAsia"/>
                <w:b/>
                <w:sz w:val="18"/>
                <w:szCs w:val="18"/>
                <w:u w:val="single"/>
              </w:rPr>
              <w:t>〈</w:t>
            </w:r>
            <w:r w:rsidRPr="00AD0C40">
              <w:rPr>
                <w:rFonts w:ascii="微軟正黑體" w:eastAsia="微軟正黑體" w:hAnsi="微軟正黑體" w:cs="微軟正黑體"/>
                <w:b/>
                <w:sz w:val="18"/>
                <w:szCs w:val="18"/>
                <w:u w:val="single"/>
              </w:rPr>
              <w:t>Heads down</w:t>
            </w:r>
            <w:r>
              <w:rPr>
                <w:rFonts w:ascii="微軟正黑體" w:eastAsia="微軟正黑體" w:hAnsi="微軟正黑體" w:cs="微軟正黑體" w:hint="eastAsia"/>
                <w:b/>
                <w:sz w:val="18"/>
                <w:szCs w:val="18"/>
                <w:u w:val="single"/>
              </w:rPr>
              <w:t>〉</w:t>
            </w:r>
          </w:p>
          <w:p w14:paraId="0141CA8D" w14:textId="0872D991" w:rsidR="00296E83" w:rsidRPr="00AD0C40" w:rsidRDefault="00296E83" w:rsidP="00296E83">
            <w:pPr>
              <w:spacing w:line="0" w:lineRule="atLeast"/>
              <w:jc w:val="both"/>
              <w:rPr>
                <w:rFonts w:ascii="微軟正黑體" w:eastAsia="微軟正黑體" w:hAnsi="微軟正黑體" w:cs="微軟正黑體"/>
                <w:b/>
                <w:sz w:val="18"/>
                <w:szCs w:val="18"/>
                <w:u w:val="single"/>
              </w:rPr>
            </w:pPr>
            <w:r w:rsidRPr="00AD0C40">
              <w:rPr>
                <w:rFonts w:ascii="微軟正黑體" w:eastAsia="微軟正黑體" w:hAnsi="微軟正黑體" w:cs="微軟正黑體"/>
                <w:b/>
                <w:sz w:val="18"/>
                <w:szCs w:val="18"/>
                <w:u w:val="single"/>
              </w:rPr>
              <w:t>2022</w:t>
            </w:r>
            <w:r>
              <w:rPr>
                <w:rFonts w:ascii="微軟正黑體" w:eastAsia="微軟正黑體" w:hAnsi="微軟正黑體" w:cs="微軟正黑體" w:hint="eastAsia"/>
                <w:b/>
                <w:sz w:val="18"/>
                <w:szCs w:val="18"/>
                <w:u w:val="single"/>
              </w:rPr>
              <w:t>，</w:t>
            </w:r>
            <w:r w:rsidRPr="00AD0C40">
              <w:rPr>
                <w:rFonts w:ascii="微軟正黑體" w:eastAsia="微軟正黑體" w:hAnsi="微軟正黑體" w:cs="微軟正黑體" w:hint="eastAsia"/>
                <w:b/>
                <w:sz w:val="18"/>
                <w:szCs w:val="18"/>
                <w:u w:val="single"/>
              </w:rPr>
              <w:t>複合媒材</w:t>
            </w:r>
            <w:r>
              <w:rPr>
                <w:rFonts w:ascii="微軟正黑體" w:eastAsia="微軟正黑體" w:hAnsi="微軟正黑體" w:cs="微軟正黑體" w:hint="eastAsia"/>
                <w:b/>
                <w:sz w:val="18"/>
                <w:szCs w:val="18"/>
                <w:u w:val="single"/>
              </w:rPr>
              <w:t>，</w:t>
            </w:r>
            <w:r w:rsidRPr="00AD0C40">
              <w:rPr>
                <w:rFonts w:ascii="微軟正黑體" w:eastAsia="微軟正黑體" w:hAnsi="微軟正黑體" w:cs="微軟正黑體" w:hint="eastAsia"/>
                <w:b/>
                <w:sz w:val="18"/>
                <w:szCs w:val="18"/>
                <w:u w:val="single"/>
              </w:rPr>
              <w:t>尺寸依場地而定</w:t>
            </w:r>
          </w:p>
          <w:p w14:paraId="54043F9D" w14:textId="77777777" w:rsidR="00296E83" w:rsidRPr="00AD0C40" w:rsidRDefault="00296E83" w:rsidP="00296E83">
            <w:pPr>
              <w:spacing w:line="0" w:lineRule="atLeast"/>
              <w:jc w:val="both"/>
              <w:rPr>
                <w:rFonts w:ascii="微軟正黑體" w:eastAsia="微軟正黑體" w:hAnsi="微軟正黑體" w:cs="微軟正黑體"/>
                <w:b/>
                <w:sz w:val="18"/>
                <w:szCs w:val="18"/>
                <w:u w:val="single"/>
              </w:rPr>
            </w:pPr>
            <w:r>
              <w:rPr>
                <w:rFonts w:ascii="微軟正黑體" w:eastAsia="微軟正黑體" w:hAnsi="微軟正黑體" w:cs="微軟正黑體" w:hint="eastAsia"/>
                <w:b/>
                <w:sz w:val="18"/>
                <w:szCs w:val="18"/>
                <w:u w:val="single"/>
              </w:rPr>
              <w:t>（</w:t>
            </w:r>
            <w:r w:rsidRPr="00AD0C40">
              <w:rPr>
                <w:rFonts w:ascii="微軟正黑體" w:eastAsia="微軟正黑體" w:hAnsi="微軟正黑體" w:cs="微軟正黑體" w:hint="eastAsia"/>
                <w:b/>
                <w:sz w:val="18"/>
                <w:szCs w:val="18"/>
                <w:u w:val="single"/>
              </w:rPr>
              <w:t>忠泰企業大樓開放時間</w:t>
            </w:r>
            <w:r>
              <w:rPr>
                <w:rFonts w:ascii="微軟正黑體" w:eastAsia="微軟正黑體" w:hAnsi="微軟正黑體" w:cs="微軟正黑體" w:hint="eastAsia"/>
                <w:b/>
                <w:sz w:val="18"/>
                <w:szCs w:val="18"/>
                <w:u w:val="single"/>
              </w:rPr>
              <w:t>：</w:t>
            </w:r>
            <w:r w:rsidRPr="00AD0C40">
              <w:rPr>
                <w:rFonts w:ascii="微軟正黑體" w:eastAsia="微軟正黑體" w:hAnsi="微軟正黑體" w:cs="微軟正黑體" w:hint="eastAsia"/>
                <w:b/>
                <w:sz w:val="18"/>
                <w:szCs w:val="18"/>
                <w:u w:val="single"/>
              </w:rPr>
              <w:t>平日10:00-17:00  逢國定假日及例假日不開放</w:t>
            </w:r>
            <w:r>
              <w:rPr>
                <w:rFonts w:ascii="微軟正黑體" w:eastAsia="微軟正黑體" w:hAnsi="微軟正黑體" w:cs="微軟正黑體" w:hint="eastAsia"/>
                <w:b/>
                <w:sz w:val="18"/>
                <w:szCs w:val="18"/>
                <w:u w:val="single"/>
              </w:rPr>
              <w:t>）</w:t>
            </w:r>
          </w:p>
          <w:p w14:paraId="04EB2F4C" w14:textId="77777777" w:rsidR="00296E83" w:rsidRPr="00C05164" w:rsidRDefault="00296E83" w:rsidP="00296E83">
            <w:pPr>
              <w:spacing w:line="0" w:lineRule="atLeast"/>
              <w:jc w:val="both"/>
              <w:rPr>
                <w:rFonts w:ascii="微軟正黑體" w:eastAsia="微軟正黑體" w:hAnsi="微軟正黑體" w:cs="微軟正黑體"/>
                <w:b/>
                <w:sz w:val="18"/>
                <w:szCs w:val="18"/>
                <w:u w:val="single"/>
              </w:rPr>
            </w:pPr>
            <w:r w:rsidRPr="00C05164">
              <w:rPr>
                <w:rFonts w:ascii="微軟正黑體" w:eastAsia="微軟正黑體" w:hAnsi="微軟正黑體" w:cs="微軟正黑體" w:hint="eastAsia"/>
                <w:bCs/>
                <w:sz w:val="18"/>
                <w:szCs w:val="18"/>
              </w:rPr>
              <w:t>無論是以繪畫、裝置或影像的方式創作，何采柔的作品試圖以局部分解的動作、日常習慣的切片與豐富迷離的光影，來呈現人與現實之間某種既親密又疏離的緊張關係。而這些獨特而強烈的創作一方面包圍著觀眾，卻又與其保持對峙的狀態，讓日常的片刻成為了一道風景或儀式。作品以「搖籃」和「圍欄」二者疊義之意象，讓人反思自身所在，特別是面對COVID-19的疫情危機中人與人的「接觸／隔離」、社會的「開放／封閉」以及「連結／疏離」的新定義。這件作品看似區隔了兩端，但由於它的互動、可親性，又模糊了界限，重新探測彼此的距離，也讓人重新看見生活中種種「關係」的形成。</w:t>
            </w:r>
          </w:p>
        </w:tc>
      </w:tr>
    </w:tbl>
    <w:p w14:paraId="1E1CAFD0" w14:textId="61812868" w:rsidR="00094A9A" w:rsidRDefault="00094A9A" w:rsidP="0019441B">
      <w:pPr>
        <w:jc w:val="both"/>
        <w:rPr>
          <w:rFonts w:ascii="微軟正黑體" w:eastAsia="微軟正黑體" w:hAnsi="微軟正黑體" w:cs="微軟正黑體"/>
          <w:b/>
        </w:rPr>
      </w:pPr>
    </w:p>
    <w:p w14:paraId="32F7FD3E" w14:textId="77777777" w:rsidR="00094A9A" w:rsidRDefault="00094A9A">
      <w:pPr>
        <w:rPr>
          <w:rFonts w:ascii="微軟正黑體" w:eastAsia="微軟正黑體" w:hAnsi="微軟正黑體" w:cs="微軟正黑體"/>
          <w:b/>
        </w:rPr>
      </w:pPr>
      <w:r>
        <w:rPr>
          <w:rFonts w:ascii="微軟正黑體" w:eastAsia="微軟正黑體" w:hAnsi="微軟正黑體" w:cs="微軟正黑體"/>
          <w:b/>
        </w:rPr>
        <w:br w:type="page"/>
      </w:r>
    </w:p>
    <w:p w14:paraId="2BB88989" w14:textId="77777777" w:rsidR="00C05588" w:rsidRDefault="00C05588" w:rsidP="0019441B">
      <w:pPr>
        <w:jc w:val="both"/>
        <w:rPr>
          <w:rFonts w:ascii="微軟正黑體" w:eastAsia="微軟正黑體" w:hAnsi="微軟正黑體" w:cs="微軟正黑體"/>
          <w:b/>
        </w:rPr>
      </w:pPr>
    </w:p>
    <w:tbl>
      <w:tblPr>
        <w:tblStyle w:val="aa"/>
        <w:tblW w:w="0" w:type="auto"/>
        <w:tblLook w:val="04A0" w:firstRow="1" w:lastRow="0" w:firstColumn="1" w:lastColumn="0" w:noHBand="0" w:noVBand="1"/>
      </w:tblPr>
      <w:tblGrid>
        <w:gridCol w:w="3837"/>
        <w:gridCol w:w="5565"/>
      </w:tblGrid>
      <w:tr w:rsidR="00094A9A" w:rsidRPr="004D2A69" w14:paraId="0FAF4E6B" w14:textId="77777777" w:rsidTr="008B3AF5">
        <w:trPr>
          <w:trHeight w:val="283"/>
        </w:trPr>
        <w:tc>
          <w:tcPr>
            <w:tcW w:w="0" w:type="auto"/>
            <w:shd w:val="clear" w:color="auto" w:fill="D9D9D9" w:themeFill="background1" w:themeFillShade="D9"/>
          </w:tcPr>
          <w:p w14:paraId="6C45E5D3" w14:textId="77777777" w:rsidR="00094A9A" w:rsidRPr="004D2A69" w:rsidRDefault="00094A9A" w:rsidP="008B3AF5">
            <w:pPr>
              <w:spacing w:line="0" w:lineRule="atLeast"/>
              <w:jc w:val="center"/>
              <w:rPr>
                <w:rFonts w:ascii="微軟正黑體" w:eastAsia="微軟正黑體" w:hAnsi="微軟正黑體" w:cs="微軟正黑體"/>
                <w:b/>
                <w:sz w:val="22"/>
              </w:rPr>
            </w:pPr>
            <w:r w:rsidRPr="004D2A69">
              <w:rPr>
                <w:rFonts w:ascii="微軟正黑體" w:eastAsia="微軟正黑體" w:hAnsi="微軟正黑體" w:cs="微軟正黑體" w:hint="eastAsia"/>
                <w:b/>
                <w:sz w:val="22"/>
              </w:rPr>
              <w:t>藝術家</w:t>
            </w:r>
            <w:r>
              <w:rPr>
                <w:rFonts w:ascii="微軟正黑體" w:eastAsia="微軟正黑體" w:hAnsi="微軟正黑體" w:cs="微軟正黑體" w:hint="eastAsia"/>
                <w:b/>
                <w:sz w:val="22"/>
              </w:rPr>
              <w:t>/團隊</w:t>
            </w:r>
          </w:p>
        </w:tc>
        <w:tc>
          <w:tcPr>
            <w:tcW w:w="0" w:type="auto"/>
            <w:shd w:val="clear" w:color="auto" w:fill="D9D9D9" w:themeFill="background1" w:themeFillShade="D9"/>
          </w:tcPr>
          <w:p w14:paraId="508EC1D8" w14:textId="77777777" w:rsidR="00094A9A" w:rsidRPr="004D2A69" w:rsidRDefault="00094A9A" w:rsidP="008B3AF5">
            <w:pPr>
              <w:spacing w:line="0" w:lineRule="atLeast"/>
              <w:jc w:val="center"/>
              <w:rPr>
                <w:rFonts w:ascii="微軟正黑體" w:eastAsia="微軟正黑體" w:hAnsi="微軟正黑體" w:cs="微軟正黑體"/>
                <w:b/>
                <w:sz w:val="22"/>
              </w:rPr>
            </w:pPr>
            <w:r w:rsidRPr="004D2A69">
              <w:rPr>
                <w:rFonts w:ascii="微軟正黑體" w:eastAsia="微軟正黑體" w:hAnsi="微軟正黑體" w:cs="微軟正黑體" w:hint="eastAsia"/>
                <w:b/>
                <w:sz w:val="22"/>
              </w:rPr>
              <w:t>背景介紹</w:t>
            </w:r>
          </w:p>
        </w:tc>
      </w:tr>
      <w:tr w:rsidR="00094A9A" w:rsidRPr="00AE167F" w14:paraId="2B45E7D3" w14:textId="77777777" w:rsidTr="008B3AF5">
        <w:trPr>
          <w:trHeight w:val="2221"/>
        </w:trPr>
        <w:tc>
          <w:tcPr>
            <w:tcW w:w="0" w:type="auto"/>
            <w:vAlign w:val="center"/>
          </w:tcPr>
          <w:p w14:paraId="53601545" w14:textId="77777777" w:rsidR="00094A9A" w:rsidRDefault="00094A9A" w:rsidP="008B3AF5">
            <w:pPr>
              <w:spacing w:line="0" w:lineRule="atLeast"/>
              <w:jc w:val="center"/>
              <w:rPr>
                <w:rFonts w:ascii="微軟正黑體" w:eastAsia="微軟正黑體" w:hAnsi="微軟正黑體" w:cs="微軟正黑體"/>
                <w:bCs/>
                <w:sz w:val="18"/>
                <w:szCs w:val="18"/>
              </w:rPr>
            </w:pPr>
            <w:r>
              <w:rPr>
                <w:rFonts w:ascii="微軟正黑體" w:eastAsia="微軟正黑體" w:hAnsi="微軟正黑體" w:cs="微軟正黑體"/>
                <w:bCs/>
                <w:noProof/>
                <w:sz w:val="18"/>
                <w:szCs w:val="18"/>
              </w:rPr>
              <w:drawing>
                <wp:inline distT="0" distB="0" distL="0" distR="0" wp14:anchorId="212C7EFE" wp14:editId="43109417">
                  <wp:extent cx="1440000" cy="1440000"/>
                  <wp:effectExtent l="0" t="0" r="8255" b="8255"/>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圖片 13"/>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1440000" cy="1440000"/>
                          </a:xfrm>
                          <a:prstGeom prst="rect">
                            <a:avLst/>
                          </a:prstGeom>
                          <a:ln>
                            <a:noFill/>
                          </a:ln>
                          <a:extLst>
                            <a:ext uri="{53640926-AAD7-44D8-BBD7-CCE9431645EC}">
                              <a14:shadowObscured xmlns:a14="http://schemas.microsoft.com/office/drawing/2010/main"/>
                            </a:ext>
                          </a:extLst>
                        </pic:spPr>
                      </pic:pic>
                    </a:graphicData>
                  </a:graphic>
                </wp:inline>
              </w:drawing>
            </w:r>
          </w:p>
          <w:p w14:paraId="281CCCF6" w14:textId="77777777" w:rsidR="00094A9A" w:rsidRPr="00AE167F" w:rsidRDefault="00094A9A" w:rsidP="008B3AF5">
            <w:pPr>
              <w:spacing w:line="0" w:lineRule="atLeast"/>
              <w:jc w:val="center"/>
              <w:rPr>
                <w:rFonts w:ascii="微軟正黑體" w:eastAsia="微軟正黑體" w:hAnsi="微軟正黑體" w:cs="微軟正黑體"/>
                <w:bCs/>
                <w:sz w:val="18"/>
                <w:szCs w:val="18"/>
              </w:rPr>
            </w:pPr>
            <w:r w:rsidRPr="00DB0BCC">
              <w:rPr>
                <w:rFonts w:ascii="微軟正黑體" w:eastAsia="微軟正黑體" w:hAnsi="微軟正黑體" w:cs="微軟正黑體" w:hint="eastAsia"/>
                <w:bCs/>
                <w:sz w:val="18"/>
                <w:szCs w:val="18"/>
              </w:rPr>
              <w:t>©</w:t>
            </w:r>
            <w:r>
              <w:rPr>
                <w:rFonts w:ascii="微軟正黑體" w:eastAsia="微軟正黑體" w:hAnsi="微軟正黑體" w:cs="微軟正黑體" w:hint="eastAsia"/>
                <w:bCs/>
                <w:sz w:val="18"/>
                <w:szCs w:val="18"/>
              </w:rPr>
              <w:t xml:space="preserve"> 張欣</w:t>
            </w:r>
          </w:p>
        </w:tc>
        <w:tc>
          <w:tcPr>
            <w:tcW w:w="0" w:type="auto"/>
          </w:tcPr>
          <w:p w14:paraId="73EFCB7C" w14:textId="77777777" w:rsidR="00094A9A" w:rsidRPr="00C05588" w:rsidRDefault="00094A9A" w:rsidP="008B3AF5">
            <w:pPr>
              <w:spacing w:line="0" w:lineRule="atLeast"/>
              <w:jc w:val="both"/>
              <w:rPr>
                <w:rFonts w:ascii="微軟正黑體" w:eastAsia="微軟正黑體" w:hAnsi="微軟正黑體" w:cs="微軟正黑體"/>
                <w:b/>
                <w:sz w:val="18"/>
                <w:szCs w:val="18"/>
                <w:u w:val="single"/>
              </w:rPr>
            </w:pPr>
            <w:r>
              <w:rPr>
                <w:rFonts w:ascii="微軟正黑體" w:eastAsia="微軟正黑體" w:hAnsi="微軟正黑體" w:cs="微軟正黑體" w:hint="eastAsia"/>
                <w:b/>
                <w:sz w:val="18"/>
                <w:szCs w:val="18"/>
                <w:u w:val="single"/>
              </w:rPr>
              <w:t>張欣</w:t>
            </w:r>
            <w:r w:rsidRPr="00C05588">
              <w:rPr>
                <w:rFonts w:ascii="微軟正黑體" w:eastAsia="微軟正黑體" w:hAnsi="微軟正黑體" w:cs="微軟正黑體" w:hint="eastAsia"/>
                <w:b/>
                <w:sz w:val="18"/>
                <w:szCs w:val="18"/>
                <w:u w:val="single"/>
              </w:rPr>
              <w:t>（臺灣）</w:t>
            </w:r>
          </w:p>
          <w:p w14:paraId="515E573F" w14:textId="77777777" w:rsidR="00094A9A" w:rsidRPr="00AE167F" w:rsidRDefault="00094A9A" w:rsidP="008B3AF5">
            <w:pPr>
              <w:spacing w:line="0" w:lineRule="atLeast"/>
              <w:jc w:val="both"/>
              <w:rPr>
                <w:rFonts w:ascii="微軟正黑體" w:eastAsia="微軟正黑體" w:hAnsi="微軟正黑體" w:cs="微軟正黑體"/>
                <w:bCs/>
                <w:sz w:val="18"/>
                <w:szCs w:val="18"/>
              </w:rPr>
            </w:pPr>
            <w:r w:rsidRPr="00CA63E3">
              <w:rPr>
                <w:rFonts w:ascii="微軟正黑體" w:eastAsia="微軟正黑體" w:hAnsi="微軟正黑體" w:cs="微軟正黑體" w:hint="eastAsia"/>
                <w:bCs/>
                <w:sz w:val="18"/>
                <w:szCs w:val="18"/>
              </w:rPr>
              <w:t>畢業於曼徹斯特大學碩士，現工作與生活於臺灣臺北。張欣的聲音像是剖開的生命體，兼具暴力且脆弱，裸露地展現內部運動中情緒、力量和道德之間的複雜關係。受斯賓諾莎和道家哲學所影響，將身體視為一個持續被情感彈奏的樂器，體內外世界有著普世的聯結和呼應。近期計畫以聲音的角度去理解亞洲醫學系統的身體詮釋。張欣也是藝術計畫lololol.net的共同創辦人，目前協力進行的《未來道》計畫關注道思想所發展的身心技術之當代面貌。</w:t>
            </w:r>
          </w:p>
        </w:tc>
      </w:tr>
      <w:tr w:rsidR="00094A9A" w:rsidRPr="0006065E" w14:paraId="01C9D2DB" w14:textId="77777777" w:rsidTr="008B3AF5">
        <w:trPr>
          <w:trHeight w:val="113"/>
        </w:trPr>
        <w:tc>
          <w:tcPr>
            <w:tcW w:w="0" w:type="auto"/>
            <w:gridSpan w:val="2"/>
            <w:shd w:val="clear" w:color="auto" w:fill="D9D9D9" w:themeFill="background1" w:themeFillShade="D9"/>
            <w:vAlign w:val="center"/>
          </w:tcPr>
          <w:p w14:paraId="33DB5E9F" w14:textId="77777777" w:rsidR="00094A9A" w:rsidRPr="0006065E" w:rsidRDefault="00094A9A" w:rsidP="008B3AF5">
            <w:pPr>
              <w:spacing w:line="0" w:lineRule="atLeast"/>
              <w:jc w:val="center"/>
              <w:rPr>
                <w:rFonts w:ascii="微軟正黑體" w:eastAsia="微軟正黑體" w:hAnsi="微軟正黑體" w:cs="微軟正黑體"/>
                <w:bCs/>
                <w:sz w:val="18"/>
                <w:szCs w:val="18"/>
              </w:rPr>
            </w:pPr>
            <w:r w:rsidRPr="00C05588">
              <w:rPr>
                <w:rFonts w:ascii="微軟正黑體" w:eastAsia="微軟正黑體" w:hAnsi="微軟正黑體" w:cs="微軟正黑體" w:hint="eastAsia"/>
                <w:b/>
                <w:sz w:val="22"/>
              </w:rPr>
              <w:t>作品介紹</w:t>
            </w:r>
          </w:p>
        </w:tc>
      </w:tr>
      <w:tr w:rsidR="00094A9A" w:rsidRPr="00472930" w14:paraId="13B851F2" w14:textId="77777777" w:rsidTr="008B3AF5">
        <w:trPr>
          <w:trHeight w:val="2221"/>
        </w:trPr>
        <w:tc>
          <w:tcPr>
            <w:tcW w:w="0" w:type="auto"/>
            <w:vAlign w:val="center"/>
          </w:tcPr>
          <w:p w14:paraId="2BDFB339" w14:textId="77777777" w:rsidR="00FA346D" w:rsidRDefault="00FA346D" w:rsidP="00D71F60">
            <w:pPr>
              <w:spacing w:line="0" w:lineRule="atLeast"/>
              <w:jc w:val="center"/>
              <w:rPr>
                <w:rFonts w:ascii="微軟正黑體" w:eastAsia="微軟正黑體" w:hAnsi="微軟正黑體" w:cs="微軟正黑體"/>
                <w:bCs/>
                <w:noProof/>
                <w:sz w:val="18"/>
                <w:szCs w:val="18"/>
              </w:rPr>
            </w:pPr>
            <w:r>
              <w:rPr>
                <w:rFonts w:ascii="微軟正黑體" w:eastAsia="微軟正黑體" w:hAnsi="微軟正黑體" w:cs="微軟正黑體"/>
                <w:bCs/>
                <w:noProof/>
                <w:sz w:val="18"/>
                <w:szCs w:val="18"/>
              </w:rPr>
              <w:drawing>
                <wp:inline distT="0" distB="0" distL="0" distR="0" wp14:anchorId="711A607C" wp14:editId="69DEF262">
                  <wp:extent cx="737189" cy="1105231"/>
                  <wp:effectExtent l="0" t="0" r="6350" b="0"/>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圖片 34"/>
                          <pic:cNvPicPr/>
                        </pic:nvPicPr>
                        <pic:blipFill>
                          <a:blip r:embed="rId22" cstate="screen">
                            <a:extLst>
                              <a:ext uri="{28A0092B-C50C-407E-A947-70E740481C1C}">
                                <a14:useLocalDpi xmlns:a14="http://schemas.microsoft.com/office/drawing/2010/main"/>
                              </a:ext>
                            </a:extLst>
                          </a:blip>
                          <a:stretch>
                            <a:fillRect/>
                          </a:stretch>
                        </pic:blipFill>
                        <pic:spPr>
                          <a:xfrm>
                            <a:off x="0" y="0"/>
                            <a:ext cx="745630" cy="1117886"/>
                          </a:xfrm>
                          <a:prstGeom prst="rect">
                            <a:avLst/>
                          </a:prstGeom>
                        </pic:spPr>
                      </pic:pic>
                    </a:graphicData>
                  </a:graphic>
                </wp:inline>
              </w:drawing>
            </w:r>
          </w:p>
          <w:p w14:paraId="69D2439C" w14:textId="791B6ADE" w:rsidR="00094A9A" w:rsidRDefault="00FA346D" w:rsidP="00D71F60">
            <w:pPr>
              <w:spacing w:line="0" w:lineRule="atLeast"/>
              <w:jc w:val="center"/>
              <w:rPr>
                <w:rFonts w:ascii="微軟正黑體" w:eastAsia="微軟正黑體" w:hAnsi="微軟正黑體" w:cs="微軟正黑體"/>
                <w:bCs/>
                <w:noProof/>
                <w:sz w:val="18"/>
                <w:szCs w:val="18"/>
              </w:rPr>
            </w:pPr>
            <w:r>
              <w:rPr>
                <w:rFonts w:ascii="微軟正黑體" w:eastAsia="微軟正黑體" w:hAnsi="微軟正黑體" w:cs="微軟正黑體"/>
                <w:bCs/>
                <w:noProof/>
                <w:sz w:val="18"/>
                <w:szCs w:val="18"/>
              </w:rPr>
              <w:drawing>
                <wp:inline distT="0" distB="0" distL="0" distR="0" wp14:anchorId="09BF4E98" wp14:editId="6DDF83D2">
                  <wp:extent cx="1440000" cy="960510"/>
                  <wp:effectExtent l="0" t="0" r="8255" b="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圖片 35"/>
                          <pic:cNvPicPr/>
                        </pic:nvPicPr>
                        <pic:blipFill>
                          <a:blip r:embed="rId23"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r>
              <w:rPr>
                <w:rFonts w:ascii="微軟正黑體" w:eastAsia="微軟正黑體" w:hAnsi="微軟正黑體" w:cs="微軟正黑體"/>
                <w:bCs/>
                <w:noProof/>
                <w:sz w:val="18"/>
                <w:szCs w:val="18"/>
              </w:rPr>
              <w:drawing>
                <wp:inline distT="0" distB="0" distL="0" distR="0" wp14:anchorId="0F42D295" wp14:editId="60FDFC0E">
                  <wp:extent cx="1440000" cy="960510"/>
                  <wp:effectExtent l="0" t="0" r="8255" b="0"/>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圖片 36"/>
                          <pic:cNvPicPr/>
                        </pic:nvPicPr>
                        <pic:blipFill>
                          <a:blip r:embed="rId24"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r>
              <w:rPr>
                <w:rFonts w:ascii="微軟正黑體" w:eastAsia="微軟正黑體" w:hAnsi="微軟正黑體" w:cs="微軟正黑體"/>
                <w:bCs/>
                <w:noProof/>
                <w:sz w:val="18"/>
                <w:szCs w:val="18"/>
              </w:rPr>
              <w:drawing>
                <wp:inline distT="0" distB="0" distL="0" distR="0" wp14:anchorId="433B6136" wp14:editId="1107ECC9">
                  <wp:extent cx="1440000" cy="960510"/>
                  <wp:effectExtent l="0" t="0" r="8255" b="0"/>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圖片 37"/>
                          <pic:cNvPicPr/>
                        </pic:nvPicPr>
                        <pic:blipFill>
                          <a:blip r:embed="rId25"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r>
              <w:rPr>
                <w:rFonts w:ascii="微軟正黑體" w:eastAsia="微軟正黑體" w:hAnsi="微軟正黑體" w:cs="微軟正黑體"/>
                <w:bCs/>
                <w:noProof/>
                <w:sz w:val="18"/>
                <w:szCs w:val="18"/>
              </w:rPr>
              <w:drawing>
                <wp:inline distT="0" distB="0" distL="0" distR="0" wp14:anchorId="4751AFE4" wp14:editId="735B0C7A">
                  <wp:extent cx="1440000" cy="960510"/>
                  <wp:effectExtent l="0" t="0" r="8255" b="0"/>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圖片 38"/>
                          <pic:cNvPicPr/>
                        </pic:nvPicPr>
                        <pic:blipFill>
                          <a:blip r:embed="rId26"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r>
              <w:rPr>
                <w:rFonts w:ascii="微軟正黑體" w:eastAsia="微軟正黑體" w:hAnsi="微軟正黑體" w:cs="微軟正黑體"/>
                <w:bCs/>
                <w:noProof/>
                <w:sz w:val="18"/>
                <w:szCs w:val="18"/>
              </w:rPr>
              <w:drawing>
                <wp:inline distT="0" distB="0" distL="0" distR="0" wp14:anchorId="1905F4E1" wp14:editId="338DB736">
                  <wp:extent cx="1440000" cy="960510"/>
                  <wp:effectExtent l="0" t="0" r="8255" b="0"/>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圖片 39"/>
                          <pic:cNvPicPr/>
                        </pic:nvPicPr>
                        <pic:blipFill>
                          <a:blip r:embed="rId27"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p>
          <w:p w14:paraId="36AACDE9" w14:textId="7BBAFA55" w:rsidR="00FA346D" w:rsidRDefault="00FA346D" w:rsidP="00D71F60">
            <w:pPr>
              <w:spacing w:line="0" w:lineRule="atLeast"/>
              <w:jc w:val="center"/>
              <w:rPr>
                <w:rFonts w:ascii="微軟正黑體" w:eastAsia="微軟正黑體" w:hAnsi="微軟正黑體" w:cs="微軟正黑體"/>
                <w:bCs/>
                <w:noProof/>
                <w:sz w:val="18"/>
                <w:szCs w:val="18"/>
              </w:rPr>
            </w:pPr>
            <w:r w:rsidRPr="00DB0BCC">
              <w:rPr>
                <w:rFonts w:ascii="微軟正黑體" w:eastAsia="微軟正黑體" w:hAnsi="微軟正黑體" w:cs="微軟正黑體" w:hint="eastAsia"/>
                <w:bCs/>
                <w:sz w:val="18"/>
                <w:szCs w:val="18"/>
              </w:rPr>
              <w:t>©</w:t>
            </w:r>
            <w:r>
              <w:rPr>
                <w:rFonts w:ascii="微軟正黑體" w:eastAsia="微軟正黑體" w:hAnsi="微軟正黑體" w:cs="微軟正黑體" w:hint="eastAsia"/>
                <w:bCs/>
                <w:sz w:val="18"/>
                <w:szCs w:val="18"/>
              </w:rPr>
              <w:t xml:space="preserve"> 忠泰美術館</w:t>
            </w:r>
          </w:p>
        </w:tc>
        <w:tc>
          <w:tcPr>
            <w:tcW w:w="0" w:type="auto"/>
          </w:tcPr>
          <w:p w14:paraId="51AA3FE2" w14:textId="77777777" w:rsidR="00094A9A" w:rsidRPr="00371CEC" w:rsidRDefault="00094A9A" w:rsidP="008B3AF5">
            <w:pPr>
              <w:spacing w:line="0" w:lineRule="atLeast"/>
              <w:jc w:val="both"/>
              <w:rPr>
                <w:rFonts w:ascii="微軟正黑體" w:eastAsia="微軟正黑體" w:hAnsi="微軟正黑體" w:cs="微軟正黑體"/>
                <w:b/>
                <w:sz w:val="18"/>
                <w:szCs w:val="18"/>
                <w:u w:val="single"/>
              </w:rPr>
            </w:pPr>
            <w:r w:rsidRPr="00EA20C2">
              <w:rPr>
                <w:rFonts w:ascii="微軟正黑體" w:eastAsia="微軟正黑體" w:hAnsi="微軟正黑體" w:cs="微軟正黑體" w:hint="eastAsia"/>
                <w:b/>
                <w:sz w:val="18"/>
                <w:szCs w:val="18"/>
                <w:u w:val="single"/>
              </w:rPr>
              <w:t>〈一千七百步〉</w:t>
            </w:r>
            <w:r w:rsidRPr="00EA20C2">
              <w:rPr>
                <w:rFonts w:ascii="微軟正黑體" w:eastAsia="微軟正黑體" w:hAnsi="微軟正黑體" w:cs="微軟正黑體"/>
                <w:b/>
                <w:i/>
                <w:iCs/>
                <w:sz w:val="18"/>
                <w:szCs w:val="18"/>
                <w:u w:val="single"/>
              </w:rPr>
              <w:t>1700 Steps</w:t>
            </w:r>
          </w:p>
          <w:p w14:paraId="0B61A296" w14:textId="77777777" w:rsidR="00094A9A" w:rsidRPr="00371CEC" w:rsidRDefault="00094A9A" w:rsidP="008B3AF5">
            <w:pPr>
              <w:spacing w:line="0" w:lineRule="atLeast"/>
              <w:jc w:val="both"/>
              <w:rPr>
                <w:rFonts w:ascii="微軟正黑體" w:eastAsia="微軟正黑體" w:hAnsi="微軟正黑體" w:cs="微軟正黑體"/>
                <w:b/>
                <w:sz w:val="18"/>
                <w:szCs w:val="18"/>
                <w:u w:val="single"/>
              </w:rPr>
            </w:pPr>
            <w:r w:rsidRPr="00371CEC">
              <w:rPr>
                <w:rFonts w:ascii="微軟正黑體" w:eastAsia="微軟正黑體" w:hAnsi="微軟正黑體" w:cs="微軟正黑體"/>
                <w:b/>
                <w:sz w:val="18"/>
                <w:szCs w:val="18"/>
                <w:u w:val="single"/>
              </w:rPr>
              <w:t>2022</w:t>
            </w:r>
            <w:r w:rsidRPr="00371CEC">
              <w:rPr>
                <w:rFonts w:ascii="微軟正黑體" w:eastAsia="微軟正黑體" w:hAnsi="微軟正黑體" w:cs="微軟正黑體" w:hint="eastAsia"/>
                <w:b/>
                <w:sz w:val="18"/>
                <w:szCs w:val="18"/>
                <w:u w:val="single"/>
              </w:rPr>
              <w:t>，</w:t>
            </w:r>
            <w:r w:rsidRPr="00EA20C2">
              <w:rPr>
                <w:rFonts w:ascii="微軟正黑體" w:eastAsia="微軟正黑體" w:hAnsi="微軟正黑體" w:cs="微軟正黑體" w:hint="eastAsia"/>
                <w:b/>
                <w:sz w:val="18"/>
                <w:szCs w:val="18"/>
                <w:u w:val="single"/>
              </w:rPr>
              <w:t>聲音地圖程式、中藥材、公園植物</w:t>
            </w:r>
            <w:r w:rsidRPr="00371CEC">
              <w:rPr>
                <w:rFonts w:ascii="微軟正黑體" w:eastAsia="微軟正黑體" w:hAnsi="微軟正黑體" w:cs="微軟正黑體" w:hint="eastAsia"/>
                <w:b/>
                <w:sz w:val="18"/>
                <w:szCs w:val="18"/>
                <w:u w:val="single"/>
              </w:rPr>
              <w:t>，尺寸依場地而定</w:t>
            </w:r>
          </w:p>
          <w:p w14:paraId="3BA71408" w14:textId="77777777" w:rsidR="00094A9A" w:rsidRPr="00472930" w:rsidRDefault="00094A9A" w:rsidP="008B3AF5">
            <w:pPr>
              <w:spacing w:line="0" w:lineRule="atLeast"/>
              <w:jc w:val="both"/>
              <w:rPr>
                <w:rFonts w:ascii="微軟正黑體" w:eastAsia="微軟正黑體" w:hAnsi="微軟正黑體" w:cs="微軟正黑體"/>
                <w:bCs/>
                <w:sz w:val="18"/>
                <w:szCs w:val="18"/>
              </w:rPr>
            </w:pPr>
            <w:r w:rsidRPr="005E1704">
              <w:rPr>
                <w:rFonts w:ascii="微軟正黑體" w:eastAsia="微軟正黑體" w:hAnsi="微軟正黑體" w:cs="微軟正黑體" w:hint="eastAsia"/>
                <w:bCs/>
                <w:sz w:val="18"/>
                <w:szCs w:val="18"/>
              </w:rPr>
              <w:t>「此刻的我正在紀錄，能自由移動是一件難能可貴的事。今天鼓起了勇氣，越過幾道號誌燈和斑馬線來到了一個不遙遠的地方。行人正窺探著彼此，而燥氣的濃密能使城市點燃。公共的空氣是帶刺的，隨著感染數據持續增加，緊張氣氛也在升溫。每一次呼吸，都讓我感到得勝般得無限遼闊，為了避免感染的風險，我們繞著小圈子生活，一天比一天縮短移動的路徑，在自己的軌跡裡原地打轉，而在這樣的新常態中，鄰近的公園帶給我們心靈上關鍵的舒緩，是我們在侷限的都市生活空間中，和自然生態最接近的、被管理的連結。」此聲音引導計畫是依循此地的流動性所做的實驗探索，調節其生態記憶和分化狀態。傳說此地曾經是一大片綠意繁茂的叢林的邊界，水源環繞在天體的中心，珍貴而清澈。昔日因自然資源而引來的分割、倒流等能量支配仍在現今此地以不同的風貌隱隱顯現，象徵著一種奇異的形而上特質。在全球疫情蔓延、氣候變遷加速的時代，「移動」成為一種想像的境界，此聲音計畫是一場實驗性的公園漫步，試圖在危機時代中調節人與環境之間的關係。在中醫學中，人體作為一個微型宇宙，各式的能量和影響形塑著內在氣候。此計畫以微觀遊走的方式，透過聲音的引導和風景生態的閱讀，在公園中探詢新的路徑和旅行的意義。</w:t>
            </w:r>
          </w:p>
        </w:tc>
      </w:tr>
    </w:tbl>
    <w:p w14:paraId="15986184" w14:textId="77777777" w:rsidR="00094A9A" w:rsidRPr="00CA63E3" w:rsidRDefault="00094A9A" w:rsidP="0019441B">
      <w:pPr>
        <w:jc w:val="both"/>
        <w:rPr>
          <w:rFonts w:ascii="微軟正黑體" w:eastAsia="微軟正黑體" w:hAnsi="微軟正黑體" w:cs="微軟正黑體"/>
          <w:b/>
        </w:rPr>
      </w:pPr>
    </w:p>
    <w:tbl>
      <w:tblPr>
        <w:tblStyle w:val="aa"/>
        <w:tblW w:w="0" w:type="auto"/>
        <w:tblLook w:val="04A0" w:firstRow="1" w:lastRow="0" w:firstColumn="1" w:lastColumn="0" w:noHBand="0" w:noVBand="1"/>
      </w:tblPr>
      <w:tblGrid>
        <w:gridCol w:w="3226"/>
        <w:gridCol w:w="6176"/>
      </w:tblGrid>
      <w:tr w:rsidR="00816876" w:rsidRPr="00AE167F" w14:paraId="123D0699" w14:textId="77777777" w:rsidTr="008B3AF5">
        <w:trPr>
          <w:trHeight w:val="283"/>
        </w:trPr>
        <w:tc>
          <w:tcPr>
            <w:tcW w:w="0" w:type="auto"/>
            <w:shd w:val="clear" w:color="auto" w:fill="D9D9D9" w:themeFill="background1" w:themeFillShade="D9"/>
          </w:tcPr>
          <w:p w14:paraId="2B0DD567" w14:textId="77777777" w:rsidR="00816876" w:rsidRPr="004D2A69" w:rsidRDefault="00816876" w:rsidP="008B3AF5">
            <w:pPr>
              <w:spacing w:line="0" w:lineRule="atLeast"/>
              <w:jc w:val="center"/>
              <w:rPr>
                <w:rFonts w:ascii="微軟正黑體" w:eastAsia="微軟正黑體" w:hAnsi="微軟正黑體" w:cs="微軟正黑體"/>
                <w:b/>
                <w:sz w:val="22"/>
              </w:rPr>
            </w:pPr>
            <w:r w:rsidRPr="004D2A69">
              <w:rPr>
                <w:rFonts w:ascii="微軟正黑體" w:eastAsia="微軟正黑體" w:hAnsi="微軟正黑體" w:cs="微軟正黑體" w:hint="eastAsia"/>
                <w:b/>
                <w:sz w:val="22"/>
              </w:rPr>
              <w:t>藝術家</w:t>
            </w:r>
            <w:r>
              <w:rPr>
                <w:rFonts w:ascii="微軟正黑體" w:eastAsia="微軟正黑體" w:hAnsi="微軟正黑體" w:cs="微軟正黑體" w:hint="eastAsia"/>
                <w:b/>
                <w:sz w:val="22"/>
              </w:rPr>
              <w:t>/團隊</w:t>
            </w:r>
          </w:p>
        </w:tc>
        <w:tc>
          <w:tcPr>
            <w:tcW w:w="0" w:type="auto"/>
            <w:shd w:val="clear" w:color="auto" w:fill="D9D9D9" w:themeFill="background1" w:themeFillShade="D9"/>
          </w:tcPr>
          <w:p w14:paraId="4CC08F0F" w14:textId="77777777" w:rsidR="00816876" w:rsidRPr="004D2A69" w:rsidRDefault="00816876" w:rsidP="008B3AF5">
            <w:pPr>
              <w:spacing w:line="0" w:lineRule="atLeast"/>
              <w:jc w:val="center"/>
              <w:rPr>
                <w:rFonts w:ascii="微軟正黑體" w:eastAsia="微軟正黑體" w:hAnsi="微軟正黑體" w:cs="微軟正黑體"/>
                <w:b/>
                <w:sz w:val="22"/>
              </w:rPr>
            </w:pPr>
            <w:r w:rsidRPr="004D2A69">
              <w:rPr>
                <w:rFonts w:ascii="微軟正黑體" w:eastAsia="微軟正黑體" w:hAnsi="微軟正黑體" w:cs="微軟正黑體" w:hint="eastAsia"/>
                <w:b/>
                <w:sz w:val="22"/>
              </w:rPr>
              <w:t>背景介紹</w:t>
            </w:r>
          </w:p>
        </w:tc>
      </w:tr>
      <w:tr w:rsidR="00816876" w:rsidRPr="00AE167F" w14:paraId="5E0E5B32" w14:textId="77777777" w:rsidTr="008B3AF5">
        <w:trPr>
          <w:trHeight w:val="2221"/>
        </w:trPr>
        <w:tc>
          <w:tcPr>
            <w:tcW w:w="0" w:type="auto"/>
            <w:vAlign w:val="center"/>
          </w:tcPr>
          <w:p w14:paraId="661F9346" w14:textId="77777777" w:rsidR="00094A9A" w:rsidRPr="00420FB3" w:rsidRDefault="00094A9A" w:rsidP="00094A9A">
            <w:pPr>
              <w:spacing w:line="0" w:lineRule="atLeast"/>
              <w:jc w:val="center"/>
              <w:rPr>
                <w:rFonts w:ascii="微軟正黑體" w:eastAsia="微軟正黑體" w:hAnsi="微軟正黑體" w:cs="微軟正黑體"/>
                <w:bCs/>
                <w:sz w:val="18"/>
                <w:szCs w:val="18"/>
              </w:rPr>
            </w:pPr>
            <w:r w:rsidRPr="00420FB3">
              <w:rPr>
                <w:rFonts w:ascii="微軟正黑體" w:eastAsia="微軟正黑體" w:hAnsi="微軟正黑體" w:cs="微軟正黑體"/>
                <w:bCs/>
                <w:noProof/>
                <w:sz w:val="18"/>
                <w:szCs w:val="18"/>
              </w:rPr>
              <w:drawing>
                <wp:inline distT="0" distB="0" distL="0" distR="0" wp14:anchorId="1742B26B" wp14:editId="74C3781A">
                  <wp:extent cx="1427771" cy="1427771"/>
                  <wp:effectExtent l="0" t="0" r="1270" b="127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圖片 16"/>
                          <pic:cNvPicPr/>
                        </pic:nvPicPr>
                        <pic:blipFill>
                          <a:blip r:embed="rId28" cstate="screen">
                            <a:extLst>
                              <a:ext uri="{28A0092B-C50C-407E-A947-70E740481C1C}">
                                <a14:useLocalDpi xmlns:a14="http://schemas.microsoft.com/office/drawing/2010/main"/>
                              </a:ext>
                            </a:extLst>
                          </a:blip>
                          <a:stretch>
                            <a:fillRect/>
                          </a:stretch>
                        </pic:blipFill>
                        <pic:spPr>
                          <a:xfrm>
                            <a:off x="0" y="0"/>
                            <a:ext cx="1427771" cy="1427771"/>
                          </a:xfrm>
                          <a:prstGeom prst="rect">
                            <a:avLst/>
                          </a:prstGeom>
                        </pic:spPr>
                      </pic:pic>
                    </a:graphicData>
                  </a:graphic>
                </wp:inline>
              </w:drawing>
            </w:r>
          </w:p>
          <w:p w14:paraId="1A24654A" w14:textId="6461CEAD" w:rsidR="00816876" w:rsidRPr="00AE167F" w:rsidRDefault="00094A9A" w:rsidP="00094A9A">
            <w:pPr>
              <w:spacing w:line="0" w:lineRule="atLeast"/>
              <w:jc w:val="center"/>
              <w:rPr>
                <w:rFonts w:ascii="微軟正黑體" w:eastAsia="微軟正黑體" w:hAnsi="微軟正黑體" w:cs="微軟正黑體"/>
                <w:bCs/>
                <w:sz w:val="18"/>
                <w:szCs w:val="18"/>
              </w:rPr>
            </w:pPr>
            <w:r w:rsidRPr="00420FB3">
              <w:rPr>
                <w:rFonts w:ascii="微軟正黑體" w:eastAsia="微軟正黑體" w:hAnsi="微軟正黑體" w:cs="微軟正黑體" w:hint="eastAsia"/>
                <w:bCs/>
                <w:sz w:val="18"/>
                <w:szCs w:val="18"/>
              </w:rPr>
              <w:t xml:space="preserve">© </w:t>
            </w:r>
            <w:r w:rsidRPr="00420FB3">
              <w:rPr>
                <w:rFonts w:ascii="微軟正黑體" w:eastAsia="微軟正黑體" w:hAnsi="微軟正黑體" w:hint="eastAsia"/>
                <w:sz w:val="18"/>
                <w:szCs w:val="18"/>
              </w:rPr>
              <w:t>魏廷宇</w:t>
            </w:r>
          </w:p>
        </w:tc>
        <w:tc>
          <w:tcPr>
            <w:tcW w:w="0" w:type="auto"/>
          </w:tcPr>
          <w:p w14:paraId="014E79A4" w14:textId="7A011129" w:rsidR="00816876" w:rsidRPr="00C05588" w:rsidRDefault="00094A9A" w:rsidP="00094A9A">
            <w:pPr>
              <w:spacing w:line="0" w:lineRule="atLeast"/>
              <w:jc w:val="both"/>
              <w:rPr>
                <w:rFonts w:ascii="微軟正黑體" w:eastAsia="微軟正黑體" w:hAnsi="微軟正黑體" w:cs="微軟正黑體"/>
                <w:b/>
                <w:sz w:val="18"/>
                <w:szCs w:val="18"/>
                <w:u w:val="single"/>
              </w:rPr>
            </w:pPr>
            <w:r w:rsidRPr="00094A9A">
              <w:rPr>
                <w:rFonts w:ascii="微軟正黑體" w:eastAsia="微軟正黑體" w:hAnsi="微軟正黑體" w:cs="微軟正黑體" w:hint="eastAsia"/>
                <w:b/>
                <w:sz w:val="18"/>
                <w:szCs w:val="18"/>
                <w:u w:val="single"/>
              </w:rPr>
              <w:t>魏廷宇（臺灣）</w:t>
            </w:r>
          </w:p>
          <w:p w14:paraId="3AD6D0A0" w14:textId="4E169C77" w:rsidR="00816876" w:rsidRPr="00AE167F" w:rsidRDefault="00094A9A" w:rsidP="008B3AF5">
            <w:pPr>
              <w:spacing w:line="0" w:lineRule="atLeast"/>
              <w:jc w:val="both"/>
              <w:rPr>
                <w:rFonts w:ascii="微軟正黑體" w:eastAsia="微軟正黑體" w:hAnsi="微軟正黑體" w:cs="微軟正黑體"/>
                <w:bCs/>
                <w:sz w:val="18"/>
                <w:szCs w:val="18"/>
              </w:rPr>
            </w:pPr>
            <w:r w:rsidRPr="00094A9A">
              <w:rPr>
                <w:rFonts w:ascii="微軟正黑體" w:eastAsia="微軟正黑體" w:hAnsi="微軟正黑體" w:cs="微軟正黑體" w:hint="eastAsia"/>
                <w:bCs/>
                <w:sz w:val="18"/>
                <w:szCs w:val="18"/>
              </w:rPr>
              <w:t>新媒體藝術工作者，畢業於國立臺北藝術大學新媒體藝術學系。作品多為電子裝置和音像演出。創作內容探索社會機制、人類行為和情感，手法多半藉由社會駭入，滲透日常生活並試圖從內部破壞，不僅涉及美學上的挪用，通常是功能或結果的置換。</w:t>
            </w:r>
          </w:p>
        </w:tc>
      </w:tr>
      <w:tr w:rsidR="00816876" w:rsidRPr="00AE167F" w14:paraId="5108FF99" w14:textId="77777777" w:rsidTr="008B3AF5">
        <w:trPr>
          <w:trHeight w:val="113"/>
        </w:trPr>
        <w:tc>
          <w:tcPr>
            <w:tcW w:w="0" w:type="auto"/>
            <w:gridSpan w:val="2"/>
            <w:shd w:val="clear" w:color="auto" w:fill="D9D9D9" w:themeFill="background1" w:themeFillShade="D9"/>
            <w:vAlign w:val="center"/>
          </w:tcPr>
          <w:p w14:paraId="67CD7B88" w14:textId="77777777" w:rsidR="00816876" w:rsidRPr="0006065E" w:rsidRDefault="00816876" w:rsidP="008B3AF5">
            <w:pPr>
              <w:spacing w:line="0" w:lineRule="atLeast"/>
              <w:jc w:val="center"/>
              <w:rPr>
                <w:rFonts w:ascii="微軟正黑體" w:eastAsia="微軟正黑體" w:hAnsi="微軟正黑體" w:cs="微軟正黑體"/>
                <w:bCs/>
                <w:sz w:val="18"/>
                <w:szCs w:val="18"/>
              </w:rPr>
            </w:pPr>
            <w:r w:rsidRPr="00C05588">
              <w:rPr>
                <w:rFonts w:ascii="微軟正黑體" w:eastAsia="微軟正黑體" w:hAnsi="微軟正黑體" w:cs="微軟正黑體" w:hint="eastAsia"/>
                <w:b/>
                <w:sz w:val="22"/>
              </w:rPr>
              <w:t>作品介紹</w:t>
            </w:r>
          </w:p>
        </w:tc>
      </w:tr>
      <w:tr w:rsidR="00816876" w:rsidRPr="00AE167F" w14:paraId="3D35C0EE" w14:textId="77777777" w:rsidTr="008B3AF5">
        <w:trPr>
          <w:trHeight w:val="4541"/>
        </w:trPr>
        <w:tc>
          <w:tcPr>
            <w:tcW w:w="0" w:type="auto"/>
            <w:vAlign w:val="center"/>
          </w:tcPr>
          <w:p w14:paraId="2FC17E26" w14:textId="77777777" w:rsidR="00816876" w:rsidRDefault="0080157A" w:rsidP="00D71F60">
            <w:pPr>
              <w:spacing w:line="0" w:lineRule="atLeast"/>
              <w:jc w:val="center"/>
              <w:rPr>
                <w:rFonts w:ascii="微軟正黑體" w:eastAsia="微軟正黑體" w:hAnsi="微軟正黑體" w:cs="微軟正黑體"/>
                <w:bCs/>
                <w:noProof/>
                <w:sz w:val="18"/>
                <w:szCs w:val="18"/>
              </w:rPr>
            </w:pPr>
            <w:r>
              <w:rPr>
                <w:rFonts w:ascii="微軟正黑體" w:eastAsia="微軟正黑體" w:hAnsi="微軟正黑體" w:cs="微軟正黑體"/>
                <w:bCs/>
                <w:noProof/>
                <w:sz w:val="18"/>
                <w:szCs w:val="18"/>
              </w:rPr>
              <w:drawing>
                <wp:inline distT="0" distB="0" distL="0" distR="0" wp14:anchorId="0552C594" wp14:editId="74CB71AD">
                  <wp:extent cx="1440000" cy="960510"/>
                  <wp:effectExtent l="0" t="0" r="8255" b="0"/>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圖片 40"/>
                          <pic:cNvPicPr/>
                        </pic:nvPicPr>
                        <pic:blipFill>
                          <a:blip r:embed="rId29"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r>
              <w:rPr>
                <w:rFonts w:ascii="微軟正黑體" w:eastAsia="微軟正黑體" w:hAnsi="微軟正黑體" w:cs="微軟正黑體"/>
                <w:bCs/>
                <w:noProof/>
                <w:sz w:val="18"/>
                <w:szCs w:val="18"/>
              </w:rPr>
              <w:drawing>
                <wp:inline distT="0" distB="0" distL="0" distR="0" wp14:anchorId="5F47D70C" wp14:editId="185EE595">
                  <wp:extent cx="1440000" cy="960510"/>
                  <wp:effectExtent l="0" t="0" r="8255" b="0"/>
                  <wp:docPr id="41" name="圖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圖片 41"/>
                          <pic:cNvPicPr/>
                        </pic:nvPicPr>
                        <pic:blipFill>
                          <a:blip r:embed="rId30"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r>
              <w:rPr>
                <w:rFonts w:ascii="微軟正黑體" w:eastAsia="微軟正黑體" w:hAnsi="微軟正黑體" w:cs="微軟正黑體"/>
                <w:bCs/>
                <w:noProof/>
                <w:sz w:val="18"/>
                <w:szCs w:val="18"/>
              </w:rPr>
              <w:drawing>
                <wp:inline distT="0" distB="0" distL="0" distR="0" wp14:anchorId="4E6F6F5F" wp14:editId="1E271E73">
                  <wp:extent cx="1440000" cy="960510"/>
                  <wp:effectExtent l="0" t="0" r="8255" b="0"/>
                  <wp:docPr id="42" name="圖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圖片 42"/>
                          <pic:cNvPicPr/>
                        </pic:nvPicPr>
                        <pic:blipFill>
                          <a:blip r:embed="rId31"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p>
          <w:p w14:paraId="61427FB3" w14:textId="2D113FD0" w:rsidR="0080157A" w:rsidRDefault="0080157A" w:rsidP="00D71F60">
            <w:pPr>
              <w:spacing w:line="0" w:lineRule="atLeast"/>
              <w:jc w:val="center"/>
              <w:rPr>
                <w:rFonts w:ascii="微軟正黑體" w:eastAsia="微軟正黑體" w:hAnsi="微軟正黑體" w:cs="微軟正黑體"/>
                <w:bCs/>
                <w:noProof/>
                <w:sz w:val="18"/>
                <w:szCs w:val="18"/>
              </w:rPr>
            </w:pPr>
            <w:r w:rsidRPr="00DB0BCC">
              <w:rPr>
                <w:rFonts w:ascii="微軟正黑體" w:eastAsia="微軟正黑體" w:hAnsi="微軟正黑體" w:cs="微軟正黑體" w:hint="eastAsia"/>
                <w:bCs/>
                <w:sz w:val="18"/>
                <w:szCs w:val="18"/>
              </w:rPr>
              <w:t>©</w:t>
            </w:r>
            <w:r>
              <w:rPr>
                <w:rFonts w:ascii="微軟正黑體" w:eastAsia="微軟正黑體" w:hAnsi="微軟正黑體" w:cs="微軟正黑體" w:hint="eastAsia"/>
                <w:bCs/>
                <w:sz w:val="18"/>
                <w:szCs w:val="18"/>
              </w:rPr>
              <w:t xml:space="preserve"> 忠泰美術館</w:t>
            </w:r>
          </w:p>
        </w:tc>
        <w:tc>
          <w:tcPr>
            <w:tcW w:w="0" w:type="auto"/>
          </w:tcPr>
          <w:p w14:paraId="7494C388" w14:textId="77777777" w:rsidR="00094A9A" w:rsidRPr="00C06FC7" w:rsidRDefault="00094A9A" w:rsidP="00094A9A">
            <w:pPr>
              <w:spacing w:line="0" w:lineRule="atLeast"/>
              <w:jc w:val="both"/>
              <w:rPr>
                <w:rFonts w:ascii="微軟正黑體" w:eastAsia="微軟正黑體" w:hAnsi="微軟正黑體" w:cs="微軟正黑體"/>
                <w:b/>
                <w:sz w:val="18"/>
                <w:szCs w:val="18"/>
                <w:u w:val="single"/>
              </w:rPr>
            </w:pPr>
            <w:r w:rsidRPr="0011264B">
              <w:rPr>
                <w:rFonts w:ascii="微軟正黑體" w:eastAsia="微軟正黑體" w:hAnsi="微軟正黑體" w:cs="微軟正黑體" w:hint="eastAsia"/>
                <w:b/>
                <w:sz w:val="18"/>
                <w:szCs w:val="18"/>
                <w:u w:val="single"/>
              </w:rPr>
              <w:t>〈生命遊戲〉</w:t>
            </w:r>
            <w:r w:rsidRPr="0011264B">
              <w:rPr>
                <w:rFonts w:ascii="微軟正黑體" w:eastAsia="微軟正黑體" w:hAnsi="微軟正黑體" w:cs="微軟正黑體"/>
                <w:b/>
                <w:i/>
                <w:iCs/>
                <w:sz w:val="18"/>
                <w:szCs w:val="18"/>
                <w:u w:val="single"/>
              </w:rPr>
              <w:t xml:space="preserve"> Game of Life</w:t>
            </w:r>
          </w:p>
          <w:p w14:paraId="0A1E3B29" w14:textId="77777777" w:rsidR="00094A9A" w:rsidRPr="00C06FC7" w:rsidRDefault="00094A9A" w:rsidP="00094A9A">
            <w:pPr>
              <w:spacing w:line="0" w:lineRule="atLeast"/>
              <w:jc w:val="both"/>
              <w:rPr>
                <w:rFonts w:ascii="微軟正黑體" w:eastAsia="微軟正黑體" w:hAnsi="微軟正黑體" w:cs="微軟正黑體"/>
                <w:b/>
                <w:sz w:val="18"/>
                <w:szCs w:val="18"/>
                <w:u w:val="single"/>
              </w:rPr>
            </w:pPr>
            <w:r w:rsidRPr="00C06FC7">
              <w:rPr>
                <w:rFonts w:ascii="微軟正黑體" w:eastAsia="微軟正黑體" w:hAnsi="微軟正黑體" w:cs="微軟正黑體"/>
                <w:b/>
                <w:sz w:val="18"/>
                <w:szCs w:val="18"/>
                <w:u w:val="single"/>
              </w:rPr>
              <w:t>2022</w:t>
            </w:r>
            <w:r w:rsidRPr="00C06FC7">
              <w:rPr>
                <w:rFonts w:ascii="微軟正黑體" w:eastAsia="微軟正黑體" w:hAnsi="微軟正黑體" w:cs="微軟正黑體" w:hint="eastAsia"/>
                <w:b/>
                <w:sz w:val="18"/>
                <w:szCs w:val="18"/>
                <w:u w:val="single"/>
              </w:rPr>
              <w:t>，</w:t>
            </w:r>
            <w:r w:rsidRPr="0011264B">
              <w:rPr>
                <w:rFonts w:ascii="微軟正黑體" w:eastAsia="微軟正黑體" w:hAnsi="微軟正黑體" w:cs="微軟正黑體" w:hint="eastAsia"/>
                <w:b/>
                <w:sz w:val="18"/>
                <w:szCs w:val="18"/>
                <w:u w:val="single"/>
              </w:rPr>
              <w:t>木頭、氣動機件、電子零件、雙聲道喇叭、電腦</w:t>
            </w:r>
            <w:r w:rsidRPr="00C06FC7">
              <w:rPr>
                <w:rFonts w:ascii="微軟正黑體" w:eastAsia="微軟正黑體" w:hAnsi="微軟正黑體" w:cs="微軟正黑體" w:hint="eastAsia"/>
                <w:b/>
                <w:sz w:val="18"/>
                <w:szCs w:val="18"/>
                <w:u w:val="single"/>
              </w:rPr>
              <w:t>，</w:t>
            </w:r>
            <w:r w:rsidRPr="00C06FC7">
              <w:rPr>
                <w:rFonts w:ascii="微軟正黑體" w:eastAsia="微軟正黑體" w:hAnsi="微軟正黑體" w:cs="微軟正黑體"/>
                <w:b/>
                <w:sz w:val="18"/>
                <w:szCs w:val="18"/>
                <w:u w:val="single"/>
              </w:rPr>
              <w:t>65x65x40cm</w:t>
            </w:r>
          </w:p>
          <w:p w14:paraId="1A9E126E" w14:textId="44D04606" w:rsidR="00816876" w:rsidRPr="00472930" w:rsidRDefault="00094A9A" w:rsidP="00094A9A">
            <w:pPr>
              <w:spacing w:line="0" w:lineRule="atLeast"/>
              <w:jc w:val="both"/>
              <w:rPr>
                <w:rFonts w:ascii="微軟正黑體" w:eastAsia="微軟正黑體" w:hAnsi="微軟正黑體" w:cs="微軟正黑體"/>
                <w:bCs/>
                <w:sz w:val="18"/>
                <w:szCs w:val="18"/>
              </w:rPr>
            </w:pPr>
            <w:r w:rsidRPr="0011264B">
              <w:rPr>
                <w:rFonts w:ascii="微軟正黑體" w:eastAsia="微軟正黑體" w:hAnsi="微軟正黑體" w:cs="微軟正黑體" w:hint="eastAsia"/>
                <w:bCs/>
                <w:sz w:val="18"/>
                <w:szCs w:val="18"/>
              </w:rPr>
              <w:t>〈生命遊戲〉是一件互動裝置，觀眾可以輕觸木製的單元格，裝置將依照康威「生命遊戲」（Game of Life）的演算規則產生動態和電子聲響。約翰．何頓．康威（John Horton Conway）於1970年3月發表了一個優雅的數學模型細胞自動機「生命遊戲」（Game of Life），細胞於二維平面中依循一系列極簡的演算規則模擬生命，創造出周而復始並無限擴張的世界和社群。「在康威生命遊戲中，每個單元格的下一個狀態取決於其當前和周圍單元格的狀態。如果一個細胞是活的，且它周圍有兩個或三個細胞，此細胞就會保持存活，其他情況則會死亡。如果一個細胞是死的，它將保持死亡，除非它周圍恰好有三個細胞。」藝術家透過加入機械運動和電子聲響，創造更多層次的感官和資訊維度，回應零玩家遊戲（zero-player game）的概念，觀眾能夠自行編程並觀看演算後的複雜結果，初始的單元設定成為結合數位美學的樂譜，隨著時間推移產生無數的連續圖案和聲響軌跡，我們的宏觀世界成了一場可被微觀的生命遊戲。</w:t>
            </w:r>
          </w:p>
        </w:tc>
      </w:tr>
    </w:tbl>
    <w:p w14:paraId="504B2C55" w14:textId="09CC9131" w:rsidR="00094A9A" w:rsidRDefault="00094A9A" w:rsidP="0019441B">
      <w:pPr>
        <w:jc w:val="both"/>
        <w:rPr>
          <w:rFonts w:ascii="微軟正黑體" w:eastAsia="微軟正黑體" w:hAnsi="微軟正黑體" w:cs="微軟正黑體"/>
          <w:b/>
        </w:rPr>
      </w:pPr>
    </w:p>
    <w:p w14:paraId="07EAB25C" w14:textId="77777777" w:rsidR="00094A9A" w:rsidRDefault="00094A9A">
      <w:pPr>
        <w:rPr>
          <w:rFonts w:ascii="微軟正黑體" w:eastAsia="微軟正黑體" w:hAnsi="微軟正黑體" w:cs="微軟正黑體"/>
          <w:b/>
        </w:rPr>
      </w:pPr>
      <w:r>
        <w:rPr>
          <w:rFonts w:ascii="微軟正黑體" w:eastAsia="微軟正黑體" w:hAnsi="微軟正黑體" w:cs="微軟正黑體"/>
          <w:b/>
        </w:rPr>
        <w:br w:type="page"/>
      </w:r>
    </w:p>
    <w:p w14:paraId="1DE5892F" w14:textId="77777777" w:rsidR="00C05588" w:rsidRPr="00094A9A" w:rsidRDefault="00C05588" w:rsidP="0019441B">
      <w:pPr>
        <w:jc w:val="both"/>
        <w:rPr>
          <w:rFonts w:ascii="微軟正黑體" w:eastAsia="微軟正黑體" w:hAnsi="微軟正黑體" w:cs="微軟正黑體"/>
          <w:b/>
        </w:rPr>
      </w:pPr>
    </w:p>
    <w:tbl>
      <w:tblPr>
        <w:tblStyle w:val="aa"/>
        <w:tblW w:w="0" w:type="auto"/>
        <w:tblLook w:val="04A0" w:firstRow="1" w:lastRow="0" w:firstColumn="1" w:lastColumn="0" w:noHBand="0" w:noVBand="1"/>
      </w:tblPr>
      <w:tblGrid>
        <w:gridCol w:w="2496"/>
        <w:gridCol w:w="6906"/>
      </w:tblGrid>
      <w:tr w:rsidR="00094A9A" w:rsidRPr="00AE167F" w14:paraId="4F3E9387" w14:textId="77777777" w:rsidTr="008B3AF5">
        <w:trPr>
          <w:trHeight w:val="283"/>
        </w:trPr>
        <w:tc>
          <w:tcPr>
            <w:tcW w:w="0" w:type="auto"/>
            <w:shd w:val="clear" w:color="auto" w:fill="D9D9D9" w:themeFill="background1" w:themeFillShade="D9"/>
          </w:tcPr>
          <w:p w14:paraId="22DE6451" w14:textId="77777777" w:rsidR="00094A9A" w:rsidRPr="004D2A69" w:rsidRDefault="00094A9A" w:rsidP="008B3AF5">
            <w:pPr>
              <w:spacing w:line="0" w:lineRule="atLeast"/>
              <w:jc w:val="center"/>
              <w:rPr>
                <w:rFonts w:ascii="微軟正黑體" w:eastAsia="微軟正黑體" w:hAnsi="微軟正黑體" w:cs="微軟正黑體"/>
                <w:b/>
                <w:sz w:val="22"/>
              </w:rPr>
            </w:pPr>
            <w:r w:rsidRPr="004D2A69">
              <w:rPr>
                <w:rFonts w:ascii="微軟正黑體" w:eastAsia="微軟正黑體" w:hAnsi="微軟正黑體" w:cs="微軟正黑體" w:hint="eastAsia"/>
                <w:b/>
                <w:sz w:val="22"/>
              </w:rPr>
              <w:t>藝術家</w:t>
            </w:r>
            <w:r>
              <w:rPr>
                <w:rFonts w:ascii="微軟正黑體" w:eastAsia="微軟正黑體" w:hAnsi="微軟正黑體" w:cs="微軟正黑體" w:hint="eastAsia"/>
                <w:b/>
                <w:sz w:val="22"/>
              </w:rPr>
              <w:t>/團隊</w:t>
            </w:r>
          </w:p>
        </w:tc>
        <w:tc>
          <w:tcPr>
            <w:tcW w:w="0" w:type="auto"/>
            <w:shd w:val="clear" w:color="auto" w:fill="D9D9D9" w:themeFill="background1" w:themeFillShade="D9"/>
          </w:tcPr>
          <w:p w14:paraId="48BB29C7" w14:textId="77777777" w:rsidR="00094A9A" w:rsidRPr="004D2A69" w:rsidRDefault="00094A9A" w:rsidP="008B3AF5">
            <w:pPr>
              <w:spacing w:line="0" w:lineRule="atLeast"/>
              <w:jc w:val="center"/>
              <w:rPr>
                <w:rFonts w:ascii="微軟正黑體" w:eastAsia="微軟正黑體" w:hAnsi="微軟正黑體" w:cs="微軟正黑體"/>
                <w:b/>
                <w:sz w:val="22"/>
              </w:rPr>
            </w:pPr>
            <w:r w:rsidRPr="004D2A69">
              <w:rPr>
                <w:rFonts w:ascii="微軟正黑體" w:eastAsia="微軟正黑體" w:hAnsi="微軟正黑體" w:cs="微軟正黑體" w:hint="eastAsia"/>
                <w:b/>
                <w:sz w:val="22"/>
              </w:rPr>
              <w:t>背景介紹</w:t>
            </w:r>
          </w:p>
        </w:tc>
      </w:tr>
      <w:tr w:rsidR="00094A9A" w:rsidRPr="00AE167F" w14:paraId="00C1A67E" w14:textId="77777777" w:rsidTr="008B3AF5">
        <w:trPr>
          <w:trHeight w:val="2221"/>
        </w:trPr>
        <w:tc>
          <w:tcPr>
            <w:tcW w:w="0" w:type="auto"/>
            <w:vAlign w:val="center"/>
          </w:tcPr>
          <w:p w14:paraId="1E06E0F6" w14:textId="77777777" w:rsidR="00875E1C" w:rsidRDefault="00875E1C" w:rsidP="00875E1C">
            <w:pPr>
              <w:spacing w:line="0" w:lineRule="atLeast"/>
              <w:jc w:val="center"/>
              <w:rPr>
                <w:rFonts w:ascii="微軟正黑體" w:eastAsia="微軟正黑體" w:hAnsi="微軟正黑體" w:cs="微軟正黑體"/>
                <w:bCs/>
                <w:sz w:val="18"/>
                <w:szCs w:val="18"/>
              </w:rPr>
            </w:pPr>
            <w:r>
              <w:rPr>
                <w:rFonts w:ascii="微軟正黑體" w:eastAsia="微軟正黑體" w:hAnsi="微軟正黑體" w:cs="微軟正黑體"/>
                <w:bCs/>
                <w:noProof/>
                <w:sz w:val="18"/>
                <w:szCs w:val="18"/>
              </w:rPr>
              <w:drawing>
                <wp:inline distT="0" distB="0" distL="0" distR="0" wp14:anchorId="221FF46E" wp14:editId="3EF0ED83">
                  <wp:extent cx="1440000" cy="1440000"/>
                  <wp:effectExtent l="0" t="0" r="8255" b="8255"/>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圖片 15"/>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1440000" cy="1440000"/>
                          </a:xfrm>
                          <a:prstGeom prst="rect">
                            <a:avLst/>
                          </a:prstGeom>
                          <a:ln>
                            <a:noFill/>
                          </a:ln>
                          <a:extLst>
                            <a:ext uri="{53640926-AAD7-44D8-BBD7-CCE9431645EC}">
                              <a14:shadowObscured xmlns:a14="http://schemas.microsoft.com/office/drawing/2010/main"/>
                            </a:ext>
                          </a:extLst>
                        </pic:spPr>
                      </pic:pic>
                    </a:graphicData>
                  </a:graphic>
                </wp:inline>
              </w:drawing>
            </w:r>
          </w:p>
          <w:p w14:paraId="7A45D711" w14:textId="08F10A2C" w:rsidR="00094A9A" w:rsidRPr="00AE167F" w:rsidRDefault="00875E1C" w:rsidP="00875E1C">
            <w:pPr>
              <w:spacing w:line="0" w:lineRule="atLeast"/>
              <w:jc w:val="center"/>
              <w:rPr>
                <w:rFonts w:ascii="微軟正黑體" w:eastAsia="微軟正黑體" w:hAnsi="微軟正黑體" w:cs="微軟正黑體"/>
                <w:bCs/>
                <w:sz w:val="18"/>
                <w:szCs w:val="18"/>
              </w:rPr>
            </w:pPr>
            <w:r w:rsidRPr="00DB0BCC">
              <w:rPr>
                <w:rFonts w:ascii="微軟正黑體" w:eastAsia="微軟正黑體" w:hAnsi="微軟正黑體" w:cs="微軟正黑體" w:hint="eastAsia"/>
                <w:bCs/>
                <w:sz w:val="18"/>
                <w:szCs w:val="18"/>
              </w:rPr>
              <w:t>©</w:t>
            </w:r>
            <w:r>
              <w:t xml:space="preserve"> </w:t>
            </w:r>
            <w:r w:rsidRPr="00A42108">
              <w:rPr>
                <w:rFonts w:ascii="微軟正黑體" w:eastAsia="微軟正黑體" w:hAnsi="微軟正黑體" w:cs="微軟正黑體"/>
                <w:bCs/>
                <w:sz w:val="18"/>
                <w:szCs w:val="18"/>
              </w:rPr>
              <w:t>Peter Sasowsky</w:t>
            </w:r>
          </w:p>
        </w:tc>
        <w:tc>
          <w:tcPr>
            <w:tcW w:w="0" w:type="auto"/>
          </w:tcPr>
          <w:p w14:paraId="6458A7C0" w14:textId="05D740F8" w:rsidR="00094A9A" w:rsidRPr="00C05588" w:rsidRDefault="00875E1C" w:rsidP="00875E1C">
            <w:pPr>
              <w:spacing w:line="0" w:lineRule="atLeast"/>
              <w:jc w:val="both"/>
              <w:rPr>
                <w:rFonts w:ascii="微軟正黑體" w:eastAsia="微軟正黑體" w:hAnsi="微軟正黑體" w:cs="微軟正黑體"/>
                <w:b/>
                <w:sz w:val="18"/>
                <w:szCs w:val="18"/>
                <w:u w:val="single"/>
              </w:rPr>
            </w:pPr>
            <w:r w:rsidRPr="00875E1C">
              <w:rPr>
                <w:rFonts w:ascii="微軟正黑體" w:eastAsia="微軟正黑體" w:hAnsi="微軟正黑體" w:cs="微軟正黑體" w:hint="eastAsia"/>
                <w:b/>
                <w:sz w:val="18"/>
                <w:szCs w:val="18"/>
                <w:u w:val="single"/>
                <w:lang w:eastAsia="ja-JP"/>
              </w:rPr>
              <w:t>彼得・薩索斯基</w:t>
            </w:r>
            <w:r w:rsidRPr="00875E1C">
              <w:rPr>
                <w:rFonts w:ascii="微軟正黑體" w:eastAsia="微軟正黑體" w:hAnsi="微軟正黑體" w:cs="微軟正黑體"/>
                <w:b/>
                <w:sz w:val="18"/>
                <w:szCs w:val="18"/>
                <w:u w:val="single"/>
              </w:rPr>
              <w:t>Peter Sasowsky</w:t>
            </w:r>
            <w:r w:rsidRPr="00875E1C">
              <w:rPr>
                <w:rFonts w:ascii="微軟正黑體" w:eastAsia="微軟正黑體" w:hAnsi="微軟正黑體" w:cs="微軟正黑體" w:hint="eastAsia"/>
                <w:b/>
                <w:sz w:val="18"/>
                <w:szCs w:val="18"/>
                <w:u w:val="single"/>
              </w:rPr>
              <w:t>（美國）</w:t>
            </w:r>
          </w:p>
          <w:p w14:paraId="38286544" w14:textId="162AFD98" w:rsidR="00094A9A" w:rsidRPr="00AE167F" w:rsidRDefault="00875E1C" w:rsidP="008B3AF5">
            <w:pPr>
              <w:spacing w:line="0" w:lineRule="atLeast"/>
              <w:jc w:val="both"/>
              <w:rPr>
                <w:rFonts w:ascii="微軟正黑體" w:eastAsia="微軟正黑體" w:hAnsi="微軟正黑體" w:cs="微軟正黑體"/>
                <w:bCs/>
                <w:sz w:val="18"/>
                <w:szCs w:val="18"/>
              </w:rPr>
            </w:pPr>
            <w:r w:rsidRPr="00875E1C">
              <w:rPr>
                <w:rFonts w:ascii="微軟正黑體" w:eastAsia="微軟正黑體" w:hAnsi="微軟正黑體" w:cs="微軟正黑體" w:hint="eastAsia"/>
                <w:bCs/>
                <w:sz w:val="18"/>
                <w:szCs w:val="18"/>
              </w:rPr>
              <w:t>彼得‧薩索斯基是Serious製片公司的創辦人和導演。這家製片公司為基金會及慈善機構提供劇本發想、紀錄片和敘事電影的製作、企業傳播及媒體事務等工作。這部《天堂+地球+喬‧戴維斯》紀錄片，曾於舊金山獨立電影節和曼菲斯獨立電影節獲獎。</w:t>
            </w:r>
          </w:p>
        </w:tc>
      </w:tr>
      <w:tr w:rsidR="00094A9A" w:rsidRPr="00AE167F" w14:paraId="0DD130BD" w14:textId="77777777" w:rsidTr="008B3AF5">
        <w:trPr>
          <w:trHeight w:val="113"/>
        </w:trPr>
        <w:tc>
          <w:tcPr>
            <w:tcW w:w="0" w:type="auto"/>
            <w:gridSpan w:val="2"/>
            <w:shd w:val="clear" w:color="auto" w:fill="D9D9D9" w:themeFill="background1" w:themeFillShade="D9"/>
            <w:vAlign w:val="center"/>
          </w:tcPr>
          <w:p w14:paraId="201CD983" w14:textId="77777777" w:rsidR="00094A9A" w:rsidRPr="0006065E" w:rsidRDefault="00094A9A" w:rsidP="008B3AF5">
            <w:pPr>
              <w:spacing w:line="0" w:lineRule="atLeast"/>
              <w:jc w:val="center"/>
              <w:rPr>
                <w:rFonts w:ascii="微軟正黑體" w:eastAsia="微軟正黑體" w:hAnsi="微軟正黑體" w:cs="微軟正黑體"/>
                <w:bCs/>
                <w:sz w:val="18"/>
                <w:szCs w:val="18"/>
              </w:rPr>
            </w:pPr>
            <w:r w:rsidRPr="00C05588">
              <w:rPr>
                <w:rFonts w:ascii="微軟正黑體" w:eastAsia="微軟正黑體" w:hAnsi="微軟正黑體" w:cs="微軟正黑體" w:hint="eastAsia"/>
                <w:b/>
                <w:sz w:val="22"/>
              </w:rPr>
              <w:t>作品介紹</w:t>
            </w:r>
          </w:p>
        </w:tc>
      </w:tr>
      <w:tr w:rsidR="00094A9A" w:rsidRPr="00AE167F" w14:paraId="5070C885" w14:textId="77777777" w:rsidTr="008B3AF5">
        <w:trPr>
          <w:trHeight w:val="4541"/>
        </w:trPr>
        <w:tc>
          <w:tcPr>
            <w:tcW w:w="0" w:type="auto"/>
            <w:vAlign w:val="center"/>
          </w:tcPr>
          <w:p w14:paraId="5BFBD35F" w14:textId="66E8CBBC" w:rsidR="00FD63CE" w:rsidRDefault="00FD63CE" w:rsidP="00D71F60">
            <w:pPr>
              <w:spacing w:line="0" w:lineRule="atLeast"/>
              <w:jc w:val="center"/>
              <w:rPr>
                <w:rFonts w:ascii="微軟正黑體" w:eastAsia="微軟正黑體" w:hAnsi="微軟正黑體" w:cs="微軟正黑體"/>
                <w:bCs/>
                <w:noProof/>
                <w:sz w:val="18"/>
                <w:szCs w:val="18"/>
              </w:rPr>
            </w:pPr>
            <w:r>
              <w:rPr>
                <w:rFonts w:ascii="微軟正黑體" w:eastAsia="微軟正黑體" w:hAnsi="微軟正黑體" w:cs="微軟正黑體"/>
                <w:bCs/>
                <w:noProof/>
                <w:sz w:val="18"/>
                <w:szCs w:val="18"/>
              </w:rPr>
              <w:drawing>
                <wp:inline distT="0" distB="0" distL="0" distR="0" wp14:anchorId="516EEEEF" wp14:editId="6DAB861F">
                  <wp:extent cx="1440000" cy="2092223"/>
                  <wp:effectExtent l="0" t="0" r="8255" b="381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圖片 18"/>
                          <pic:cNvPicPr/>
                        </pic:nvPicPr>
                        <pic:blipFill>
                          <a:blip r:embed="rId33" cstate="screen">
                            <a:extLst>
                              <a:ext uri="{28A0092B-C50C-407E-A947-70E740481C1C}">
                                <a14:useLocalDpi xmlns:a14="http://schemas.microsoft.com/office/drawing/2010/main"/>
                              </a:ext>
                            </a:extLst>
                          </a:blip>
                          <a:stretch>
                            <a:fillRect/>
                          </a:stretch>
                        </pic:blipFill>
                        <pic:spPr>
                          <a:xfrm>
                            <a:off x="0" y="0"/>
                            <a:ext cx="1440000" cy="2092223"/>
                          </a:xfrm>
                          <a:prstGeom prst="rect">
                            <a:avLst/>
                          </a:prstGeom>
                        </pic:spPr>
                      </pic:pic>
                    </a:graphicData>
                  </a:graphic>
                </wp:inline>
              </w:drawing>
            </w:r>
          </w:p>
          <w:p w14:paraId="0BDCDE8A" w14:textId="58F24C91" w:rsidR="00FD63CE" w:rsidRDefault="00FD63CE" w:rsidP="00D71F60">
            <w:pPr>
              <w:spacing w:line="0" w:lineRule="atLeast"/>
              <w:jc w:val="center"/>
              <w:rPr>
                <w:rFonts w:ascii="微軟正黑體" w:eastAsia="微軟正黑體" w:hAnsi="微軟正黑體" w:cs="微軟正黑體"/>
                <w:bCs/>
                <w:noProof/>
                <w:sz w:val="18"/>
                <w:szCs w:val="18"/>
              </w:rPr>
            </w:pPr>
            <w:r w:rsidRPr="00FD63CE">
              <w:rPr>
                <w:rFonts w:ascii="微軟正黑體" w:eastAsia="微軟正黑體" w:hAnsi="微軟正黑體" w:cs="微軟正黑體" w:hint="eastAsia"/>
                <w:bCs/>
                <w:noProof/>
                <w:sz w:val="18"/>
                <w:szCs w:val="18"/>
              </w:rPr>
              <w:t>©</w:t>
            </w:r>
            <w:r w:rsidRPr="00FD63CE">
              <w:rPr>
                <w:rFonts w:ascii="微軟正黑體" w:eastAsia="微軟正黑體" w:hAnsi="微軟正黑體" w:cs="微軟正黑體"/>
                <w:bCs/>
                <w:noProof/>
                <w:sz w:val="18"/>
                <w:szCs w:val="18"/>
              </w:rPr>
              <w:t xml:space="preserve"> Peter Sasowsky</w:t>
            </w:r>
          </w:p>
          <w:p w14:paraId="3F2BFC6E" w14:textId="77777777" w:rsidR="00FD63CE" w:rsidRDefault="00FD63CE" w:rsidP="00D71F60">
            <w:pPr>
              <w:spacing w:line="0" w:lineRule="atLeast"/>
              <w:jc w:val="center"/>
              <w:rPr>
                <w:rFonts w:ascii="微軟正黑體" w:eastAsia="微軟正黑體" w:hAnsi="微軟正黑體" w:cs="微軟正黑體"/>
                <w:bCs/>
                <w:noProof/>
                <w:sz w:val="18"/>
                <w:szCs w:val="18"/>
              </w:rPr>
            </w:pPr>
          </w:p>
          <w:p w14:paraId="12888925" w14:textId="77777777" w:rsidR="00FD63CE" w:rsidRDefault="005838E8" w:rsidP="00D71F60">
            <w:pPr>
              <w:spacing w:line="0" w:lineRule="atLeast"/>
              <w:jc w:val="center"/>
              <w:rPr>
                <w:rFonts w:ascii="微軟正黑體" w:eastAsia="微軟正黑體" w:hAnsi="微軟正黑體" w:cs="微軟正黑體"/>
                <w:bCs/>
                <w:noProof/>
                <w:sz w:val="18"/>
                <w:szCs w:val="18"/>
              </w:rPr>
            </w:pPr>
            <w:r>
              <w:rPr>
                <w:rFonts w:ascii="微軟正黑體" w:eastAsia="微軟正黑體" w:hAnsi="微軟正黑體" w:cs="微軟正黑體"/>
                <w:bCs/>
                <w:noProof/>
                <w:sz w:val="18"/>
                <w:szCs w:val="18"/>
              </w:rPr>
              <w:drawing>
                <wp:inline distT="0" distB="0" distL="0" distR="0" wp14:anchorId="5B7B073E" wp14:editId="47353C58">
                  <wp:extent cx="1440000" cy="960510"/>
                  <wp:effectExtent l="0" t="0" r="8255" b="0"/>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圖片 43"/>
                          <pic:cNvPicPr/>
                        </pic:nvPicPr>
                        <pic:blipFill>
                          <a:blip r:embed="rId34"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p>
          <w:p w14:paraId="2D477FD7" w14:textId="1B02050B" w:rsidR="005838E8" w:rsidRDefault="005838E8" w:rsidP="00D71F60">
            <w:pPr>
              <w:spacing w:line="0" w:lineRule="atLeast"/>
              <w:jc w:val="center"/>
              <w:rPr>
                <w:rFonts w:ascii="微軟正黑體" w:eastAsia="微軟正黑體" w:hAnsi="微軟正黑體" w:cs="微軟正黑體"/>
                <w:bCs/>
                <w:noProof/>
                <w:sz w:val="18"/>
                <w:szCs w:val="18"/>
              </w:rPr>
            </w:pPr>
            <w:r w:rsidRPr="00DB0BCC">
              <w:rPr>
                <w:rFonts w:ascii="微軟正黑體" w:eastAsia="微軟正黑體" w:hAnsi="微軟正黑體" w:cs="微軟正黑體" w:hint="eastAsia"/>
                <w:bCs/>
                <w:sz w:val="18"/>
                <w:szCs w:val="18"/>
              </w:rPr>
              <w:t>©</w:t>
            </w:r>
            <w:r>
              <w:rPr>
                <w:rFonts w:ascii="微軟正黑體" w:eastAsia="微軟正黑體" w:hAnsi="微軟正黑體" w:cs="微軟正黑體" w:hint="eastAsia"/>
                <w:bCs/>
                <w:sz w:val="18"/>
                <w:szCs w:val="18"/>
              </w:rPr>
              <w:t xml:space="preserve"> 忠泰美術館</w:t>
            </w:r>
          </w:p>
        </w:tc>
        <w:tc>
          <w:tcPr>
            <w:tcW w:w="0" w:type="auto"/>
          </w:tcPr>
          <w:p w14:paraId="4BD53CF2" w14:textId="77777777" w:rsidR="00875E1C" w:rsidRPr="009C68A7" w:rsidRDefault="00875E1C" w:rsidP="00875E1C">
            <w:pPr>
              <w:spacing w:line="0" w:lineRule="atLeast"/>
              <w:jc w:val="both"/>
              <w:rPr>
                <w:rFonts w:ascii="微軟正黑體" w:eastAsia="微軟正黑體" w:hAnsi="微軟正黑體" w:cs="微軟正黑體"/>
                <w:b/>
                <w:i/>
                <w:iCs/>
                <w:sz w:val="18"/>
                <w:szCs w:val="18"/>
                <w:u w:val="single"/>
              </w:rPr>
            </w:pPr>
            <w:r w:rsidRPr="009C68A7">
              <w:rPr>
                <w:rFonts w:ascii="微軟正黑體" w:eastAsia="微軟正黑體" w:hAnsi="微軟正黑體" w:cs="微軟正黑體" w:hint="eastAsia"/>
                <w:b/>
                <w:sz w:val="18"/>
                <w:szCs w:val="18"/>
                <w:u w:val="single"/>
              </w:rPr>
              <w:t>《天堂+地球+喬·戴維斯》</w:t>
            </w:r>
            <w:r w:rsidRPr="009C68A7">
              <w:rPr>
                <w:rFonts w:ascii="微軟正黑體" w:eastAsia="微軟正黑體" w:hAnsi="微軟正黑體" w:cs="微軟正黑體" w:hint="eastAsia"/>
                <w:b/>
                <w:i/>
                <w:iCs/>
                <w:sz w:val="18"/>
                <w:szCs w:val="18"/>
                <w:u w:val="single"/>
              </w:rPr>
              <w:t>Heaven + Earth + Joe Davis</w:t>
            </w:r>
          </w:p>
          <w:p w14:paraId="4E8FFFEE" w14:textId="77777777" w:rsidR="00875E1C" w:rsidRPr="001E33CB" w:rsidRDefault="00875E1C" w:rsidP="00875E1C">
            <w:pPr>
              <w:spacing w:line="0" w:lineRule="atLeast"/>
              <w:jc w:val="both"/>
              <w:rPr>
                <w:rFonts w:ascii="微軟正黑體" w:eastAsia="微軟正黑體" w:hAnsi="微軟正黑體" w:cs="微軟正黑體"/>
                <w:b/>
                <w:sz w:val="18"/>
                <w:szCs w:val="18"/>
                <w:u w:val="single"/>
              </w:rPr>
            </w:pPr>
            <w:r w:rsidRPr="001E33CB">
              <w:rPr>
                <w:rFonts w:ascii="微軟正黑體" w:eastAsia="微軟正黑體" w:hAnsi="微軟正黑體" w:cs="微軟正黑體"/>
                <w:b/>
                <w:sz w:val="18"/>
                <w:szCs w:val="18"/>
                <w:u w:val="single"/>
              </w:rPr>
              <w:t>2014</w:t>
            </w:r>
            <w:r w:rsidRPr="001E33CB">
              <w:rPr>
                <w:rFonts w:ascii="微軟正黑體" w:eastAsia="微軟正黑體" w:hAnsi="微軟正黑體" w:cs="微軟正黑體" w:hint="eastAsia"/>
                <w:b/>
                <w:sz w:val="18"/>
                <w:szCs w:val="18"/>
                <w:u w:val="single"/>
              </w:rPr>
              <w:t>，紀錄片，</w:t>
            </w:r>
            <w:r w:rsidRPr="009C68A7">
              <w:rPr>
                <w:rFonts w:ascii="微軟正黑體" w:eastAsia="微軟正黑體" w:hAnsi="微軟正黑體" w:cs="微軟正黑體"/>
                <w:b/>
                <w:sz w:val="18"/>
                <w:szCs w:val="18"/>
                <w:u w:val="single"/>
              </w:rPr>
              <w:t>1:27'40</w:t>
            </w:r>
          </w:p>
          <w:p w14:paraId="055A3C82" w14:textId="77777777" w:rsidR="00875E1C" w:rsidRDefault="00875E1C" w:rsidP="00875E1C">
            <w:pPr>
              <w:spacing w:line="0" w:lineRule="atLeast"/>
              <w:jc w:val="both"/>
              <w:rPr>
                <w:rFonts w:ascii="微軟正黑體" w:eastAsia="微軟正黑體" w:hAnsi="微軟正黑體" w:cs="微軟正黑體"/>
                <w:bCs/>
                <w:sz w:val="18"/>
                <w:szCs w:val="18"/>
              </w:rPr>
            </w:pPr>
            <w:r w:rsidRPr="009C68A7">
              <w:rPr>
                <w:rFonts w:ascii="微軟正黑體" w:eastAsia="微軟正黑體" w:hAnsi="微軟正黑體" w:cs="微軟正黑體" w:hint="eastAsia"/>
                <w:bCs/>
                <w:sz w:val="18"/>
                <w:szCs w:val="18"/>
              </w:rPr>
              <w:t>這部紀錄片是由導演彼得‧薩索斯基所拍攝，講述的是生物藝術之父喬‧戴維斯，他傳送陰道收縮的聲音到外太空與外星生物通訊、將希臘詩句編碼後寫入基因轉殖生物、以及遊歷世界各地探索藝術、科學和物理學界之間錯綜複雜的關係。喬‧戴維斯從麻省理工學院和哈佛大學，找來幾位大師一起合作，協助我們找到自己在宇宙中的地位。知名藝評人詹姆斯‧埃金斯曾經這樣形容過他：「在我心裡，他是還在世的藝術家當中最有趣的……」在這部片中，享受一趟從實驗室到酒館再回來的瘋狂旅程，提醒我們凡事都是有可能發生的。本影片之背景音樂使用加拿大後搖滾樂團Do.Make.Say.Think.的作品。</w:t>
            </w:r>
          </w:p>
          <w:p w14:paraId="71D0020B" w14:textId="77777777" w:rsidR="00875E1C" w:rsidRDefault="00875E1C" w:rsidP="00875E1C">
            <w:pPr>
              <w:spacing w:line="0" w:lineRule="atLeast"/>
              <w:jc w:val="both"/>
              <w:rPr>
                <w:rFonts w:ascii="微軟正黑體" w:eastAsia="微軟正黑體" w:hAnsi="微軟正黑體" w:cs="微軟正黑體"/>
                <w:bCs/>
                <w:sz w:val="18"/>
                <w:szCs w:val="18"/>
              </w:rPr>
            </w:pPr>
          </w:p>
          <w:p w14:paraId="53EB5063" w14:textId="7C766FD1" w:rsidR="00875E1C" w:rsidRDefault="00875E1C" w:rsidP="00875E1C">
            <w:pPr>
              <w:spacing w:line="0" w:lineRule="atLeast"/>
              <w:jc w:val="both"/>
              <w:rPr>
                <w:rFonts w:ascii="微軟正黑體" w:eastAsia="微軟正黑體" w:hAnsi="微軟正黑體" w:cs="微軟正黑體"/>
                <w:b/>
                <w:sz w:val="18"/>
                <w:szCs w:val="18"/>
              </w:rPr>
            </w:pPr>
            <w:r w:rsidRPr="009C68A7">
              <w:rPr>
                <w:rFonts w:ascii="微軟正黑體" w:eastAsia="微軟正黑體" w:hAnsi="微軟正黑體" w:cs="微軟正黑體" w:hint="eastAsia"/>
                <w:b/>
                <w:sz w:val="18"/>
                <w:szCs w:val="18"/>
                <w:highlight w:val="yellow"/>
              </w:rPr>
              <w:t xml:space="preserve">喬．戴維斯 </w:t>
            </w:r>
            <w:r w:rsidRPr="009C68A7">
              <w:rPr>
                <w:rFonts w:ascii="微軟正黑體" w:eastAsia="微軟正黑體" w:hAnsi="微軟正黑體" w:cs="微軟正黑體"/>
                <w:b/>
                <w:sz w:val="18"/>
                <w:szCs w:val="18"/>
                <w:highlight w:val="yellow"/>
              </w:rPr>
              <w:t>Joe Davis</w:t>
            </w:r>
          </w:p>
          <w:p w14:paraId="66AC96BD" w14:textId="07D51DB9" w:rsidR="00FD63CE" w:rsidRPr="009C68A7" w:rsidRDefault="00FD63CE" w:rsidP="00FD63CE">
            <w:pPr>
              <w:spacing w:line="0" w:lineRule="atLeast"/>
              <w:rPr>
                <w:rFonts w:ascii="微軟正黑體" w:eastAsia="微軟正黑體" w:hAnsi="微軟正黑體" w:cs="微軟正黑體"/>
                <w:b/>
                <w:sz w:val="18"/>
                <w:szCs w:val="18"/>
              </w:rPr>
            </w:pPr>
            <w:r>
              <w:rPr>
                <w:rFonts w:ascii="微軟正黑體" w:eastAsia="微軟正黑體" w:hAnsi="微軟正黑體" w:cs="微軟正黑體"/>
                <w:bCs/>
                <w:noProof/>
                <w:sz w:val="18"/>
                <w:szCs w:val="18"/>
              </w:rPr>
              <w:drawing>
                <wp:inline distT="0" distB="0" distL="0" distR="0" wp14:anchorId="53CB8034" wp14:editId="29D117D8">
                  <wp:extent cx="1079500" cy="1079500"/>
                  <wp:effectExtent l="0" t="0" r="6350" b="635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圖片 20"/>
                          <pic:cNvPicPr/>
                        </pic:nvPicPr>
                        <pic:blipFill rotWithShape="1">
                          <a:blip r:embed="rId35" cstate="screen">
                            <a:extLst>
                              <a:ext uri="{28A0092B-C50C-407E-A947-70E740481C1C}">
                                <a14:useLocalDpi xmlns:a14="http://schemas.microsoft.com/office/drawing/2010/main"/>
                              </a:ext>
                            </a:extLst>
                          </a:blip>
                          <a:srcRect/>
                          <a:stretch/>
                        </pic:blipFill>
                        <pic:spPr bwMode="auto">
                          <a:xfrm>
                            <a:off x="0" y="0"/>
                            <a:ext cx="1079500" cy="1079500"/>
                          </a:xfrm>
                          <a:prstGeom prst="rect">
                            <a:avLst/>
                          </a:prstGeom>
                          <a:ln>
                            <a:noFill/>
                          </a:ln>
                          <a:extLst>
                            <a:ext uri="{53640926-AAD7-44D8-BBD7-CCE9431645EC}">
                              <a14:shadowObscured xmlns:a14="http://schemas.microsoft.com/office/drawing/2010/main"/>
                            </a:ext>
                          </a:extLst>
                        </pic:spPr>
                      </pic:pic>
                    </a:graphicData>
                  </a:graphic>
                </wp:inline>
              </w:drawing>
            </w:r>
            <w:r>
              <w:rPr>
                <w:rFonts w:ascii="微軟正黑體" w:eastAsia="微軟正黑體" w:hAnsi="微軟正黑體" w:cs="微軟正黑體"/>
                <w:bCs/>
                <w:noProof/>
                <w:sz w:val="18"/>
                <w:szCs w:val="18"/>
              </w:rPr>
              <w:t xml:space="preserve"> </w:t>
            </w:r>
            <w:r w:rsidRPr="00FD63CE">
              <w:rPr>
                <w:rFonts w:ascii="微軟正黑體" w:eastAsia="微軟正黑體" w:hAnsi="微軟正黑體" w:cs="微軟正黑體" w:hint="eastAsia"/>
                <w:bCs/>
                <w:noProof/>
                <w:sz w:val="18"/>
                <w:szCs w:val="18"/>
              </w:rPr>
              <w:t>©</w:t>
            </w:r>
            <w:r w:rsidRPr="00FD63CE">
              <w:rPr>
                <w:rFonts w:ascii="微軟正黑體" w:eastAsia="微軟正黑體" w:hAnsi="微軟正黑體" w:cs="微軟正黑體"/>
                <w:bCs/>
                <w:noProof/>
                <w:sz w:val="18"/>
                <w:szCs w:val="18"/>
              </w:rPr>
              <w:t>Tina Peisser</w:t>
            </w:r>
          </w:p>
          <w:p w14:paraId="7AD1748A" w14:textId="0577D17E" w:rsidR="00094A9A" w:rsidRPr="00472930" w:rsidRDefault="00875E1C" w:rsidP="00875E1C">
            <w:pPr>
              <w:spacing w:line="0" w:lineRule="atLeast"/>
              <w:jc w:val="both"/>
              <w:rPr>
                <w:rFonts w:ascii="微軟正黑體" w:eastAsia="微軟正黑體" w:hAnsi="微軟正黑體" w:cs="微軟正黑體"/>
                <w:bCs/>
                <w:sz w:val="18"/>
                <w:szCs w:val="18"/>
              </w:rPr>
            </w:pPr>
            <w:r w:rsidRPr="009C68A7">
              <w:rPr>
                <w:rFonts w:ascii="微軟正黑體" w:eastAsia="微軟正黑體" w:hAnsi="微軟正黑體" w:cs="微軟正黑體"/>
                <w:bCs/>
                <w:sz w:val="18"/>
                <w:szCs w:val="18"/>
              </w:rPr>
              <w:t>1973</w:t>
            </w:r>
            <w:r w:rsidRPr="009C68A7">
              <w:rPr>
                <w:rFonts w:ascii="微軟正黑體" w:eastAsia="微軟正黑體" w:hAnsi="微軟正黑體" w:cs="微軟正黑體" w:hint="eastAsia"/>
                <w:bCs/>
                <w:sz w:val="18"/>
                <w:szCs w:val="18"/>
              </w:rPr>
              <w:t>年於俄勒岡州的天使山學院拿到了創意藝術學位後，喬．戴維斯在貝爾電話實驗室率先採用了雷射雕刻的方法創作。</w:t>
            </w:r>
            <w:r w:rsidRPr="009C68A7">
              <w:rPr>
                <w:rFonts w:ascii="微軟正黑體" w:eastAsia="微軟正黑體" w:hAnsi="微軟正黑體" w:cs="微軟正黑體"/>
                <w:bCs/>
                <w:sz w:val="18"/>
                <w:szCs w:val="18"/>
              </w:rPr>
              <w:t>1981</w:t>
            </w:r>
            <w:r w:rsidRPr="009C68A7">
              <w:rPr>
                <w:rFonts w:ascii="微軟正黑體" w:eastAsia="微軟正黑體" w:hAnsi="微軟正黑體" w:cs="微軟正黑體" w:hint="eastAsia"/>
                <w:bCs/>
                <w:sz w:val="18"/>
                <w:szCs w:val="18"/>
              </w:rPr>
              <w:t>年，他進入麻省理工學院的高級視覺研究中心，擔任研究人員和講師的工作。戴維斯專注在天文物理學和外星生命的研究，並於</w:t>
            </w:r>
            <w:r w:rsidRPr="009C68A7">
              <w:rPr>
                <w:rFonts w:ascii="微軟正黑體" w:eastAsia="微軟正黑體" w:hAnsi="微軟正黑體" w:cs="微軟正黑體"/>
                <w:bCs/>
                <w:sz w:val="18"/>
                <w:szCs w:val="18"/>
              </w:rPr>
              <w:t>1986</w:t>
            </w:r>
            <w:r w:rsidRPr="009C68A7">
              <w:rPr>
                <w:rFonts w:ascii="微軟正黑體" w:eastAsia="微軟正黑體" w:hAnsi="微軟正黑體" w:cs="微軟正黑體" w:hint="eastAsia"/>
                <w:bCs/>
                <w:sz w:val="18"/>
                <w:szCs w:val="18"/>
              </w:rPr>
              <w:t>年創作了〈微納斯〉，也是第一個遺傳工程藝術作品。他於</w:t>
            </w:r>
            <w:r w:rsidRPr="009C68A7">
              <w:rPr>
                <w:rFonts w:ascii="微軟正黑體" w:eastAsia="微軟正黑體" w:hAnsi="微軟正黑體" w:cs="微軟正黑體"/>
                <w:bCs/>
                <w:sz w:val="18"/>
                <w:szCs w:val="18"/>
              </w:rPr>
              <w:t>1986</w:t>
            </w:r>
            <w:r w:rsidRPr="009C68A7">
              <w:rPr>
                <w:rFonts w:ascii="微軟正黑體" w:eastAsia="微軟正黑體" w:hAnsi="微軟正黑體" w:cs="微軟正黑體" w:hint="eastAsia"/>
                <w:bCs/>
                <w:sz w:val="18"/>
                <w:szCs w:val="18"/>
              </w:rPr>
              <w:t>至</w:t>
            </w:r>
            <w:r w:rsidRPr="009C68A7">
              <w:rPr>
                <w:rFonts w:ascii="微軟正黑體" w:eastAsia="微軟正黑體" w:hAnsi="微軟正黑體" w:cs="微軟正黑體"/>
                <w:bCs/>
                <w:sz w:val="18"/>
                <w:szCs w:val="18"/>
              </w:rPr>
              <w:t>1987</w:t>
            </w:r>
            <w:r w:rsidRPr="009C68A7">
              <w:rPr>
                <w:rFonts w:ascii="微軟正黑體" w:eastAsia="微軟正黑體" w:hAnsi="微軟正黑體" w:cs="微軟正黑體" w:hint="eastAsia"/>
                <w:bCs/>
                <w:sz w:val="18"/>
                <w:szCs w:val="18"/>
              </w:rPr>
              <w:t>年創作的〈陰道之詩〉，以及</w:t>
            </w:r>
            <w:r w:rsidRPr="009C68A7">
              <w:rPr>
                <w:rFonts w:ascii="微軟正黑體" w:eastAsia="微軟正黑體" w:hAnsi="微軟正黑體" w:cs="微軟正黑體"/>
                <w:bCs/>
                <w:sz w:val="18"/>
                <w:szCs w:val="18"/>
              </w:rPr>
              <w:t>2009</w:t>
            </w:r>
            <w:r w:rsidRPr="009C68A7">
              <w:rPr>
                <w:rFonts w:ascii="微軟正黑體" w:eastAsia="微軟正黑體" w:hAnsi="微軟正黑體" w:cs="微軟正黑體" w:hint="eastAsia"/>
                <w:bCs/>
                <w:sz w:val="18"/>
                <w:szCs w:val="18"/>
              </w:rPr>
              <w:t>年創作的〈二磷酸核酮糖羧化酶星〉，都是史上傳送到其他恆星時間最長的無線電信息。</w:t>
            </w:r>
            <w:r w:rsidRPr="009C68A7">
              <w:rPr>
                <w:rFonts w:ascii="微軟正黑體" w:eastAsia="微軟正黑體" w:hAnsi="微軟正黑體" w:cs="微軟正黑體"/>
                <w:bCs/>
                <w:sz w:val="18"/>
                <w:szCs w:val="18"/>
              </w:rPr>
              <w:t>1989</w:t>
            </w:r>
            <w:r w:rsidRPr="009C68A7">
              <w:rPr>
                <w:rFonts w:ascii="微軟正黑體" w:eastAsia="微軟正黑體" w:hAnsi="微軟正黑體" w:cs="微軟正黑體" w:hint="eastAsia"/>
                <w:bCs/>
                <w:sz w:val="18"/>
                <w:szCs w:val="18"/>
              </w:rPr>
              <w:t>年，戴維斯加入了亞歷山大‧里奇在麻省理工學院的實驗室，在那裡他被廣泛認為開創了藝術和生物學的新領域。他的計畫中與「DNA編碼語言」相關的作品都經常在科學出版品中被引用。2010年，他加入了喬治‧丘奇在哈佛大學的實驗室，成為「藝術科學家」。2011年，戴維斯與哈佛大學、日本農業生物資源研究所合作，針對蠶進行基因改造，製造與金屬黃金結合、生物礦物化後的蠶絲。2020年戴維斯和巴基斯坦生物學家莎拉‧可汗合作的〈Baitul Ma’mur〉，演示了最新的DNA最高密度儲存資訊的技術。2012年，他在奧地利電子藝術節擔任專題演講的講者，並於2008年獲頒了洛克斐勒獎。</w:t>
            </w:r>
          </w:p>
        </w:tc>
      </w:tr>
    </w:tbl>
    <w:p w14:paraId="6CB51552" w14:textId="77777777" w:rsidR="00F34A39" w:rsidRDefault="00F34A39">
      <w:pPr>
        <w:rPr>
          <w:rFonts w:ascii="微軟正黑體" w:eastAsia="微軟正黑體" w:hAnsi="微軟正黑體" w:cs="微軟正黑體"/>
          <w:b/>
        </w:rPr>
      </w:pPr>
    </w:p>
    <w:tbl>
      <w:tblPr>
        <w:tblStyle w:val="aa"/>
        <w:tblW w:w="0" w:type="auto"/>
        <w:tblLook w:val="04A0" w:firstRow="1" w:lastRow="0" w:firstColumn="1" w:lastColumn="0" w:noHBand="0" w:noVBand="1"/>
      </w:tblPr>
      <w:tblGrid>
        <w:gridCol w:w="3197"/>
        <w:gridCol w:w="6205"/>
      </w:tblGrid>
      <w:tr w:rsidR="00094A9A" w:rsidRPr="00AE167F" w14:paraId="6FE5006D" w14:textId="77777777" w:rsidTr="008B3AF5">
        <w:trPr>
          <w:trHeight w:val="283"/>
        </w:trPr>
        <w:tc>
          <w:tcPr>
            <w:tcW w:w="0" w:type="auto"/>
            <w:shd w:val="clear" w:color="auto" w:fill="D9D9D9" w:themeFill="background1" w:themeFillShade="D9"/>
          </w:tcPr>
          <w:p w14:paraId="229C6880" w14:textId="77777777" w:rsidR="00094A9A" w:rsidRPr="004D2A69" w:rsidRDefault="00094A9A" w:rsidP="008B3AF5">
            <w:pPr>
              <w:spacing w:line="0" w:lineRule="atLeast"/>
              <w:jc w:val="center"/>
              <w:rPr>
                <w:rFonts w:ascii="微軟正黑體" w:eastAsia="微軟正黑體" w:hAnsi="微軟正黑體" w:cs="微軟正黑體"/>
                <w:b/>
                <w:sz w:val="22"/>
              </w:rPr>
            </w:pPr>
            <w:r w:rsidRPr="004D2A69">
              <w:rPr>
                <w:rFonts w:ascii="微軟正黑體" w:eastAsia="微軟正黑體" w:hAnsi="微軟正黑體" w:cs="微軟正黑體" w:hint="eastAsia"/>
                <w:b/>
                <w:sz w:val="22"/>
              </w:rPr>
              <w:t>藝術家</w:t>
            </w:r>
            <w:r>
              <w:rPr>
                <w:rFonts w:ascii="微軟正黑體" w:eastAsia="微軟正黑體" w:hAnsi="微軟正黑體" w:cs="微軟正黑體" w:hint="eastAsia"/>
                <w:b/>
                <w:sz w:val="22"/>
              </w:rPr>
              <w:t>/團隊</w:t>
            </w:r>
          </w:p>
        </w:tc>
        <w:tc>
          <w:tcPr>
            <w:tcW w:w="0" w:type="auto"/>
            <w:shd w:val="clear" w:color="auto" w:fill="D9D9D9" w:themeFill="background1" w:themeFillShade="D9"/>
          </w:tcPr>
          <w:p w14:paraId="6561B18B" w14:textId="77777777" w:rsidR="00094A9A" w:rsidRPr="004D2A69" w:rsidRDefault="00094A9A" w:rsidP="008B3AF5">
            <w:pPr>
              <w:spacing w:line="0" w:lineRule="atLeast"/>
              <w:jc w:val="center"/>
              <w:rPr>
                <w:rFonts w:ascii="微軟正黑體" w:eastAsia="微軟正黑體" w:hAnsi="微軟正黑體" w:cs="微軟正黑體"/>
                <w:b/>
                <w:sz w:val="22"/>
              </w:rPr>
            </w:pPr>
            <w:r w:rsidRPr="004D2A69">
              <w:rPr>
                <w:rFonts w:ascii="微軟正黑體" w:eastAsia="微軟正黑體" w:hAnsi="微軟正黑體" w:cs="微軟正黑體" w:hint="eastAsia"/>
                <w:b/>
                <w:sz w:val="22"/>
              </w:rPr>
              <w:t>背景介紹</w:t>
            </w:r>
          </w:p>
        </w:tc>
      </w:tr>
      <w:tr w:rsidR="00094A9A" w:rsidRPr="00AE167F" w14:paraId="092231BE" w14:textId="77777777" w:rsidTr="008B3AF5">
        <w:trPr>
          <w:trHeight w:val="2221"/>
        </w:trPr>
        <w:tc>
          <w:tcPr>
            <w:tcW w:w="0" w:type="auto"/>
            <w:vAlign w:val="center"/>
          </w:tcPr>
          <w:p w14:paraId="2F2967FE" w14:textId="77777777" w:rsidR="00DC30D7" w:rsidRDefault="00DC30D7" w:rsidP="00DC30D7">
            <w:pPr>
              <w:spacing w:line="0" w:lineRule="atLeast"/>
              <w:jc w:val="center"/>
              <w:rPr>
                <w:rFonts w:ascii="微軟正黑體" w:eastAsia="微軟正黑體" w:hAnsi="微軟正黑體" w:cs="微軟正黑體"/>
                <w:bCs/>
                <w:sz w:val="18"/>
                <w:szCs w:val="18"/>
              </w:rPr>
            </w:pPr>
            <w:r>
              <w:rPr>
                <w:rFonts w:ascii="微軟正黑體" w:eastAsia="微軟正黑體" w:hAnsi="微軟正黑體" w:cs="微軟正黑體"/>
                <w:bCs/>
                <w:noProof/>
                <w:sz w:val="18"/>
                <w:szCs w:val="18"/>
              </w:rPr>
              <w:drawing>
                <wp:inline distT="0" distB="0" distL="0" distR="0" wp14:anchorId="78699E4A" wp14:editId="06EA66D6">
                  <wp:extent cx="1440000" cy="1440000"/>
                  <wp:effectExtent l="0" t="0" r="8255" b="825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圖片 9"/>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440000" cy="1440000"/>
                          </a:xfrm>
                          <a:prstGeom prst="rect">
                            <a:avLst/>
                          </a:prstGeom>
                          <a:ln>
                            <a:noFill/>
                          </a:ln>
                          <a:extLst>
                            <a:ext uri="{53640926-AAD7-44D8-BBD7-CCE9431645EC}">
                              <a14:shadowObscured xmlns:a14="http://schemas.microsoft.com/office/drawing/2010/main"/>
                            </a:ext>
                          </a:extLst>
                        </pic:spPr>
                      </pic:pic>
                    </a:graphicData>
                  </a:graphic>
                </wp:inline>
              </w:drawing>
            </w:r>
          </w:p>
          <w:p w14:paraId="3C0A821D" w14:textId="531ECA0C" w:rsidR="00094A9A" w:rsidRPr="00AE167F" w:rsidRDefault="00F80552" w:rsidP="00DC30D7">
            <w:pPr>
              <w:spacing w:line="0" w:lineRule="atLeast"/>
              <w:jc w:val="center"/>
              <w:rPr>
                <w:rFonts w:ascii="微軟正黑體" w:eastAsia="微軟正黑體" w:hAnsi="微軟正黑體" w:cs="微軟正黑體"/>
                <w:bCs/>
                <w:sz w:val="18"/>
                <w:szCs w:val="18"/>
              </w:rPr>
            </w:pPr>
            <w:r w:rsidRPr="00F80552">
              <w:rPr>
                <w:rFonts w:ascii="微軟正黑體" w:eastAsia="微軟正黑體" w:hAnsi="微軟正黑體" w:cs="微軟正黑體" w:hint="eastAsia"/>
                <w:bCs/>
                <w:sz w:val="18"/>
                <w:szCs w:val="18"/>
              </w:rPr>
              <w:t>©</w:t>
            </w:r>
            <w:r w:rsidRPr="00F80552">
              <w:rPr>
                <w:rFonts w:ascii="微軟正黑體" w:eastAsia="微軟正黑體" w:hAnsi="微軟正黑體" w:cs="微軟正黑體"/>
                <w:bCs/>
                <w:sz w:val="18"/>
                <w:szCs w:val="18"/>
              </w:rPr>
              <w:t xml:space="preserve"> </w:t>
            </w:r>
            <w:r w:rsidR="00E74159" w:rsidRPr="00E74159">
              <w:rPr>
                <w:rFonts w:ascii="微軟正黑體" w:eastAsia="微軟正黑體" w:hAnsi="微軟正黑體" w:cs="微軟正黑體"/>
                <w:bCs/>
                <w:sz w:val="18"/>
                <w:szCs w:val="18"/>
              </w:rPr>
              <w:t>Lynn Hershman Leeson</w:t>
            </w:r>
          </w:p>
        </w:tc>
        <w:tc>
          <w:tcPr>
            <w:tcW w:w="0" w:type="auto"/>
          </w:tcPr>
          <w:p w14:paraId="7A2E61CE" w14:textId="6F22B568" w:rsidR="00094A9A" w:rsidRPr="00C05588" w:rsidRDefault="005C4582" w:rsidP="005C4582">
            <w:pPr>
              <w:spacing w:line="0" w:lineRule="atLeast"/>
              <w:jc w:val="both"/>
              <w:rPr>
                <w:rFonts w:ascii="微軟正黑體" w:eastAsia="微軟正黑體" w:hAnsi="微軟正黑體" w:cs="微軟正黑體"/>
                <w:b/>
                <w:sz w:val="18"/>
                <w:szCs w:val="18"/>
                <w:u w:val="single"/>
              </w:rPr>
            </w:pPr>
            <w:r w:rsidRPr="005C4582">
              <w:rPr>
                <w:rFonts w:ascii="微軟正黑體" w:eastAsia="微軟正黑體" w:hAnsi="微軟正黑體" w:cs="微軟正黑體" w:hint="eastAsia"/>
                <w:b/>
                <w:sz w:val="18"/>
                <w:szCs w:val="18"/>
                <w:u w:val="single"/>
                <w:lang w:eastAsia="ja-JP"/>
              </w:rPr>
              <w:t>琳恩・赫什曼・李森</w:t>
            </w:r>
            <w:r w:rsidR="00E74159" w:rsidRPr="00E74159">
              <w:rPr>
                <w:rFonts w:ascii="微軟正黑體" w:eastAsia="微軟正黑體" w:hAnsi="微軟正黑體" w:cs="微軟正黑體"/>
                <w:b/>
                <w:sz w:val="18"/>
                <w:szCs w:val="18"/>
                <w:u w:val="single"/>
                <w:lang w:eastAsia="ja-JP"/>
              </w:rPr>
              <w:t>Lynn Hershman Leeson</w:t>
            </w:r>
            <w:r w:rsidRPr="005C4582">
              <w:rPr>
                <w:rFonts w:ascii="微軟正黑體" w:eastAsia="微軟正黑體" w:hAnsi="微軟正黑體" w:cs="微軟正黑體" w:hint="eastAsia"/>
                <w:b/>
                <w:sz w:val="18"/>
                <w:szCs w:val="18"/>
                <w:u w:val="single"/>
              </w:rPr>
              <w:t>（美國）</w:t>
            </w:r>
          </w:p>
          <w:p w14:paraId="606B22C8" w14:textId="482925C7" w:rsidR="00094A9A" w:rsidRPr="00AE167F" w:rsidRDefault="00F34A39" w:rsidP="00F34A39">
            <w:pPr>
              <w:spacing w:line="0" w:lineRule="atLeast"/>
              <w:jc w:val="both"/>
              <w:rPr>
                <w:rFonts w:ascii="微軟正黑體" w:eastAsia="微軟正黑體" w:hAnsi="微軟正黑體" w:cs="微軟正黑體"/>
                <w:bCs/>
                <w:sz w:val="18"/>
                <w:szCs w:val="18"/>
              </w:rPr>
            </w:pPr>
            <w:r w:rsidRPr="00F34A39">
              <w:rPr>
                <w:rFonts w:ascii="微軟正黑體" w:eastAsia="微軟正黑體" w:hAnsi="微軟正黑體" w:cs="微軟正黑體" w:hint="eastAsia"/>
                <w:bCs/>
                <w:sz w:val="18"/>
                <w:szCs w:val="18"/>
              </w:rPr>
              <w:t>過去50年間，藝術家和電影人琳恩．赫什曼．李森以其藝術及電影創作享譽國際。身為最具影響力的媒體藝術家之一，她深富革新精神且廣受推崇的作品，持續關注並反思人類與機器的關係、身分認同、監控、將媒體當作對抗審查制度和政治鎮壓的賦權工具等議題，而這些都是現今公認為社會運作的關鍵面向。而她在過去的55年裡，廣泛涉略攝影、錄像、電影、表演藝術、裝置藝術、互動藝術、以網路為基礎的媒體藝術等領域，留下了許多開創性的貢獻。2021年在新當代藝術博物館舉辦的《扭曲》（Twisted），是她在紐約的首場博物館個展，除了隨展發行的全新專輯之外，展品中還包括委託創作〈扭曲的重力〉（Twisted Gravity），是與哈佛大學威斯研究所合作的一個水淨化系統。近期展覽包括2021年光州雙年展、2020年沙迦雙年展、《恐怖谷：人工智慧時代的人類生活》（Uncanny Valley: Being Human in the Age of AI），笛洋美術館、2018年於巴塞爾電子藝術之家（HeK）舉辦的個展《琳恩．赫什曼．李森：抗體》（Lynn Hershman Leeson: Anti-bodies），而其隨展發行的同名專輯獲《紐約時報》及《藝術新聞》評為2019年最佳藝術書籍之一。此外，過去曾在卡爾斯魯厄媒體與藝術中心（ZKM）推出由彼得．韋博（Peter Weibel）與安德里亞斯．貝丁（Andreas Beitin）策展的首場全面性回顧展「公民雷達」（Civil Radar），隨展發行的專輯則獲《紐約時報》藝評家何蘭德．寇特（Holland Cotter）評為2016年「不可或缺的讀物」之一。赫什曼．李森曾獲2009年ACM SIGGRAPH傑出藝術家終身成就獎（數位藝術類）、電子藝術大獎的金尼卡獎、2009年約翰．賽門．古根漢紀念基金會研究獎助。2017年獲美國藝術家研究獎助、舊金山電影協會的視覺暫留獎、美國大學藝術學會所頒的終身成就獎。她的五部劇情片《奇異文化》（Strange Culture）、《人造人》（Teknolust）、《超感應情愛》（Conceiving Ada）、《！女藝革命：秘密歷史》（!Women Art Revolution: A Secret History）、《塔尼亞．里姆》（Tania Libre）皆於全球各地發行。作品典藏單位包括紐約現代藝術博物館、卡爾斯魯厄媒體與藝術中心、舊金山現代藝術博物館、泰德現代藝術館、加拿大國家美術館、沃克藝術中心，及其他著名私人收藏單位。創作檔案文獻資料則於2004年獲史丹佛大學圖書館收藏。赫什曼．李森目前為加州大學戴維斯分校的名譽教授，並擔任舊金山藝術學院電影系主任。現於加州舊金山與紐約居住及工作。</w:t>
            </w:r>
          </w:p>
        </w:tc>
      </w:tr>
      <w:tr w:rsidR="00094A9A" w:rsidRPr="00AE167F" w14:paraId="118533F0" w14:textId="77777777" w:rsidTr="008B3AF5">
        <w:trPr>
          <w:trHeight w:val="113"/>
        </w:trPr>
        <w:tc>
          <w:tcPr>
            <w:tcW w:w="0" w:type="auto"/>
            <w:gridSpan w:val="2"/>
            <w:shd w:val="clear" w:color="auto" w:fill="D9D9D9" w:themeFill="background1" w:themeFillShade="D9"/>
            <w:vAlign w:val="center"/>
          </w:tcPr>
          <w:p w14:paraId="7FDB0CC1" w14:textId="77777777" w:rsidR="00094A9A" w:rsidRPr="0006065E" w:rsidRDefault="00094A9A" w:rsidP="008B3AF5">
            <w:pPr>
              <w:spacing w:line="0" w:lineRule="atLeast"/>
              <w:jc w:val="center"/>
              <w:rPr>
                <w:rFonts w:ascii="微軟正黑體" w:eastAsia="微軟正黑體" w:hAnsi="微軟正黑體" w:cs="微軟正黑體"/>
                <w:bCs/>
                <w:sz w:val="18"/>
                <w:szCs w:val="18"/>
              </w:rPr>
            </w:pPr>
            <w:r w:rsidRPr="00C05588">
              <w:rPr>
                <w:rFonts w:ascii="微軟正黑體" w:eastAsia="微軟正黑體" w:hAnsi="微軟正黑體" w:cs="微軟正黑體" w:hint="eastAsia"/>
                <w:b/>
                <w:sz w:val="22"/>
              </w:rPr>
              <w:t>作品介紹</w:t>
            </w:r>
          </w:p>
        </w:tc>
      </w:tr>
      <w:tr w:rsidR="00094A9A" w:rsidRPr="00AE167F" w14:paraId="48E324CF" w14:textId="77777777" w:rsidTr="00DC30D7">
        <w:trPr>
          <w:trHeight w:val="3164"/>
        </w:trPr>
        <w:tc>
          <w:tcPr>
            <w:tcW w:w="0" w:type="auto"/>
            <w:vAlign w:val="center"/>
          </w:tcPr>
          <w:p w14:paraId="77947CFE" w14:textId="77777777" w:rsidR="00094A9A" w:rsidRDefault="006F5AD8" w:rsidP="00D71F60">
            <w:pPr>
              <w:spacing w:line="0" w:lineRule="atLeast"/>
              <w:jc w:val="center"/>
              <w:rPr>
                <w:rFonts w:ascii="微軟正黑體" w:eastAsia="微軟正黑體" w:hAnsi="微軟正黑體" w:cs="微軟正黑體"/>
                <w:bCs/>
                <w:noProof/>
                <w:sz w:val="18"/>
                <w:szCs w:val="18"/>
              </w:rPr>
            </w:pPr>
            <w:r>
              <w:rPr>
                <w:rFonts w:ascii="微軟正黑體" w:eastAsia="微軟正黑體" w:hAnsi="微軟正黑體" w:cs="微軟正黑體"/>
                <w:bCs/>
                <w:noProof/>
                <w:sz w:val="18"/>
                <w:szCs w:val="18"/>
              </w:rPr>
              <w:lastRenderedPageBreak/>
              <w:drawing>
                <wp:inline distT="0" distB="0" distL="0" distR="0" wp14:anchorId="7D11C2C4" wp14:editId="27D38B4A">
                  <wp:extent cx="1440000" cy="960510"/>
                  <wp:effectExtent l="0" t="0" r="8255" b="0"/>
                  <wp:docPr id="44" name="圖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圖片 44"/>
                          <pic:cNvPicPr/>
                        </pic:nvPicPr>
                        <pic:blipFill>
                          <a:blip r:embed="rId37"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r>
              <w:rPr>
                <w:rFonts w:ascii="微軟正黑體" w:eastAsia="微軟正黑體" w:hAnsi="微軟正黑體" w:cs="微軟正黑體"/>
                <w:bCs/>
                <w:noProof/>
                <w:sz w:val="18"/>
                <w:szCs w:val="18"/>
              </w:rPr>
              <w:drawing>
                <wp:inline distT="0" distB="0" distL="0" distR="0" wp14:anchorId="12F56E59" wp14:editId="4D59B738">
                  <wp:extent cx="1440000" cy="960510"/>
                  <wp:effectExtent l="0" t="0" r="8255" b="0"/>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圖片 45"/>
                          <pic:cNvPicPr/>
                        </pic:nvPicPr>
                        <pic:blipFill>
                          <a:blip r:embed="rId38"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r>
              <w:rPr>
                <w:rFonts w:ascii="微軟正黑體" w:eastAsia="微軟正黑體" w:hAnsi="微軟正黑體" w:cs="微軟正黑體"/>
                <w:bCs/>
                <w:noProof/>
                <w:sz w:val="18"/>
                <w:szCs w:val="18"/>
              </w:rPr>
              <w:drawing>
                <wp:inline distT="0" distB="0" distL="0" distR="0" wp14:anchorId="75A4370F" wp14:editId="45A5A236">
                  <wp:extent cx="1440000" cy="960510"/>
                  <wp:effectExtent l="0" t="0" r="8255" b="0"/>
                  <wp:docPr id="46" name="圖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圖片 46"/>
                          <pic:cNvPicPr/>
                        </pic:nvPicPr>
                        <pic:blipFill>
                          <a:blip r:embed="rId39"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p>
          <w:p w14:paraId="3E26405A" w14:textId="168C1270" w:rsidR="006F5AD8" w:rsidRDefault="006F5AD8" w:rsidP="00D71F60">
            <w:pPr>
              <w:spacing w:line="0" w:lineRule="atLeast"/>
              <w:jc w:val="center"/>
              <w:rPr>
                <w:rFonts w:ascii="微軟正黑體" w:eastAsia="微軟正黑體" w:hAnsi="微軟正黑體" w:cs="微軟正黑體"/>
                <w:bCs/>
                <w:noProof/>
                <w:sz w:val="18"/>
                <w:szCs w:val="18"/>
              </w:rPr>
            </w:pPr>
            <w:r w:rsidRPr="00DB0BCC">
              <w:rPr>
                <w:rFonts w:ascii="微軟正黑體" w:eastAsia="微軟正黑體" w:hAnsi="微軟正黑體" w:cs="微軟正黑體" w:hint="eastAsia"/>
                <w:bCs/>
                <w:sz w:val="18"/>
                <w:szCs w:val="18"/>
              </w:rPr>
              <w:t>©</w:t>
            </w:r>
            <w:r>
              <w:rPr>
                <w:rFonts w:ascii="微軟正黑體" w:eastAsia="微軟正黑體" w:hAnsi="微軟正黑體" w:cs="微軟正黑體" w:hint="eastAsia"/>
                <w:bCs/>
                <w:sz w:val="18"/>
                <w:szCs w:val="18"/>
              </w:rPr>
              <w:t xml:space="preserve"> 忠泰美術館</w:t>
            </w:r>
          </w:p>
        </w:tc>
        <w:tc>
          <w:tcPr>
            <w:tcW w:w="0" w:type="auto"/>
          </w:tcPr>
          <w:p w14:paraId="3F70A849" w14:textId="77777777" w:rsidR="00DC30D7" w:rsidRPr="006D5A38" w:rsidRDefault="00DC30D7" w:rsidP="00DC30D7">
            <w:pPr>
              <w:spacing w:line="0" w:lineRule="atLeast"/>
              <w:jc w:val="both"/>
              <w:rPr>
                <w:rFonts w:ascii="微軟正黑體" w:eastAsia="微軟正黑體" w:hAnsi="微軟正黑體" w:cs="微軟正黑體"/>
                <w:b/>
                <w:sz w:val="18"/>
                <w:szCs w:val="18"/>
                <w:u w:val="single"/>
              </w:rPr>
            </w:pPr>
            <w:r w:rsidRPr="00C05164">
              <w:rPr>
                <w:rFonts w:ascii="微軟正黑體" w:eastAsia="微軟正黑體" w:hAnsi="微軟正黑體" w:cs="微軟正黑體" w:hint="eastAsia"/>
                <w:b/>
                <w:sz w:val="18"/>
                <w:szCs w:val="18"/>
                <w:u w:val="single"/>
              </w:rPr>
              <w:t>〈無限引擎〉</w:t>
            </w:r>
            <w:r w:rsidRPr="00C05164">
              <w:rPr>
                <w:rFonts w:ascii="微軟正黑體" w:eastAsia="微軟正黑體" w:hAnsi="微軟正黑體" w:cs="微軟正黑體"/>
                <w:b/>
                <w:i/>
                <w:iCs/>
                <w:sz w:val="18"/>
                <w:szCs w:val="18"/>
                <w:u w:val="single"/>
              </w:rPr>
              <w:t>The Infinity Engine</w:t>
            </w:r>
          </w:p>
          <w:p w14:paraId="5FF4DB93" w14:textId="77777777" w:rsidR="00DC30D7" w:rsidRPr="006D5A38" w:rsidRDefault="00DC30D7" w:rsidP="00DC30D7">
            <w:pPr>
              <w:spacing w:line="0" w:lineRule="atLeast"/>
              <w:jc w:val="both"/>
              <w:rPr>
                <w:rFonts w:ascii="微軟正黑體" w:eastAsia="微軟正黑體" w:hAnsi="微軟正黑體" w:cs="微軟正黑體"/>
                <w:b/>
                <w:sz w:val="18"/>
                <w:szCs w:val="18"/>
                <w:u w:val="single"/>
              </w:rPr>
            </w:pPr>
            <w:r w:rsidRPr="006D5A38">
              <w:rPr>
                <w:rFonts w:ascii="微軟正黑體" w:eastAsia="微軟正黑體" w:hAnsi="微軟正黑體" w:cs="微軟正黑體"/>
                <w:b/>
                <w:sz w:val="18"/>
                <w:szCs w:val="18"/>
                <w:u w:val="single"/>
              </w:rPr>
              <w:t>2014</w:t>
            </w:r>
            <w:r w:rsidRPr="006D5A38">
              <w:rPr>
                <w:rFonts w:ascii="微軟正黑體" w:eastAsia="微軟正黑體" w:hAnsi="微軟正黑體" w:cs="微軟正黑體" w:hint="eastAsia"/>
                <w:b/>
                <w:sz w:val="18"/>
                <w:szCs w:val="18"/>
                <w:u w:val="single"/>
              </w:rPr>
              <w:t>，裝置，尺寸依場地而定</w:t>
            </w:r>
          </w:p>
          <w:p w14:paraId="51446BA9" w14:textId="4F987530" w:rsidR="00094A9A" w:rsidRPr="00472930" w:rsidRDefault="00DC30D7" w:rsidP="00DC30D7">
            <w:pPr>
              <w:spacing w:line="0" w:lineRule="atLeast"/>
              <w:jc w:val="both"/>
              <w:rPr>
                <w:rFonts w:ascii="微軟正黑體" w:eastAsia="微軟正黑體" w:hAnsi="微軟正黑體" w:cs="微軟正黑體"/>
                <w:bCs/>
                <w:sz w:val="18"/>
                <w:szCs w:val="18"/>
              </w:rPr>
            </w:pPr>
            <w:r w:rsidRPr="00C05164">
              <w:rPr>
                <w:rFonts w:ascii="微軟正黑體" w:eastAsia="微軟正黑體" w:hAnsi="微軟正黑體" w:cs="微軟正黑體" w:hint="eastAsia"/>
                <w:bCs/>
                <w:sz w:val="18"/>
                <w:szCs w:val="18"/>
              </w:rPr>
              <w:t>〈無限引擎〉 是一件裝置，也是一個空間，這裡上演著器官可以被製造、儲存，失去的四肢可以從體內向外部再生出來，皮膚可以用印表機印出來，人類壽命可以被延長到130年的種種故事，揭露人類進化在生理面、精神面、哲學面的複雜可能，和可程式化DNA這個新發現。〈無限引擎〉是根據既存的遺傳學實驗室重新建置的，也是一個場域，讓表演、資訊檢索、合成的DNA測試、以及透過人為手段強化的人類物種演進的未來敘事可以發生。它同時是一個展覽空間，將攝影、繪畫、文件、與遺傳學和倫理學專家的訪談影片紀錄並置呈現。</w:t>
            </w:r>
          </w:p>
        </w:tc>
      </w:tr>
    </w:tbl>
    <w:p w14:paraId="21B22CC5" w14:textId="79FFDA34" w:rsidR="00094A9A" w:rsidRDefault="00094A9A">
      <w:pPr>
        <w:rPr>
          <w:rFonts w:ascii="微軟正黑體" w:eastAsia="微軟正黑體" w:hAnsi="微軟正黑體" w:cs="微軟正黑體"/>
          <w:b/>
        </w:rPr>
      </w:pPr>
    </w:p>
    <w:tbl>
      <w:tblPr>
        <w:tblStyle w:val="aa"/>
        <w:tblW w:w="0" w:type="auto"/>
        <w:tblLook w:val="04A0" w:firstRow="1" w:lastRow="0" w:firstColumn="1" w:lastColumn="0" w:noHBand="0" w:noVBand="1"/>
      </w:tblPr>
      <w:tblGrid>
        <w:gridCol w:w="3918"/>
        <w:gridCol w:w="5484"/>
      </w:tblGrid>
      <w:tr w:rsidR="00094A9A" w:rsidRPr="00AE167F" w14:paraId="1570E9E9" w14:textId="77777777" w:rsidTr="008B3AF5">
        <w:trPr>
          <w:trHeight w:val="283"/>
        </w:trPr>
        <w:tc>
          <w:tcPr>
            <w:tcW w:w="0" w:type="auto"/>
            <w:shd w:val="clear" w:color="auto" w:fill="D9D9D9" w:themeFill="background1" w:themeFillShade="D9"/>
          </w:tcPr>
          <w:p w14:paraId="4B6C411B" w14:textId="77777777" w:rsidR="00094A9A" w:rsidRPr="004D2A69" w:rsidRDefault="00094A9A" w:rsidP="008B3AF5">
            <w:pPr>
              <w:spacing w:line="0" w:lineRule="atLeast"/>
              <w:jc w:val="center"/>
              <w:rPr>
                <w:rFonts w:ascii="微軟正黑體" w:eastAsia="微軟正黑體" w:hAnsi="微軟正黑體" w:cs="微軟正黑體"/>
                <w:b/>
                <w:sz w:val="22"/>
              </w:rPr>
            </w:pPr>
            <w:r w:rsidRPr="004D2A69">
              <w:rPr>
                <w:rFonts w:ascii="微軟正黑體" w:eastAsia="微軟正黑體" w:hAnsi="微軟正黑體" w:cs="微軟正黑體" w:hint="eastAsia"/>
                <w:b/>
                <w:sz w:val="22"/>
              </w:rPr>
              <w:t>藝術家</w:t>
            </w:r>
            <w:r>
              <w:rPr>
                <w:rFonts w:ascii="微軟正黑體" w:eastAsia="微軟正黑體" w:hAnsi="微軟正黑體" w:cs="微軟正黑體" w:hint="eastAsia"/>
                <w:b/>
                <w:sz w:val="22"/>
              </w:rPr>
              <w:t>/團隊</w:t>
            </w:r>
          </w:p>
        </w:tc>
        <w:tc>
          <w:tcPr>
            <w:tcW w:w="0" w:type="auto"/>
            <w:shd w:val="clear" w:color="auto" w:fill="D9D9D9" w:themeFill="background1" w:themeFillShade="D9"/>
          </w:tcPr>
          <w:p w14:paraId="130A83D9" w14:textId="77777777" w:rsidR="00094A9A" w:rsidRPr="004D2A69" w:rsidRDefault="00094A9A" w:rsidP="008B3AF5">
            <w:pPr>
              <w:spacing w:line="0" w:lineRule="atLeast"/>
              <w:jc w:val="center"/>
              <w:rPr>
                <w:rFonts w:ascii="微軟正黑體" w:eastAsia="微軟正黑體" w:hAnsi="微軟正黑體" w:cs="微軟正黑體"/>
                <w:b/>
                <w:sz w:val="22"/>
              </w:rPr>
            </w:pPr>
            <w:r w:rsidRPr="004D2A69">
              <w:rPr>
                <w:rFonts w:ascii="微軟正黑體" w:eastAsia="微軟正黑體" w:hAnsi="微軟正黑體" w:cs="微軟正黑體" w:hint="eastAsia"/>
                <w:b/>
                <w:sz w:val="22"/>
              </w:rPr>
              <w:t>背景介紹</w:t>
            </w:r>
          </w:p>
        </w:tc>
      </w:tr>
      <w:tr w:rsidR="00094A9A" w:rsidRPr="00AE167F" w14:paraId="6B8AACED" w14:textId="77777777" w:rsidTr="008B3AF5">
        <w:trPr>
          <w:trHeight w:val="2221"/>
        </w:trPr>
        <w:tc>
          <w:tcPr>
            <w:tcW w:w="0" w:type="auto"/>
            <w:vAlign w:val="center"/>
          </w:tcPr>
          <w:p w14:paraId="489F2F18" w14:textId="77777777" w:rsidR="00DC30D7" w:rsidRPr="00420FB3" w:rsidRDefault="00DC30D7" w:rsidP="00DC30D7">
            <w:pPr>
              <w:spacing w:line="0" w:lineRule="atLeast"/>
              <w:jc w:val="center"/>
              <w:rPr>
                <w:rFonts w:ascii="微軟正黑體" w:eastAsia="微軟正黑體" w:hAnsi="微軟正黑體" w:cs="微軟正黑體"/>
                <w:bCs/>
                <w:sz w:val="18"/>
                <w:szCs w:val="18"/>
              </w:rPr>
            </w:pPr>
            <w:r w:rsidRPr="00420FB3">
              <w:rPr>
                <w:rFonts w:ascii="微軟正黑體" w:eastAsia="微軟正黑體" w:hAnsi="微軟正黑體" w:cs="微軟正黑體"/>
                <w:bCs/>
                <w:noProof/>
                <w:sz w:val="18"/>
                <w:szCs w:val="18"/>
              </w:rPr>
              <w:drawing>
                <wp:inline distT="0" distB="0" distL="0" distR="0" wp14:anchorId="7D0CCCBD" wp14:editId="6F1765DE">
                  <wp:extent cx="1440000" cy="1440000"/>
                  <wp:effectExtent l="0" t="0" r="8255" b="8255"/>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圖片 17"/>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1440000" cy="1440000"/>
                          </a:xfrm>
                          <a:prstGeom prst="rect">
                            <a:avLst/>
                          </a:prstGeom>
                          <a:ln>
                            <a:noFill/>
                          </a:ln>
                          <a:extLst>
                            <a:ext uri="{53640926-AAD7-44D8-BBD7-CCE9431645EC}">
                              <a14:shadowObscured xmlns:a14="http://schemas.microsoft.com/office/drawing/2010/main"/>
                            </a:ext>
                          </a:extLst>
                        </pic:spPr>
                      </pic:pic>
                    </a:graphicData>
                  </a:graphic>
                </wp:inline>
              </w:drawing>
            </w:r>
          </w:p>
          <w:p w14:paraId="170A7C17" w14:textId="1DDE87CF" w:rsidR="00094A9A" w:rsidRPr="00AE167F" w:rsidRDefault="00DC30D7" w:rsidP="00DC30D7">
            <w:pPr>
              <w:spacing w:line="0" w:lineRule="atLeast"/>
              <w:jc w:val="center"/>
              <w:rPr>
                <w:rFonts w:ascii="微軟正黑體" w:eastAsia="微軟正黑體" w:hAnsi="微軟正黑體" w:cs="微軟正黑體"/>
                <w:bCs/>
                <w:sz w:val="18"/>
                <w:szCs w:val="18"/>
              </w:rPr>
            </w:pPr>
            <w:r w:rsidRPr="00420FB3">
              <w:rPr>
                <w:rFonts w:ascii="微軟正黑體" w:eastAsia="微軟正黑體" w:hAnsi="微軟正黑體" w:cs="微軟正黑體" w:hint="eastAsia"/>
                <w:bCs/>
                <w:sz w:val="18"/>
                <w:szCs w:val="18"/>
              </w:rPr>
              <w:t>© 顧廣毅</w:t>
            </w:r>
          </w:p>
        </w:tc>
        <w:tc>
          <w:tcPr>
            <w:tcW w:w="0" w:type="auto"/>
          </w:tcPr>
          <w:p w14:paraId="08473821" w14:textId="4974EE26" w:rsidR="00094A9A" w:rsidRPr="00C05588" w:rsidRDefault="00DC30D7" w:rsidP="00DC30D7">
            <w:pPr>
              <w:spacing w:line="0" w:lineRule="atLeast"/>
              <w:jc w:val="both"/>
              <w:rPr>
                <w:rFonts w:ascii="微軟正黑體" w:eastAsia="微軟正黑體" w:hAnsi="微軟正黑體" w:cs="微軟正黑體"/>
                <w:b/>
                <w:sz w:val="18"/>
                <w:szCs w:val="18"/>
                <w:u w:val="single"/>
              </w:rPr>
            </w:pPr>
            <w:r w:rsidRPr="00DC30D7">
              <w:rPr>
                <w:rFonts w:ascii="微軟正黑體" w:eastAsia="微軟正黑體" w:hAnsi="微軟正黑體" w:cs="微軟正黑體" w:hint="eastAsia"/>
                <w:b/>
                <w:sz w:val="18"/>
                <w:szCs w:val="18"/>
                <w:u w:val="single"/>
              </w:rPr>
              <w:t>顧廣毅（臺灣）</w:t>
            </w:r>
          </w:p>
          <w:p w14:paraId="2F40FF30" w14:textId="79AA8661" w:rsidR="00094A9A" w:rsidRPr="00AE167F" w:rsidRDefault="00DC30D7" w:rsidP="008B3AF5">
            <w:pPr>
              <w:spacing w:line="0" w:lineRule="atLeast"/>
              <w:jc w:val="both"/>
              <w:rPr>
                <w:rFonts w:ascii="微軟正黑體" w:eastAsia="微軟正黑體" w:hAnsi="微軟正黑體" w:cs="微軟正黑體"/>
                <w:bCs/>
                <w:sz w:val="18"/>
                <w:szCs w:val="18"/>
              </w:rPr>
            </w:pPr>
            <w:r w:rsidRPr="00DC30D7">
              <w:rPr>
                <w:rFonts w:ascii="微軟正黑體" w:eastAsia="微軟正黑體" w:hAnsi="微軟正黑體" w:cs="微軟正黑體" w:hint="eastAsia"/>
                <w:bCs/>
                <w:sz w:val="18"/>
                <w:szCs w:val="18"/>
              </w:rPr>
              <w:t>生於臺灣臺北，目前居住於荷蘭與臺灣從事創作工作。現於英國雪菲爾哈倫大學進行藝術設計與生物科學的跨領域創作博士研究。具有牙醫師、生物藝術家以及推測設計師等多重身分。他試圖拓展藝術、設計與科學結合的可能性，作品主要專注於臨床醫學、人類身體、人與其他物種的關係以及性別議題，嘗試藉由藝術實踐與設計方法探索科學領域中的倫理問題，並藉此思考科技、人類個體和環境之間的關係。</w:t>
            </w:r>
          </w:p>
        </w:tc>
      </w:tr>
      <w:tr w:rsidR="00094A9A" w:rsidRPr="00AE167F" w14:paraId="51675B96" w14:textId="77777777" w:rsidTr="008B3AF5">
        <w:trPr>
          <w:trHeight w:val="113"/>
        </w:trPr>
        <w:tc>
          <w:tcPr>
            <w:tcW w:w="0" w:type="auto"/>
            <w:gridSpan w:val="2"/>
            <w:shd w:val="clear" w:color="auto" w:fill="D9D9D9" w:themeFill="background1" w:themeFillShade="D9"/>
            <w:vAlign w:val="center"/>
          </w:tcPr>
          <w:p w14:paraId="4218EDCB" w14:textId="77777777" w:rsidR="00094A9A" w:rsidRPr="0006065E" w:rsidRDefault="00094A9A" w:rsidP="008B3AF5">
            <w:pPr>
              <w:spacing w:line="0" w:lineRule="atLeast"/>
              <w:jc w:val="center"/>
              <w:rPr>
                <w:rFonts w:ascii="微軟正黑體" w:eastAsia="微軟正黑體" w:hAnsi="微軟正黑體" w:cs="微軟正黑體"/>
                <w:bCs/>
                <w:sz w:val="18"/>
                <w:szCs w:val="18"/>
              </w:rPr>
            </w:pPr>
            <w:r w:rsidRPr="00C05588">
              <w:rPr>
                <w:rFonts w:ascii="微軟正黑體" w:eastAsia="微軟正黑體" w:hAnsi="微軟正黑體" w:cs="微軟正黑體" w:hint="eastAsia"/>
                <w:b/>
                <w:sz w:val="22"/>
              </w:rPr>
              <w:t>作品介紹</w:t>
            </w:r>
          </w:p>
        </w:tc>
      </w:tr>
      <w:tr w:rsidR="00094A9A" w:rsidRPr="00AE167F" w14:paraId="337E399E" w14:textId="77777777" w:rsidTr="008B3AF5">
        <w:trPr>
          <w:trHeight w:val="4541"/>
        </w:trPr>
        <w:tc>
          <w:tcPr>
            <w:tcW w:w="0" w:type="auto"/>
            <w:vAlign w:val="center"/>
          </w:tcPr>
          <w:p w14:paraId="0D09818D" w14:textId="77777777" w:rsidR="00094A9A" w:rsidRDefault="007D588D" w:rsidP="00D71F60">
            <w:pPr>
              <w:spacing w:line="0" w:lineRule="atLeast"/>
              <w:jc w:val="center"/>
              <w:rPr>
                <w:rFonts w:ascii="微軟正黑體" w:eastAsia="微軟正黑體" w:hAnsi="微軟正黑體" w:cs="微軟正黑體"/>
                <w:bCs/>
                <w:noProof/>
                <w:sz w:val="18"/>
                <w:szCs w:val="18"/>
              </w:rPr>
            </w:pPr>
            <w:r>
              <w:rPr>
                <w:rFonts w:ascii="微軟正黑體" w:eastAsia="微軟正黑體" w:hAnsi="微軟正黑體" w:cs="微軟正黑體"/>
                <w:bCs/>
                <w:noProof/>
                <w:sz w:val="18"/>
                <w:szCs w:val="18"/>
              </w:rPr>
              <w:drawing>
                <wp:inline distT="0" distB="0" distL="0" distR="0" wp14:anchorId="3EAEC465" wp14:editId="1CE311BC">
                  <wp:extent cx="1440000" cy="960510"/>
                  <wp:effectExtent l="0" t="0" r="8255" b="0"/>
                  <wp:docPr id="47" name="圖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圖片 47"/>
                          <pic:cNvPicPr/>
                        </pic:nvPicPr>
                        <pic:blipFill>
                          <a:blip r:embed="rId41"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r>
              <w:rPr>
                <w:rFonts w:ascii="微軟正黑體" w:eastAsia="微軟正黑體" w:hAnsi="微軟正黑體" w:cs="微軟正黑體"/>
                <w:bCs/>
                <w:noProof/>
                <w:sz w:val="18"/>
                <w:szCs w:val="18"/>
              </w:rPr>
              <w:drawing>
                <wp:inline distT="0" distB="0" distL="0" distR="0" wp14:anchorId="22C99DAE" wp14:editId="590585A1">
                  <wp:extent cx="1440000" cy="960510"/>
                  <wp:effectExtent l="0" t="0" r="8255" b="0"/>
                  <wp:docPr id="49" name="圖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圖片 49"/>
                          <pic:cNvPicPr/>
                        </pic:nvPicPr>
                        <pic:blipFill>
                          <a:blip r:embed="rId42"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r>
              <w:rPr>
                <w:rFonts w:ascii="微軟正黑體" w:eastAsia="微軟正黑體" w:hAnsi="微軟正黑體" w:cs="微軟正黑體"/>
                <w:bCs/>
                <w:noProof/>
                <w:sz w:val="18"/>
                <w:szCs w:val="18"/>
              </w:rPr>
              <w:drawing>
                <wp:inline distT="0" distB="0" distL="0" distR="0" wp14:anchorId="53678F2D" wp14:editId="7AB793CB">
                  <wp:extent cx="1440000" cy="960510"/>
                  <wp:effectExtent l="0" t="0" r="8255" b="0"/>
                  <wp:docPr id="50"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圖片 50"/>
                          <pic:cNvPicPr/>
                        </pic:nvPicPr>
                        <pic:blipFill>
                          <a:blip r:embed="rId43"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r>
              <w:rPr>
                <w:rFonts w:ascii="微軟正黑體" w:eastAsia="微軟正黑體" w:hAnsi="微軟正黑體" w:cs="微軟正黑體"/>
                <w:bCs/>
                <w:noProof/>
                <w:sz w:val="18"/>
                <w:szCs w:val="18"/>
              </w:rPr>
              <w:lastRenderedPageBreak/>
              <w:drawing>
                <wp:inline distT="0" distB="0" distL="0" distR="0" wp14:anchorId="00576614" wp14:editId="0BD2C72F">
                  <wp:extent cx="941013" cy="1410812"/>
                  <wp:effectExtent l="0" t="0" r="0" b="0"/>
                  <wp:docPr id="51" name="圖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圖片 51"/>
                          <pic:cNvPicPr/>
                        </pic:nvPicPr>
                        <pic:blipFill>
                          <a:blip r:embed="rId44" cstate="screen">
                            <a:extLst>
                              <a:ext uri="{28A0092B-C50C-407E-A947-70E740481C1C}">
                                <a14:useLocalDpi xmlns:a14="http://schemas.microsoft.com/office/drawing/2010/main"/>
                              </a:ext>
                            </a:extLst>
                          </a:blip>
                          <a:stretch>
                            <a:fillRect/>
                          </a:stretch>
                        </pic:blipFill>
                        <pic:spPr>
                          <a:xfrm>
                            <a:off x="0" y="0"/>
                            <a:ext cx="943329" cy="1414285"/>
                          </a:xfrm>
                          <a:prstGeom prst="rect">
                            <a:avLst/>
                          </a:prstGeom>
                        </pic:spPr>
                      </pic:pic>
                    </a:graphicData>
                  </a:graphic>
                </wp:inline>
              </w:drawing>
            </w:r>
            <w:r>
              <w:rPr>
                <w:rFonts w:ascii="微軟正黑體" w:eastAsia="微軟正黑體" w:hAnsi="微軟正黑體" w:cs="微軟正黑體"/>
                <w:bCs/>
                <w:noProof/>
                <w:sz w:val="18"/>
                <w:szCs w:val="18"/>
              </w:rPr>
              <w:drawing>
                <wp:inline distT="0" distB="0" distL="0" distR="0" wp14:anchorId="6881CDC6" wp14:editId="047D07C6">
                  <wp:extent cx="1440000" cy="960510"/>
                  <wp:effectExtent l="0" t="0" r="8255" b="0"/>
                  <wp:docPr id="52" name="圖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圖片 52"/>
                          <pic:cNvPicPr/>
                        </pic:nvPicPr>
                        <pic:blipFill>
                          <a:blip r:embed="rId45"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r>
              <w:rPr>
                <w:rFonts w:ascii="微軟正黑體" w:eastAsia="微軟正黑體" w:hAnsi="微軟正黑體" w:cs="微軟正黑體"/>
                <w:bCs/>
                <w:noProof/>
                <w:sz w:val="18"/>
                <w:szCs w:val="18"/>
              </w:rPr>
              <w:drawing>
                <wp:inline distT="0" distB="0" distL="0" distR="0" wp14:anchorId="7C13BD38" wp14:editId="2EB8B260">
                  <wp:extent cx="1440000" cy="960510"/>
                  <wp:effectExtent l="0" t="0" r="8255" b="0"/>
                  <wp:docPr id="53" name="圖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圖片 53"/>
                          <pic:cNvPicPr/>
                        </pic:nvPicPr>
                        <pic:blipFill>
                          <a:blip r:embed="rId46"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p>
          <w:p w14:paraId="05317757" w14:textId="080AE0FC" w:rsidR="007D588D" w:rsidRDefault="007D588D" w:rsidP="00D71F60">
            <w:pPr>
              <w:spacing w:line="0" w:lineRule="atLeast"/>
              <w:jc w:val="center"/>
              <w:rPr>
                <w:rFonts w:ascii="微軟正黑體" w:eastAsia="微軟正黑體" w:hAnsi="微軟正黑體" w:cs="微軟正黑體"/>
                <w:bCs/>
                <w:noProof/>
                <w:sz w:val="18"/>
                <w:szCs w:val="18"/>
              </w:rPr>
            </w:pPr>
            <w:r w:rsidRPr="00DB0BCC">
              <w:rPr>
                <w:rFonts w:ascii="微軟正黑體" w:eastAsia="微軟正黑體" w:hAnsi="微軟正黑體" w:cs="微軟正黑體" w:hint="eastAsia"/>
                <w:bCs/>
                <w:sz w:val="18"/>
                <w:szCs w:val="18"/>
              </w:rPr>
              <w:t>©</w:t>
            </w:r>
            <w:r>
              <w:rPr>
                <w:rFonts w:ascii="微軟正黑體" w:eastAsia="微軟正黑體" w:hAnsi="微軟正黑體" w:cs="微軟正黑體" w:hint="eastAsia"/>
                <w:bCs/>
                <w:sz w:val="18"/>
                <w:szCs w:val="18"/>
              </w:rPr>
              <w:t xml:space="preserve"> 忠泰美術館</w:t>
            </w:r>
          </w:p>
        </w:tc>
        <w:tc>
          <w:tcPr>
            <w:tcW w:w="0" w:type="auto"/>
          </w:tcPr>
          <w:p w14:paraId="23B50EED" w14:textId="77777777" w:rsidR="00DC30D7" w:rsidRPr="00E20AEE" w:rsidRDefault="00DC30D7" w:rsidP="00DC30D7">
            <w:pPr>
              <w:spacing w:line="0" w:lineRule="atLeast"/>
              <w:jc w:val="both"/>
              <w:rPr>
                <w:rFonts w:ascii="微軟正黑體" w:eastAsia="微軟正黑體" w:hAnsi="微軟正黑體" w:cs="微軟正黑體"/>
                <w:b/>
                <w:i/>
                <w:iCs/>
                <w:sz w:val="18"/>
                <w:szCs w:val="18"/>
                <w:u w:val="single"/>
              </w:rPr>
            </w:pPr>
            <w:r w:rsidRPr="00E20AEE">
              <w:rPr>
                <w:rFonts w:ascii="微軟正黑體" w:eastAsia="微軟正黑體" w:hAnsi="微軟正黑體" w:cs="微軟正黑體" w:hint="eastAsia"/>
                <w:b/>
                <w:sz w:val="18"/>
                <w:szCs w:val="18"/>
                <w:u w:val="single"/>
              </w:rPr>
              <w:lastRenderedPageBreak/>
              <w:t>〈酷兒白蟻計畫〉</w:t>
            </w:r>
            <w:r w:rsidRPr="00E20AEE">
              <w:rPr>
                <w:rFonts w:ascii="微軟正黑體" w:eastAsia="微軟正黑體" w:hAnsi="微軟正黑體" w:cs="微軟正黑體"/>
                <w:b/>
                <w:i/>
                <w:iCs/>
                <w:sz w:val="18"/>
                <w:szCs w:val="18"/>
                <w:u w:val="single"/>
              </w:rPr>
              <w:t xml:space="preserve"> Queer Termite Project</w:t>
            </w:r>
          </w:p>
          <w:p w14:paraId="740A621A" w14:textId="77777777" w:rsidR="00DC30D7" w:rsidRPr="00B63285" w:rsidRDefault="00DC30D7" w:rsidP="00DC30D7">
            <w:pPr>
              <w:spacing w:line="0" w:lineRule="atLeast"/>
              <w:jc w:val="both"/>
              <w:rPr>
                <w:rFonts w:ascii="微軟正黑體" w:eastAsia="微軟正黑體" w:hAnsi="微軟正黑體" w:cs="微軟正黑體"/>
                <w:b/>
                <w:sz w:val="18"/>
                <w:szCs w:val="18"/>
                <w:u w:val="single"/>
              </w:rPr>
            </w:pPr>
            <w:r w:rsidRPr="00B63285">
              <w:rPr>
                <w:rFonts w:ascii="微軟正黑體" w:eastAsia="微軟正黑體" w:hAnsi="微軟正黑體" w:cs="微軟正黑體"/>
                <w:b/>
                <w:sz w:val="18"/>
                <w:szCs w:val="18"/>
                <w:u w:val="single"/>
              </w:rPr>
              <w:t>2022</w:t>
            </w:r>
            <w:r w:rsidRPr="00B63285">
              <w:rPr>
                <w:rFonts w:ascii="微軟正黑體" w:eastAsia="微軟正黑體" w:hAnsi="微軟正黑體" w:cs="微軟正黑體" w:hint="eastAsia"/>
                <w:b/>
                <w:sz w:val="18"/>
                <w:szCs w:val="18"/>
                <w:u w:val="single"/>
              </w:rPr>
              <w:t>，複合媒材，尺寸依場地而定</w:t>
            </w:r>
          </w:p>
          <w:p w14:paraId="51653A66" w14:textId="00CBAB1A" w:rsidR="00435FA0" w:rsidRPr="00435FA0" w:rsidRDefault="00DC30D7" w:rsidP="00F34A39">
            <w:pPr>
              <w:spacing w:line="0" w:lineRule="atLeast"/>
              <w:jc w:val="both"/>
              <w:rPr>
                <w:rFonts w:ascii="微軟正黑體" w:eastAsia="微軟正黑體" w:hAnsi="微軟正黑體" w:cs="微軟正黑體"/>
                <w:bCs/>
                <w:sz w:val="18"/>
                <w:szCs w:val="18"/>
              </w:rPr>
            </w:pPr>
            <w:r w:rsidRPr="00E20AEE">
              <w:rPr>
                <w:rFonts w:ascii="微軟正黑體" w:eastAsia="微軟正黑體" w:hAnsi="微軟正黑體" w:cs="微軟正黑體" w:hint="eastAsia"/>
                <w:bCs/>
                <w:sz w:val="18"/>
                <w:szCs w:val="18"/>
              </w:rPr>
              <w:t>藝術家顧廣毅與研究真社會性昆蟲「白蟻」的科學家合作，共同建立一個虛構的跨物種未來（interspecies future）情境。奠基在白蟻生物學的知識基礎上，藝術家與科學家在該未來敘事中，共同創造虛構的白蟻社會結構，並定義出九種階級作為分類基石，更從中衍伸出約一千種以上的不同階級。在他們設計出的這個演化推測（speculative evolution）中，人類與白蟻有著多種亦敵亦友的複雜關係，並在此科幻故事尾聲，形成了一個可能的互利共生結構。藝術家希望透過這個跨物種的科幻原型（sci-fi prototype），去探索人與非人生物的新關係，並希冀能夠從非人類中心視角去重新省視白蟻作為「害蟲」的污名化。此外，這個計畫也嘗試思考如何重新詮釋由生殖與性別決定階級的白蟻社會，並研究出非人生物在性別與勞動階級的新想像，試圖推想一個由人與非人生物共同形成的「酷兒生態系」（queer ecosystem）之可能性。</w:t>
            </w:r>
            <w:r w:rsidR="00435FA0" w:rsidRPr="00F34A39">
              <w:rPr>
                <w:rFonts w:ascii="微軟正黑體" w:eastAsia="微軟正黑體" w:hAnsi="微軟正黑體" w:cs="微軟正黑體" w:hint="eastAsia"/>
                <w:bCs/>
                <w:sz w:val="18"/>
                <w:szCs w:val="18"/>
              </w:rPr>
              <w:t>本計畫由忠泰美</w:t>
            </w:r>
            <w:r w:rsidR="00435FA0" w:rsidRPr="00F34A39">
              <w:rPr>
                <w:rFonts w:ascii="微軟正黑體" w:eastAsia="微軟正黑體" w:hAnsi="微軟正黑體" w:cs="微軟正黑體" w:hint="eastAsia"/>
                <w:bCs/>
                <w:sz w:val="18"/>
                <w:szCs w:val="18"/>
              </w:rPr>
              <w:lastRenderedPageBreak/>
              <w:t>術館委託創作、國家文化藝術基金會贊助支持</w:t>
            </w:r>
            <w:r w:rsidR="00F34A39" w:rsidRPr="00F34A39">
              <w:rPr>
                <w:rFonts w:ascii="微軟正黑體" w:eastAsia="微軟正黑體" w:hAnsi="微軟正黑體" w:cs="微軟正黑體" w:hint="eastAsia"/>
                <w:bCs/>
                <w:sz w:val="18"/>
                <w:szCs w:val="18"/>
              </w:rPr>
              <w:t>。</w:t>
            </w:r>
          </w:p>
        </w:tc>
      </w:tr>
    </w:tbl>
    <w:p w14:paraId="3F3160B7" w14:textId="21DB901E" w:rsidR="00094A9A" w:rsidRDefault="00094A9A" w:rsidP="0019441B">
      <w:pPr>
        <w:jc w:val="both"/>
        <w:rPr>
          <w:rFonts w:ascii="微軟正黑體" w:eastAsia="微軟正黑體" w:hAnsi="微軟正黑體" w:cs="微軟正黑體"/>
          <w:b/>
        </w:rPr>
      </w:pPr>
    </w:p>
    <w:p w14:paraId="7F348C56" w14:textId="6352F877" w:rsidR="00094A9A" w:rsidRDefault="00094A9A">
      <w:pPr>
        <w:rPr>
          <w:rFonts w:ascii="微軟正黑體" w:eastAsia="微軟正黑體" w:hAnsi="微軟正黑體" w:cs="微軟正黑體"/>
          <w:b/>
        </w:rPr>
      </w:pPr>
      <w:r>
        <w:rPr>
          <w:rFonts w:ascii="微軟正黑體" w:eastAsia="微軟正黑體" w:hAnsi="微軟正黑體" w:cs="微軟正黑體"/>
          <w:b/>
        </w:rPr>
        <w:br w:type="page"/>
      </w:r>
    </w:p>
    <w:p w14:paraId="0112CF2A" w14:textId="77777777" w:rsidR="00CD6015" w:rsidRDefault="00CD6015">
      <w:pPr>
        <w:rPr>
          <w:rFonts w:ascii="微軟正黑體" w:eastAsia="微軟正黑體" w:hAnsi="微軟正黑體" w:cs="微軟正黑體"/>
          <w:b/>
        </w:rPr>
      </w:pPr>
    </w:p>
    <w:tbl>
      <w:tblPr>
        <w:tblStyle w:val="aa"/>
        <w:tblW w:w="0" w:type="auto"/>
        <w:tblLook w:val="04A0" w:firstRow="1" w:lastRow="0" w:firstColumn="1" w:lastColumn="0" w:noHBand="0" w:noVBand="1"/>
      </w:tblPr>
      <w:tblGrid>
        <w:gridCol w:w="3172"/>
        <w:gridCol w:w="6230"/>
      </w:tblGrid>
      <w:tr w:rsidR="00094A9A" w:rsidRPr="00AE167F" w14:paraId="03D75251" w14:textId="77777777" w:rsidTr="008B3AF5">
        <w:trPr>
          <w:trHeight w:val="283"/>
        </w:trPr>
        <w:tc>
          <w:tcPr>
            <w:tcW w:w="0" w:type="auto"/>
            <w:shd w:val="clear" w:color="auto" w:fill="D9D9D9" w:themeFill="background1" w:themeFillShade="D9"/>
          </w:tcPr>
          <w:p w14:paraId="1DF8BD59" w14:textId="77777777" w:rsidR="00094A9A" w:rsidRPr="004D2A69" w:rsidRDefault="00094A9A" w:rsidP="008B3AF5">
            <w:pPr>
              <w:spacing w:line="0" w:lineRule="atLeast"/>
              <w:jc w:val="center"/>
              <w:rPr>
                <w:rFonts w:ascii="微軟正黑體" w:eastAsia="微軟正黑體" w:hAnsi="微軟正黑體" w:cs="微軟正黑體"/>
                <w:b/>
                <w:sz w:val="22"/>
              </w:rPr>
            </w:pPr>
            <w:r w:rsidRPr="004D2A69">
              <w:rPr>
                <w:rFonts w:ascii="微軟正黑體" w:eastAsia="微軟正黑體" w:hAnsi="微軟正黑體" w:cs="微軟正黑體" w:hint="eastAsia"/>
                <w:b/>
                <w:sz w:val="22"/>
              </w:rPr>
              <w:t>藝術家</w:t>
            </w:r>
            <w:r>
              <w:rPr>
                <w:rFonts w:ascii="微軟正黑體" w:eastAsia="微軟正黑體" w:hAnsi="微軟正黑體" w:cs="微軟正黑體" w:hint="eastAsia"/>
                <w:b/>
                <w:sz w:val="22"/>
              </w:rPr>
              <w:t>/團隊</w:t>
            </w:r>
          </w:p>
        </w:tc>
        <w:tc>
          <w:tcPr>
            <w:tcW w:w="0" w:type="auto"/>
            <w:shd w:val="clear" w:color="auto" w:fill="D9D9D9" w:themeFill="background1" w:themeFillShade="D9"/>
          </w:tcPr>
          <w:p w14:paraId="6A84CDC8" w14:textId="77777777" w:rsidR="00094A9A" w:rsidRPr="004D2A69" w:rsidRDefault="00094A9A" w:rsidP="008B3AF5">
            <w:pPr>
              <w:spacing w:line="0" w:lineRule="atLeast"/>
              <w:jc w:val="center"/>
              <w:rPr>
                <w:rFonts w:ascii="微軟正黑體" w:eastAsia="微軟正黑體" w:hAnsi="微軟正黑體" w:cs="微軟正黑體"/>
                <w:b/>
                <w:sz w:val="22"/>
              </w:rPr>
            </w:pPr>
            <w:r w:rsidRPr="004D2A69">
              <w:rPr>
                <w:rFonts w:ascii="微軟正黑體" w:eastAsia="微軟正黑體" w:hAnsi="微軟正黑體" w:cs="微軟正黑體" w:hint="eastAsia"/>
                <w:b/>
                <w:sz w:val="22"/>
              </w:rPr>
              <w:t>背景介紹</w:t>
            </w:r>
          </w:p>
        </w:tc>
      </w:tr>
      <w:tr w:rsidR="00094A9A" w:rsidRPr="00AE167F" w14:paraId="52C9E637" w14:textId="77777777" w:rsidTr="008B3AF5">
        <w:trPr>
          <w:trHeight w:val="2221"/>
        </w:trPr>
        <w:tc>
          <w:tcPr>
            <w:tcW w:w="0" w:type="auto"/>
            <w:vAlign w:val="center"/>
          </w:tcPr>
          <w:p w14:paraId="211C77E9" w14:textId="77777777" w:rsidR="002D4A91" w:rsidRDefault="002D4A91" w:rsidP="002D4A91">
            <w:pPr>
              <w:spacing w:line="0" w:lineRule="atLeast"/>
              <w:jc w:val="center"/>
              <w:rPr>
                <w:rFonts w:ascii="微軟正黑體" w:eastAsia="微軟正黑體" w:hAnsi="微軟正黑體" w:cs="微軟正黑體"/>
                <w:bCs/>
                <w:sz w:val="18"/>
                <w:szCs w:val="18"/>
              </w:rPr>
            </w:pPr>
            <w:r>
              <w:rPr>
                <w:rFonts w:ascii="微軟正黑體" w:eastAsia="微軟正黑體" w:hAnsi="微軟正黑體" w:cs="微軟正黑體"/>
                <w:bCs/>
                <w:noProof/>
                <w:sz w:val="18"/>
                <w:szCs w:val="18"/>
              </w:rPr>
              <w:drawing>
                <wp:inline distT="0" distB="0" distL="0" distR="0" wp14:anchorId="5928CA61" wp14:editId="0CE8DFE8">
                  <wp:extent cx="1440000" cy="1440000"/>
                  <wp:effectExtent l="0" t="0" r="8255" b="825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圖片 12"/>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440000" cy="1440000"/>
                          </a:xfrm>
                          <a:prstGeom prst="rect">
                            <a:avLst/>
                          </a:prstGeom>
                          <a:ln>
                            <a:noFill/>
                          </a:ln>
                          <a:extLst>
                            <a:ext uri="{53640926-AAD7-44D8-BBD7-CCE9431645EC}">
                              <a14:shadowObscured xmlns:a14="http://schemas.microsoft.com/office/drawing/2010/main"/>
                            </a:ext>
                          </a:extLst>
                        </pic:spPr>
                      </pic:pic>
                    </a:graphicData>
                  </a:graphic>
                </wp:inline>
              </w:drawing>
            </w:r>
          </w:p>
          <w:p w14:paraId="4E643AA3" w14:textId="5C30DA05" w:rsidR="00094A9A" w:rsidRPr="00AE167F" w:rsidRDefault="002D4A91" w:rsidP="002D4A91">
            <w:pPr>
              <w:spacing w:line="0" w:lineRule="atLeast"/>
              <w:jc w:val="center"/>
              <w:rPr>
                <w:rFonts w:ascii="微軟正黑體" w:eastAsia="微軟正黑體" w:hAnsi="微軟正黑體" w:cs="微軟正黑體"/>
                <w:bCs/>
                <w:sz w:val="18"/>
                <w:szCs w:val="18"/>
              </w:rPr>
            </w:pPr>
            <w:r w:rsidRPr="00DB0BCC">
              <w:rPr>
                <w:rFonts w:ascii="微軟正黑體" w:eastAsia="微軟正黑體" w:hAnsi="微軟正黑體" w:cs="微軟正黑體" w:hint="eastAsia"/>
                <w:bCs/>
                <w:sz w:val="18"/>
                <w:szCs w:val="18"/>
              </w:rPr>
              <w:t>©</w:t>
            </w:r>
            <w:r>
              <w:rPr>
                <w:rFonts w:ascii="微軟正黑體" w:eastAsia="微軟正黑體" w:hAnsi="微軟正黑體" w:cs="微軟正黑體" w:hint="eastAsia"/>
                <w:bCs/>
                <w:sz w:val="18"/>
                <w:szCs w:val="18"/>
              </w:rPr>
              <w:t xml:space="preserve"> </w:t>
            </w:r>
            <w:r w:rsidRPr="00C84A63">
              <w:rPr>
                <w:rFonts w:ascii="微軟正黑體" w:eastAsia="微軟正黑體" w:hAnsi="微軟正黑體"/>
                <w:sz w:val="18"/>
                <w:szCs w:val="18"/>
              </w:rPr>
              <w:t>Charlotte Jarvis</w:t>
            </w:r>
          </w:p>
        </w:tc>
        <w:tc>
          <w:tcPr>
            <w:tcW w:w="0" w:type="auto"/>
          </w:tcPr>
          <w:p w14:paraId="762A6F88" w14:textId="379358F5" w:rsidR="00094A9A" w:rsidRPr="00C05588" w:rsidRDefault="002D4A91" w:rsidP="002D4A91">
            <w:pPr>
              <w:spacing w:line="0" w:lineRule="atLeast"/>
              <w:jc w:val="both"/>
              <w:rPr>
                <w:rFonts w:ascii="微軟正黑體" w:eastAsia="微軟正黑體" w:hAnsi="微軟正黑體" w:cs="微軟正黑體"/>
                <w:b/>
                <w:sz w:val="18"/>
                <w:szCs w:val="18"/>
                <w:u w:val="single"/>
              </w:rPr>
            </w:pPr>
            <w:r w:rsidRPr="002D4A91">
              <w:rPr>
                <w:rFonts w:ascii="微軟正黑體" w:eastAsia="微軟正黑體" w:hAnsi="微軟正黑體" w:cs="微軟正黑體" w:hint="eastAsia"/>
                <w:b/>
                <w:sz w:val="18"/>
                <w:szCs w:val="18"/>
                <w:u w:val="single"/>
              </w:rPr>
              <w:t>夏洛特．賈維斯</w:t>
            </w:r>
            <w:r w:rsidRPr="002D4A91">
              <w:rPr>
                <w:rFonts w:ascii="微軟正黑體" w:eastAsia="微軟正黑體" w:hAnsi="微軟正黑體" w:cs="微軟正黑體"/>
                <w:b/>
                <w:sz w:val="18"/>
                <w:szCs w:val="18"/>
                <w:u w:val="single"/>
              </w:rPr>
              <w:t>Charlotte Jarvis</w:t>
            </w:r>
            <w:r w:rsidRPr="002D4A91">
              <w:rPr>
                <w:rFonts w:ascii="微軟正黑體" w:eastAsia="微軟正黑體" w:hAnsi="微軟正黑體" w:cs="微軟正黑體" w:hint="eastAsia"/>
                <w:b/>
                <w:sz w:val="18"/>
                <w:szCs w:val="18"/>
                <w:u w:val="single"/>
              </w:rPr>
              <w:t>（英國）</w:t>
            </w:r>
          </w:p>
          <w:p w14:paraId="550598F6" w14:textId="25C9FA97" w:rsidR="00094A9A" w:rsidRPr="00AE167F" w:rsidRDefault="00F34A39" w:rsidP="008B3AF5">
            <w:pPr>
              <w:spacing w:line="0" w:lineRule="atLeast"/>
              <w:jc w:val="both"/>
              <w:rPr>
                <w:rFonts w:ascii="微軟正黑體" w:eastAsia="微軟正黑體" w:hAnsi="微軟正黑體" w:cs="微軟正黑體"/>
                <w:bCs/>
                <w:sz w:val="18"/>
                <w:szCs w:val="18"/>
              </w:rPr>
            </w:pPr>
            <w:r w:rsidRPr="00F34A39">
              <w:rPr>
                <w:rFonts w:ascii="微軟正黑體" w:eastAsia="微軟正黑體" w:hAnsi="微軟正黑體" w:cs="微軟正黑體" w:hint="eastAsia"/>
                <w:bCs/>
                <w:sz w:val="18"/>
                <w:szCs w:val="18"/>
              </w:rPr>
              <w:t>夏洛特．賈維斯的創作交織著藝術和科學，其創作經常使用活細胞和DNA，例如：她培養了自己的腫瘤、將音樂記錄在DNA裡、從體外觀測自己的心跳。她曾舉辦12場國際個展並參加上百場聯展，亦曾在英國的維多利亞與亞伯特博物館、斯洛維尼亞的卡佩利卡藝廊、中國的廣東美術館和義大利的威尼斯雙年展展出。夏洛特是歐洲生物資訊研究所、荷蘭蛋白質組學中心和烏德勒支研究所的駐村藝術家，並曾獲得荷蘭的生物藝術與設計獎、受英國雪菲爾國際紀錄片影展的平行時空計畫委任創作，也在里奧納多期刊發表過同儕審閱的文章。夏洛特目前在英國皇家藝術學院擔任講師，同時在英國文化協會種子資金補助的ABYME擔任駐村藝術家。</w:t>
            </w:r>
          </w:p>
        </w:tc>
      </w:tr>
      <w:tr w:rsidR="00094A9A" w:rsidRPr="00AE167F" w14:paraId="3C84DB9C" w14:textId="77777777" w:rsidTr="008B3AF5">
        <w:trPr>
          <w:trHeight w:val="113"/>
        </w:trPr>
        <w:tc>
          <w:tcPr>
            <w:tcW w:w="0" w:type="auto"/>
            <w:gridSpan w:val="2"/>
            <w:shd w:val="clear" w:color="auto" w:fill="D9D9D9" w:themeFill="background1" w:themeFillShade="D9"/>
            <w:vAlign w:val="center"/>
          </w:tcPr>
          <w:p w14:paraId="2691A572" w14:textId="77777777" w:rsidR="00094A9A" w:rsidRPr="0006065E" w:rsidRDefault="00094A9A" w:rsidP="008B3AF5">
            <w:pPr>
              <w:spacing w:line="0" w:lineRule="atLeast"/>
              <w:jc w:val="center"/>
              <w:rPr>
                <w:rFonts w:ascii="微軟正黑體" w:eastAsia="微軟正黑體" w:hAnsi="微軟正黑體" w:cs="微軟正黑體"/>
                <w:bCs/>
                <w:sz w:val="18"/>
                <w:szCs w:val="18"/>
              </w:rPr>
            </w:pPr>
            <w:r w:rsidRPr="00C05588">
              <w:rPr>
                <w:rFonts w:ascii="微軟正黑體" w:eastAsia="微軟正黑體" w:hAnsi="微軟正黑體" w:cs="微軟正黑體" w:hint="eastAsia"/>
                <w:b/>
                <w:sz w:val="22"/>
              </w:rPr>
              <w:t>作品介紹</w:t>
            </w:r>
          </w:p>
        </w:tc>
      </w:tr>
      <w:tr w:rsidR="00094A9A" w:rsidRPr="00AE167F" w14:paraId="5D7918FB" w14:textId="77777777" w:rsidTr="008B3AF5">
        <w:trPr>
          <w:trHeight w:val="4541"/>
        </w:trPr>
        <w:tc>
          <w:tcPr>
            <w:tcW w:w="0" w:type="auto"/>
            <w:vAlign w:val="center"/>
          </w:tcPr>
          <w:p w14:paraId="05033D33" w14:textId="77777777" w:rsidR="00094A9A" w:rsidRDefault="002D0252" w:rsidP="00D71F60">
            <w:pPr>
              <w:spacing w:line="0" w:lineRule="atLeast"/>
              <w:jc w:val="center"/>
              <w:rPr>
                <w:rFonts w:ascii="微軟正黑體" w:eastAsia="微軟正黑體" w:hAnsi="微軟正黑體" w:cs="微軟正黑體"/>
                <w:bCs/>
                <w:noProof/>
                <w:sz w:val="18"/>
                <w:szCs w:val="18"/>
              </w:rPr>
            </w:pPr>
            <w:r>
              <w:rPr>
                <w:rFonts w:ascii="微軟正黑體" w:eastAsia="微軟正黑體" w:hAnsi="微軟正黑體" w:cs="微軟正黑體"/>
                <w:bCs/>
                <w:noProof/>
                <w:sz w:val="18"/>
                <w:szCs w:val="18"/>
              </w:rPr>
              <w:drawing>
                <wp:inline distT="0" distB="0" distL="0" distR="0" wp14:anchorId="277DD160" wp14:editId="7DB6B137">
                  <wp:extent cx="1440000" cy="1080000"/>
                  <wp:effectExtent l="0" t="0" r="8255" b="635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圖片 22"/>
                          <pic:cNvPicPr/>
                        </pic:nvPicPr>
                        <pic:blipFill>
                          <a:blip r:embed="rId48" cstate="screen">
                            <a:extLst>
                              <a:ext uri="{28A0092B-C50C-407E-A947-70E740481C1C}">
                                <a14:useLocalDpi xmlns:a14="http://schemas.microsoft.com/office/drawing/2010/main"/>
                              </a:ext>
                            </a:extLst>
                          </a:blip>
                          <a:stretch>
                            <a:fillRect/>
                          </a:stretch>
                        </pic:blipFill>
                        <pic:spPr>
                          <a:xfrm>
                            <a:off x="0" y="0"/>
                            <a:ext cx="1440000" cy="1080000"/>
                          </a:xfrm>
                          <a:prstGeom prst="rect">
                            <a:avLst/>
                          </a:prstGeom>
                        </pic:spPr>
                      </pic:pic>
                    </a:graphicData>
                  </a:graphic>
                </wp:inline>
              </w:drawing>
            </w:r>
          </w:p>
          <w:p w14:paraId="1FB87528" w14:textId="77777777" w:rsidR="002D0252" w:rsidRDefault="002D0252" w:rsidP="00D71F60">
            <w:pPr>
              <w:spacing w:line="0" w:lineRule="atLeast"/>
              <w:jc w:val="center"/>
              <w:rPr>
                <w:rFonts w:ascii="微軟正黑體" w:eastAsia="微軟正黑體" w:hAnsi="微軟正黑體" w:cs="微軟正黑體"/>
                <w:bCs/>
                <w:noProof/>
                <w:sz w:val="18"/>
                <w:szCs w:val="18"/>
              </w:rPr>
            </w:pPr>
            <w:r w:rsidRPr="002D0252">
              <w:rPr>
                <w:rFonts w:ascii="微軟正黑體" w:eastAsia="微軟正黑體" w:hAnsi="微軟正黑體" w:cs="微軟正黑體"/>
                <w:bCs/>
                <w:noProof/>
                <w:sz w:val="18"/>
                <w:szCs w:val="18"/>
              </w:rPr>
              <w:t>© Charlotte Jarvis</w:t>
            </w:r>
          </w:p>
          <w:p w14:paraId="1B0807EA" w14:textId="77777777" w:rsidR="002D0252" w:rsidRDefault="002D0252" w:rsidP="00D71F60">
            <w:pPr>
              <w:spacing w:line="0" w:lineRule="atLeast"/>
              <w:jc w:val="center"/>
              <w:rPr>
                <w:rFonts w:ascii="微軟正黑體" w:eastAsia="微軟正黑體" w:hAnsi="微軟正黑體" w:cs="微軟正黑體"/>
                <w:bCs/>
                <w:noProof/>
                <w:sz w:val="18"/>
                <w:szCs w:val="18"/>
              </w:rPr>
            </w:pPr>
          </w:p>
          <w:p w14:paraId="122473A7" w14:textId="77777777" w:rsidR="002D0252" w:rsidRDefault="00276426" w:rsidP="00D71F60">
            <w:pPr>
              <w:spacing w:line="0" w:lineRule="atLeast"/>
              <w:jc w:val="center"/>
              <w:rPr>
                <w:rFonts w:ascii="微軟正黑體" w:eastAsia="微軟正黑體" w:hAnsi="微軟正黑體" w:cs="微軟正黑體"/>
                <w:bCs/>
                <w:noProof/>
                <w:sz w:val="18"/>
                <w:szCs w:val="18"/>
              </w:rPr>
            </w:pPr>
            <w:r>
              <w:rPr>
                <w:rFonts w:ascii="微軟正黑體" w:eastAsia="微軟正黑體" w:hAnsi="微軟正黑體" w:cs="微軟正黑體"/>
                <w:bCs/>
                <w:noProof/>
                <w:sz w:val="18"/>
                <w:szCs w:val="18"/>
              </w:rPr>
              <w:drawing>
                <wp:inline distT="0" distB="0" distL="0" distR="0" wp14:anchorId="4900E090" wp14:editId="1A94E8D2">
                  <wp:extent cx="1440000" cy="960510"/>
                  <wp:effectExtent l="0" t="0" r="8255" b="0"/>
                  <wp:docPr id="54" name="圖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圖片 54"/>
                          <pic:cNvPicPr/>
                        </pic:nvPicPr>
                        <pic:blipFill>
                          <a:blip r:embed="rId49"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r>
              <w:rPr>
                <w:rFonts w:ascii="微軟正黑體" w:eastAsia="微軟正黑體" w:hAnsi="微軟正黑體" w:cs="微軟正黑體"/>
                <w:bCs/>
                <w:noProof/>
                <w:sz w:val="18"/>
                <w:szCs w:val="18"/>
              </w:rPr>
              <w:drawing>
                <wp:inline distT="0" distB="0" distL="0" distR="0" wp14:anchorId="0F9CE552" wp14:editId="2DBC2D6A">
                  <wp:extent cx="1440000" cy="960510"/>
                  <wp:effectExtent l="0" t="0" r="8255" b="0"/>
                  <wp:docPr id="55" name="圖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圖片 55"/>
                          <pic:cNvPicPr/>
                        </pic:nvPicPr>
                        <pic:blipFill>
                          <a:blip r:embed="rId50"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r>
              <w:rPr>
                <w:rFonts w:ascii="微軟正黑體" w:eastAsia="微軟正黑體" w:hAnsi="微軟正黑體" w:cs="微軟正黑體"/>
                <w:bCs/>
                <w:noProof/>
                <w:sz w:val="18"/>
                <w:szCs w:val="18"/>
              </w:rPr>
              <w:drawing>
                <wp:inline distT="0" distB="0" distL="0" distR="0" wp14:anchorId="3667DB47" wp14:editId="68EB67E4">
                  <wp:extent cx="1440000" cy="960510"/>
                  <wp:effectExtent l="0" t="0" r="8255" b="0"/>
                  <wp:docPr id="56" name="圖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圖片 56"/>
                          <pic:cNvPicPr/>
                        </pic:nvPicPr>
                        <pic:blipFill>
                          <a:blip r:embed="rId51"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p>
          <w:p w14:paraId="4FE9B74D" w14:textId="1B7575AF" w:rsidR="00276426" w:rsidRDefault="00276426" w:rsidP="00D71F60">
            <w:pPr>
              <w:spacing w:line="0" w:lineRule="atLeast"/>
              <w:jc w:val="center"/>
              <w:rPr>
                <w:rFonts w:ascii="微軟正黑體" w:eastAsia="微軟正黑體" w:hAnsi="微軟正黑體" w:cs="微軟正黑體"/>
                <w:bCs/>
                <w:noProof/>
                <w:sz w:val="18"/>
                <w:szCs w:val="18"/>
              </w:rPr>
            </w:pPr>
            <w:r w:rsidRPr="00DB0BCC">
              <w:rPr>
                <w:rFonts w:ascii="微軟正黑體" w:eastAsia="微軟正黑體" w:hAnsi="微軟正黑體" w:cs="微軟正黑體" w:hint="eastAsia"/>
                <w:bCs/>
                <w:sz w:val="18"/>
                <w:szCs w:val="18"/>
              </w:rPr>
              <w:t>©</w:t>
            </w:r>
            <w:r>
              <w:rPr>
                <w:rFonts w:ascii="微軟正黑體" w:eastAsia="微軟正黑體" w:hAnsi="微軟正黑體" w:cs="微軟正黑體" w:hint="eastAsia"/>
                <w:bCs/>
                <w:sz w:val="18"/>
                <w:szCs w:val="18"/>
              </w:rPr>
              <w:t xml:space="preserve"> 忠泰美術館</w:t>
            </w:r>
          </w:p>
        </w:tc>
        <w:tc>
          <w:tcPr>
            <w:tcW w:w="0" w:type="auto"/>
          </w:tcPr>
          <w:p w14:paraId="61839AD0" w14:textId="77777777" w:rsidR="002D4A91" w:rsidRPr="00A47E49" w:rsidRDefault="002D4A91" w:rsidP="002D4A91">
            <w:pPr>
              <w:jc w:val="both"/>
              <w:rPr>
                <w:rFonts w:ascii="微軟正黑體" w:eastAsia="微軟正黑體" w:hAnsi="微軟正黑體" w:cs="微軟正黑體"/>
                <w:b/>
                <w:sz w:val="18"/>
                <w:szCs w:val="18"/>
                <w:u w:val="single"/>
              </w:rPr>
            </w:pPr>
            <w:r w:rsidRPr="0096104F">
              <w:rPr>
                <w:rFonts w:ascii="微軟正黑體" w:eastAsia="微軟正黑體" w:hAnsi="微軟正黑體" w:cs="微軟正黑體" w:hint="eastAsia"/>
                <w:b/>
                <w:sz w:val="18"/>
                <w:szCs w:val="18"/>
                <w:u w:val="single"/>
              </w:rPr>
              <w:t>〈可能〉</w:t>
            </w:r>
            <w:r w:rsidRPr="0096104F">
              <w:rPr>
                <w:rFonts w:ascii="微軟正黑體" w:eastAsia="微軟正黑體" w:hAnsi="微軟正黑體" w:cs="微軟正黑體"/>
                <w:b/>
                <w:i/>
                <w:iCs/>
                <w:sz w:val="18"/>
                <w:szCs w:val="18"/>
                <w:u w:val="single"/>
              </w:rPr>
              <w:t>In Posse</w:t>
            </w:r>
          </w:p>
          <w:p w14:paraId="10D6F7A1" w14:textId="77777777" w:rsidR="002D4A91" w:rsidRPr="00A47E49" w:rsidRDefault="002D4A91" w:rsidP="002D4A91">
            <w:pPr>
              <w:jc w:val="both"/>
              <w:rPr>
                <w:rFonts w:ascii="微軟正黑體" w:eastAsia="微軟正黑體" w:hAnsi="微軟正黑體" w:cs="微軟正黑體"/>
                <w:b/>
                <w:sz w:val="18"/>
                <w:szCs w:val="18"/>
                <w:u w:val="single"/>
              </w:rPr>
            </w:pPr>
            <w:r w:rsidRPr="00A47E49">
              <w:rPr>
                <w:rFonts w:ascii="微軟正黑體" w:eastAsia="微軟正黑體" w:hAnsi="微軟正黑體" w:cs="微軟正黑體"/>
                <w:b/>
                <w:sz w:val="18"/>
                <w:szCs w:val="18"/>
                <w:u w:val="single"/>
              </w:rPr>
              <w:t>2021</w:t>
            </w:r>
            <w:r w:rsidRPr="00A47E49">
              <w:rPr>
                <w:rFonts w:ascii="微軟正黑體" w:eastAsia="微軟正黑體" w:hAnsi="微軟正黑體" w:cs="微軟正黑體" w:hint="eastAsia"/>
                <w:b/>
                <w:sz w:val="18"/>
                <w:szCs w:val="18"/>
                <w:u w:val="single"/>
              </w:rPr>
              <w:t>，雙頻道錄像裝置，尺寸依場地而定</w:t>
            </w:r>
          </w:p>
          <w:p w14:paraId="26F0156B" w14:textId="7B03B392" w:rsidR="002D4A91" w:rsidRPr="0096104F" w:rsidRDefault="002D4A91" w:rsidP="002D4A91">
            <w:pPr>
              <w:jc w:val="both"/>
              <w:rPr>
                <w:rFonts w:ascii="微軟正黑體" w:eastAsia="微軟正黑體" w:hAnsi="微軟正黑體" w:cs="微軟正黑體"/>
                <w:bCs/>
                <w:sz w:val="18"/>
                <w:szCs w:val="18"/>
              </w:rPr>
            </w:pPr>
            <w:r w:rsidRPr="0096104F">
              <w:rPr>
                <w:rFonts w:ascii="微軟正黑體" w:eastAsia="微軟正黑體" w:hAnsi="微軟正黑體" w:cs="微軟正黑體" w:hint="eastAsia"/>
                <w:bCs/>
                <w:sz w:val="18"/>
                <w:szCs w:val="18"/>
              </w:rPr>
              <w:t>我們看到寶寶第一個問題是，「是男生還是女生？」自古以來，這已知的二分法是許多傳統家庭、政治、文化和醫學觀念的基礎，支持著人類發展史中主流的父權價值。人類在21世紀迎來醫學和科技的進步，強化了重新定義身體界線的必要性。我們的肉身成了蛻變、異種交配和魔法發生的場域。其包含的身體部位也不再只屬於我們。我們成為共創與重構的結晶。幹細胞科技、個人化醫療、移植和催生，都促使我們進一步探詢，「人體為何？我們能否定義它？我們是否應該嘗試這麼做？」過去十年來，藝術家夏洛特．賈維斯持續進行一系列名為《集成》（Corpus）的創作，主要是為人體尋找替代的敘事空間。前兩部分：「我思故我在」（Ergo Sum）和「我也在阿卡迪亞」（Et In Arcadia Ego），是利用幹細胞研究、遺傳工程學和腫瘤學科技，讓人體介於不同的狀態之間，瓦解場址、使得內容物突變、以及面對不朽與死亡。這些作品使用夏洛特自身的細胞，解構既有的科學流程，以揭示其社會與情感意義。在《集成》的最後一部分，夏洛特和荷蘭萊頓大學的蘇珊娜．舒瓦．德．索薩．羅培茲教授、荷蘭恩荷芬市的MU混種藝術社、斯洛維尼亞盧布爾雅納的卡佩利卡畫廊、科斯尼可瓦學會及英國雪菲爾國際紀錄片影展合作，將自己的身體置於性與性別的交會處。這個作品名為〈可能〉，他們試圖用夏洛特的（女性）細胞來製造精液。在歷史上，精液被視為神奇的物質，一個字面上和意義上都象徵著權威的圖騰。父權社會對精液有各式不同的描繪，例如生命力、靈魂物質、微量大腦、與十滴血等質的神聖物質，並扮演在女性靈魂中播下美德的種籽。〈可能〉目的在改寫其文化敘事，並用藝術和科學瓦解階級制度。</w:t>
            </w:r>
          </w:p>
          <w:p w14:paraId="24B561E3" w14:textId="63727938" w:rsidR="00094A9A" w:rsidRPr="00472930" w:rsidRDefault="002D4A91" w:rsidP="002D4A91">
            <w:pPr>
              <w:spacing w:line="0" w:lineRule="atLeast"/>
              <w:jc w:val="both"/>
              <w:rPr>
                <w:rFonts w:ascii="微軟正黑體" w:eastAsia="微軟正黑體" w:hAnsi="微軟正黑體" w:cs="微軟正黑體"/>
                <w:bCs/>
                <w:sz w:val="18"/>
                <w:szCs w:val="18"/>
              </w:rPr>
            </w:pPr>
            <w:r w:rsidRPr="0096104F">
              <w:rPr>
                <w:rFonts w:ascii="微軟正黑體" w:eastAsia="微軟正黑體" w:hAnsi="微軟正黑體" w:cs="微軟正黑體" w:hint="eastAsia"/>
                <w:bCs/>
                <w:sz w:val="18"/>
                <w:szCs w:val="18"/>
              </w:rPr>
              <w:t>這個計畫分成三個部分：首先，夏洛特和蘇珊娜用夏洛特的身體來培育出精蟲，同時夏洛特也培養了女性型式的精漿（精液的液體部分），最後她以此重現古希臘的地母節（Thesmophoria）（此計畫的創意脈絡）。夏洛特在發展〈可能〉作品細節時，經歷了懷孕、分娩，成為一位母親。〈可能〉創作至今試圖結合創作過程與前述經歷。作品同時也作為某種宣言，一種理論性的自傳、思想地圖，更是此計畫在創意、科學、倫理及個人立場的回顧。</w:t>
            </w:r>
          </w:p>
        </w:tc>
      </w:tr>
    </w:tbl>
    <w:p w14:paraId="22D8CE14" w14:textId="49A2413E" w:rsidR="00094A9A" w:rsidRDefault="00094A9A">
      <w:pPr>
        <w:rPr>
          <w:rFonts w:ascii="微軟正黑體" w:eastAsia="微軟正黑體" w:hAnsi="微軟正黑體" w:cs="微軟正黑體"/>
          <w:b/>
        </w:rPr>
      </w:pPr>
    </w:p>
    <w:p w14:paraId="4CB8A9B2" w14:textId="77777777" w:rsidR="00CD6015" w:rsidRDefault="00CD6015">
      <w:pPr>
        <w:rPr>
          <w:rFonts w:ascii="微軟正黑體" w:eastAsia="微軟正黑體" w:hAnsi="微軟正黑體" w:cs="微軟正黑體"/>
          <w:b/>
        </w:rPr>
      </w:pPr>
    </w:p>
    <w:tbl>
      <w:tblPr>
        <w:tblStyle w:val="aa"/>
        <w:tblW w:w="0" w:type="auto"/>
        <w:tblLook w:val="04A0" w:firstRow="1" w:lastRow="0" w:firstColumn="1" w:lastColumn="0" w:noHBand="0" w:noVBand="1"/>
      </w:tblPr>
      <w:tblGrid>
        <w:gridCol w:w="2888"/>
        <w:gridCol w:w="6514"/>
      </w:tblGrid>
      <w:tr w:rsidR="00094A9A" w:rsidRPr="00AE167F" w14:paraId="44400AF5" w14:textId="77777777" w:rsidTr="008B3AF5">
        <w:trPr>
          <w:trHeight w:val="283"/>
        </w:trPr>
        <w:tc>
          <w:tcPr>
            <w:tcW w:w="0" w:type="auto"/>
            <w:shd w:val="clear" w:color="auto" w:fill="D9D9D9" w:themeFill="background1" w:themeFillShade="D9"/>
          </w:tcPr>
          <w:p w14:paraId="72668C56" w14:textId="77777777" w:rsidR="00094A9A" w:rsidRPr="004D2A69" w:rsidRDefault="00094A9A" w:rsidP="008B3AF5">
            <w:pPr>
              <w:spacing w:line="0" w:lineRule="atLeast"/>
              <w:jc w:val="center"/>
              <w:rPr>
                <w:rFonts w:ascii="微軟正黑體" w:eastAsia="微軟正黑體" w:hAnsi="微軟正黑體" w:cs="微軟正黑體"/>
                <w:b/>
                <w:sz w:val="22"/>
              </w:rPr>
            </w:pPr>
            <w:r w:rsidRPr="004D2A69">
              <w:rPr>
                <w:rFonts w:ascii="微軟正黑體" w:eastAsia="微軟正黑體" w:hAnsi="微軟正黑體" w:cs="微軟正黑體" w:hint="eastAsia"/>
                <w:b/>
                <w:sz w:val="22"/>
              </w:rPr>
              <w:t>藝術家</w:t>
            </w:r>
            <w:r>
              <w:rPr>
                <w:rFonts w:ascii="微軟正黑體" w:eastAsia="微軟正黑體" w:hAnsi="微軟正黑體" w:cs="微軟正黑體" w:hint="eastAsia"/>
                <w:b/>
                <w:sz w:val="22"/>
              </w:rPr>
              <w:t>/團隊</w:t>
            </w:r>
          </w:p>
        </w:tc>
        <w:tc>
          <w:tcPr>
            <w:tcW w:w="0" w:type="auto"/>
            <w:shd w:val="clear" w:color="auto" w:fill="D9D9D9" w:themeFill="background1" w:themeFillShade="D9"/>
          </w:tcPr>
          <w:p w14:paraId="6322AC7C" w14:textId="77777777" w:rsidR="00094A9A" w:rsidRPr="004D2A69" w:rsidRDefault="00094A9A" w:rsidP="008B3AF5">
            <w:pPr>
              <w:spacing w:line="0" w:lineRule="atLeast"/>
              <w:jc w:val="center"/>
              <w:rPr>
                <w:rFonts w:ascii="微軟正黑體" w:eastAsia="微軟正黑體" w:hAnsi="微軟正黑體" w:cs="微軟正黑體"/>
                <w:b/>
                <w:sz w:val="22"/>
              </w:rPr>
            </w:pPr>
            <w:r w:rsidRPr="004D2A69">
              <w:rPr>
                <w:rFonts w:ascii="微軟正黑體" w:eastAsia="微軟正黑體" w:hAnsi="微軟正黑體" w:cs="微軟正黑體" w:hint="eastAsia"/>
                <w:b/>
                <w:sz w:val="22"/>
              </w:rPr>
              <w:t>背景介紹</w:t>
            </w:r>
          </w:p>
        </w:tc>
      </w:tr>
      <w:tr w:rsidR="00345DA6" w:rsidRPr="00AE167F" w14:paraId="5148F91D" w14:textId="77777777" w:rsidTr="008B3AF5">
        <w:trPr>
          <w:trHeight w:val="2221"/>
        </w:trPr>
        <w:tc>
          <w:tcPr>
            <w:tcW w:w="0" w:type="auto"/>
            <w:vAlign w:val="center"/>
          </w:tcPr>
          <w:p w14:paraId="2C0B8E9E" w14:textId="77777777" w:rsidR="00345DA6" w:rsidRDefault="00345DA6" w:rsidP="00345DA6">
            <w:pPr>
              <w:spacing w:line="0" w:lineRule="atLeast"/>
              <w:jc w:val="center"/>
              <w:rPr>
                <w:rFonts w:ascii="微軟正黑體" w:eastAsia="微軟正黑體" w:hAnsi="微軟正黑體" w:cs="微軟正黑體"/>
                <w:bCs/>
                <w:sz w:val="18"/>
                <w:szCs w:val="18"/>
              </w:rPr>
            </w:pPr>
            <w:r>
              <w:rPr>
                <w:rFonts w:ascii="微軟正黑體" w:eastAsia="微軟正黑體" w:hAnsi="微軟正黑體" w:cs="微軟正黑體"/>
                <w:bCs/>
                <w:noProof/>
                <w:sz w:val="18"/>
                <w:szCs w:val="18"/>
              </w:rPr>
              <w:drawing>
                <wp:inline distT="0" distB="0" distL="0" distR="0" wp14:anchorId="7073342B" wp14:editId="0EA54AD0">
                  <wp:extent cx="1440000" cy="1440000"/>
                  <wp:effectExtent l="0" t="0" r="8255" b="825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pic:cNvPicPr/>
                        </pic:nvPicPr>
                        <pic:blipFill>
                          <a:blip r:embed="rId52" cstate="screen">
                            <a:extLst>
                              <a:ext uri="{28A0092B-C50C-407E-A947-70E740481C1C}">
                                <a14:useLocalDpi xmlns:a14="http://schemas.microsoft.com/office/drawing/2010/main"/>
                              </a:ext>
                            </a:extLst>
                          </a:blip>
                          <a:srcRect/>
                          <a:stretch>
                            <a:fillRect/>
                          </a:stretch>
                        </pic:blipFill>
                        <pic:spPr bwMode="auto">
                          <a:xfrm>
                            <a:off x="0" y="0"/>
                            <a:ext cx="1440000" cy="1440000"/>
                          </a:xfrm>
                          <a:prstGeom prst="rect">
                            <a:avLst/>
                          </a:prstGeom>
                          <a:ln>
                            <a:noFill/>
                          </a:ln>
                          <a:extLst>
                            <a:ext uri="{53640926-AAD7-44D8-BBD7-CCE9431645EC}">
                              <a14:shadowObscured xmlns:a14="http://schemas.microsoft.com/office/drawing/2010/main"/>
                            </a:ext>
                          </a:extLst>
                        </pic:spPr>
                      </pic:pic>
                    </a:graphicData>
                  </a:graphic>
                </wp:inline>
              </w:drawing>
            </w:r>
          </w:p>
          <w:p w14:paraId="2883994F" w14:textId="526B10E0" w:rsidR="00345DA6" w:rsidRPr="00AE167F" w:rsidRDefault="00345DA6" w:rsidP="00345DA6">
            <w:pPr>
              <w:spacing w:line="0" w:lineRule="atLeast"/>
              <w:jc w:val="center"/>
              <w:rPr>
                <w:rFonts w:ascii="微軟正黑體" w:eastAsia="微軟正黑體" w:hAnsi="微軟正黑體" w:cs="微軟正黑體"/>
                <w:bCs/>
                <w:sz w:val="18"/>
                <w:szCs w:val="18"/>
              </w:rPr>
            </w:pPr>
            <w:r w:rsidRPr="00DB0BCC">
              <w:rPr>
                <w:rFonts w:ascii="微軟正黑體" w:eastAsia="微軟正黑體" w:hAnsi="微軟正黑體" w:cs="微軟正黑體" w:hint="eastAsia"/>
                <w:bCs/>
                <w:sz w:val="18"/>
                <w:szCs w:val="18"/>
              </w:rPr>
              <w:t>©</w:t>
            </w:r>
            <w:r>
              <w:rPr>
                <w:rFonts w:ascii="微軟正黑體" w:eastAsia="微軟正黑體" w:hAnsi="微軟正黑體" w:cs="微軟正黑體" w:hint="eastAsia"/>
                <w:bCs/>
                <w:sz w:val="18"/>
                <w:szCs w:val="18"/>
              </w:rPr>
              <w:t xml:space="preserve"> </w:t>
            </w:r>
            <w:r w:rsidRPr="00166C58">
              <w:rPr>
                <w:rFonts w:ascii="微軟正黑體" w:eastAsia="微軟正黑體" w:hAnsi="微軟正黑體" w:cs="微軟正黑體"/>
                <w:bCs/>
                <w:sz w:val="18"/>
                <w:szCs w:val="18"/>
              </w:rPr>
              <w:t>Paula Court</w:t>
            </w:r>
          </w:p>
        </w:tc>
        <w:tc>
          <w:tcPr>
            <w:tcW w:w="0" w:type="auto"/>
          </w:tcPr>
          <w:p w14:paraId="5B9D40D1" w14:textId="39ED0F15" w:rsidR="00345DA6" w:rsidRPr="00C05588" w:rsidRDefault="00345DA6" w:rsidP="00345DA6">
            <w:pPr>
              <w:spacing w:line="0" w:lineRule="atLeast"/>
              <w:jc w:val="both"/>
              <w:rPr>
                <w:rFonts w:ascii="微軟正黑體" w:eastAsia="微軟正黑體" w:hAnsi="微軟正黑體" w:cs="微軟正黑體"/>
                <w:b/>
                <w:sz w:val="18"/>
                <w:szCs w:val="18"/>
                <w:u w:val="single"/>
              </w:rPr>
            </w:pPr>
            <w:r w:rsidRPr="00345DA6">
              <w:rPr>
                <w:rFonts w:ascii="微軟正黑體" w:eastAsia="微軟正黑體" w:hAnsi="微軟正黑體" w:cs="微軟正黑體" w:hint="eastAsia"/>
                <w:b/>
                <w:sz w:val="18"/>
                <w:szCs w:val="18"/>
                <w:u w:val="single"/>
                <w:lang w:eastAsia="ja-JP"/>
              </w:rPr>
              <w:t>埃德・阿特⾦斯</w:t>
            </w:r>
            <w:r w:rsidRPr="00345DA6">
              <w:rPr>
                <w:rFonts w:ascii="微軟正黑體" w:eastAsia="微軟正黑體" w:hAnsi="微軟正黑體" w:cs="微軟正黑體"/>
                <w:b/>
                <w:sz w:val="18"/>
                <w:szCs w:val="18"/>
                <w:u w:val="single"/>
              </w:rPr>
              <w:t>Ed Atkins</w:t>
            </w:r>
            <w:r w:rsidRPr="00345DA6">
              <w:rPr>
                <w:rFonts w:ascii="微軟正黑體" w:eastAsia="微軟正黑體" w:hAnsi="微軟正黑體" w:cs="微軟正黑體" w:hint="eastAsia"/>
                <w:b/>
                <w:sz w:val="18"/>
                <w:szCs w:val="18"/>
                <w:u w:val="single"/>
              </w:rPr>
              <w:t>（英國）</w:t>
            </w:r>
          </w:p>
          <w:p w14:paraId="3ACC78F4" w14:textId="674476BF" w:rsidR="00345DA6" w:rsidRPr="00CD6015" w:rsidRDefault="00CD6015" w:rsidP="00CD6015">
            <w:pPr>
              <w:rPr>
                <w:rFonts w:ascii="微軟正黑體" w:eastAsia="微軟正黑體" w:hAnsi="微軟正黑體" w:cs="微軟正黑體"/>
                <w:bCs/>
                <w:sz w:val="18"/>
                <w:szCs w:val="18"/>
              </w:rPr>
            </w:pPr>
            <w:r w:rsidRPr="00CD6015">
              <w:rPr>
                <w:rFonts w:ascii="微軟正黑體" w:eastAsia="微軟正黑體" w:hAnsi="微軟正黑體" w:cs="微軟正黑體" w:hint="eastAsia"/>
                <w:bCs/>
                <w:sz w:val="18"/>
                <w:szCs w:val="18"/>
              </w:rPr>
              <w:t>埃德‧阿特金斯，現生活與工作於丹麥哥本哈根。2021年6月底在紐約的新當代藝術博物館（簡稱新美術館）舉辦個展《獲得生命／愛的工作》（Get Life/Love’s Work），接著將陸續參與在上海油罐藝術中心及英國泰德不列顛美術館的展覽。近年個展經歷包括：布雷根茨美術館及杜塞道夫K21當代美術館（2019年）；馬丁－格羅皮烏斯博物館，柏林、現代藝術博物館，法蘭克福、DHC／ART當代藝術基金會，蒙特婁（2017）；利沃利城堡當代藝術博物館及桑德雷托．瑞寶迪戈當代藝術基金會，杜林；廚房實驗性藝術空間，紐約；丹麥國立美術館，哥本哈根（2016）；阿姆斯特丹市立博物館，阿姆斯特丹（2015）；蛇形畫廊，倫敦（2014）；尤利婭．斯托舍克收藏，杜塞道夫（2013）；紐約現代藝術博物館PS1分館（2012）。其他參展經歷則有第56屆及第58屆威尼斯雙年展、第13屆里昂雙年展、第13屆及第19屆現場表演藝術雙年展。</w:t>
            </w:r>
          </w:p>
        </w:tc>
      </w:tr>
      <w:tr w:rsidR="00345DA6" w:rsidRPr="00AE167F" w14:paraId="775F9A1D" w14:textId="77777777" w:rsidTr="008B3AF5">
        <w:trPr>
          <w:trHeight w:val="113"/>
        </w:trPr>
        <w:tc>
          <w:tcPr>
            <w:tcW w:w="0" w:type="auto"/>
            <w:gridSpan w:val="2"/>
            <w:shd w:val="clear" w:color="auto" w:fill="D9D9D9" w:themeFill="background1" w:themeFillShade="D9"/>
            <w:vAlign w:val="center"/>
          </w:tcPr>
          <w:p w14:paraId="7789AA85" w14:textId="77777777" w:rsidR="00345DA6" w:rsidRPr="0006065E" w:rsidRDefault="00345DA6" w:rsidP="00345DA6">
            <w:pPr>
              <w:spacing w:line="0" w:lineRule="atLeast"/>
              <w:jc w:val="center"/>
              <w:rPr>
                <w:rFonts w:ascii="微軟正黑體" w:eastAsia="微軟正黑體" w:hAnsi="微軟正黑體" w:cs="微軟正黑體"/>
                <w:bCs/>
                <w:sz w:val="18"/>
                <w:szCs w:val="18"/>
              </w:rPr>
            </w:pPr>
            <w:r w:rsidRPr="00C05588">
              <w:rPr>
                <w:rFonts w:ascii="微軟正黑體" w:eastAsia="微軟正黑體" w:hAnsi="微軟正黑體" w:cs="微軟正黑體" w:hint="eastAsia"/>
                <w:b/>
                <w:sz w:val="22"/>
              </w:rPr>
              <w:t>作品介紹</w:t>
            </w:r>
          </w:p>
        </w:tc>
      </w:tr>
      <w:tr w:rsidR="00345DA6" w:rsidRPr="00AE167F" w14:paraId="59D6374F" w14:textId="77777777" w:rsidTr="008B3AF5">
        <w:trPr>
          <w:trHeight w:val="4541"/>
        </w:trPr>
        <w:tc>
          <w:tcPr>
            <w:tcW w:w="0" w:type="auto"/>
            <w:vAlign w:val="center"/>
          </w:tcPr>
          <w:p w14:paraId="50A88FC9" w14:textId="77777777" w:rsidR="00345DA6" w:rsidRDefault="00D82257" w:rsidP="00D71F60">
            <w:pPr>
              <w:spacing w:line="0" w:lineRule="atLeast"/>
              <w:jc w:val="center"/>
              <w:rPr>
                <w:rFonts w:ascii="微軟正黑體" w:eastAsia="微軟正黑體" w:hAnsi="微軟正黑體" w:cs="微軟正黑體"/>
                <w:bCs/>
                <w:noProof/>
                <w:sz w:val="18"/>
                <w:szCs w:val="18"/>
              </w:rPr>
            </w:pPr>
            <w:r>
              <w:rPr>
                <w:rFonts w:ascii="微軟正黑體" w:eastAsia="微軟正黑體" w:hAnsi="微軟正黑體" w:cs="微軟正黑體"/>
                <w:bCs/>
                <w:noProof/>
                <w:sz w:val="18"/>
                <w:szCs w:val="18"/>
              </w:rPr>
              <w:drawing>
                <wp:inline distT="0" distB="0" distL="0" distR="0" wp14:anchorId="1F77792A" wp14:editId="37165CFD">
                  <wp:extent cx="1440000" cy="809961"/>
                  <wp:effectExtent l="0" t="0" r="8255" b="9525"/>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圖片 23"/>
                          <pic:cNvPicPr/>
                        </pic:nvPicPr>
                        <pic:blipFill>
                          <a:blip r:embed="rId53" cstate="screen">
                            <a:extLst>
                              <a:ext uri="{28A0092B-C50C-407E-A947-70E740481C1C}">
                                <a14:useLocalDpi xmlns:a14="http://schemas.microsoft.com/office/drawing/2010/main"/>
                              </a:ext>
                            </a:extLst>
                          </a:blip>
                          <a:stretch>
                            <a:fillRect/>
                          </a:stretch>
                        </pic:blipFill>
                        <pic:spPr>
                          <a:xfrm>
                            <a:off x="0" y="0"/>
                            <a:ext cx="1440000" cy="809961"/>
                          </a:xfrm>
                          <a:prstGeom prst="rect">
                            <a:avLst/>
                          </a:prstGeom>
                        </pic:spPr>
                      </pic:pic>
                    </a:graphicData>
                  </a:graphic>
                </wp:inline>
              </w:drawing>
            </w:r>
          </w:p>
          <w:p w14:paraId="14AB26AD" w14:textId="77777777" w:rsidR="00D82257" w:rsidRDefault="00D82257" w:rsidP="00D71F60">
            <w:pPr>
              <w:spacing w:line="0" w:lineRule="atLeast"/>
              <w:jc w:val="center"/>
              <w:rPr>
                <w:rFonts w:ascii="微軟正黑體" w:eastAsia="微軟正黑體" w:hAnsi="微軟正黑體" w:cs="微軟正黑體"/>
                <w:bCs/>
                <w:noProof/>
                <w:sz w:val="18"/>
                <w:szCs w:val="18"/>
              </w:rPr>
            </w:pPr>
            <w:r w:rsidRPr="00D82257">
              <w:rPr>
                <w:rFonts w:ascii="微軟正黑體" w:eastAsia="微軟正黑體" w:hAnsi="微軟正黑體" w:cs="微軟正黑體" w:hint="eastAsia"/>
                <w:bCs/>
                <w:noProof/>
                <w:sz w:val="18"/>
                <w:szCs w:val="18"/>
              </w:rPr>
              <w:t>©</w:t>
            </w:r>
            <w:r w:rsidRPr="00D82257">
              <w:rPr>
                <w:rFonts w:ascii="微軟正黑體" w:eastAsia="微軟正黑體" w:hAnsi="微軟正黑體" w:cs="微軟正黑體"/>
                <w:bCs/>
                <w:noProof/>
                <w:sz w:val="18"/>
                <w:szCs w:val="18"/>
              </w:rPr>
              <w:t xml:space="preserve"> Ed Atkins</w:t>
            </w:r>
          </w:p>
          <w:p w14:paraId="2239645F" w14:textId="77777777" w:rsidR="00D82257" w:rsidRDefault="00D82257" w:rsidP="00D71F60">
            <w:pPr>
              <w:spacing w:line="0" w:lineRule="atLeast"/>
              <w:jc w:val="center"/>
              <w:rPr>
                <w:rFonts w:ascii="微軟正黑體" w:eastAsia="微軟正黑體" w:hAnsi="微軟正黑體" w:cs="微軟正黑體"/>
                <w:bCs/>
                <w:noProof/>
                <w:sz w:val="18"/>
                <w:szCs w:val="18"/>
              </w:rPr>
            </w:pPr>
          </w:p>
          <w:p w14:paraId="5862BEF6" w14:textId="77777777" w:rsidR="00D82257" w:rsidRDefault="003F1226" w:rsidP="00D71F60">
            <w:pPr>
              <w:spacing w:line="0" w:lineRule="atLeast"/>
              <w:jc w:val="center"/>
              <w:rPr>
                <w:rFonts w:ascii="微軟正黑體" w:eastAsia="微軟正黑體" w:hAnsi="微軟正黑體" w:cs="微軟正黑體"/>
                <w:bCs/>
                <w:noProof/>
                <w:sz w:val="18"/>
                <w:szCs w:val="18"/>
              </w:rPr>
            </w:pPr>
            <w:r>
              <w:rPr>
                <w:rFonts w:ascii="微軟正黑體" w:eastAsia="微軟正黑體" w:hAnsi="微軟正黑體" w:cs="微軟正黑體"/>
                <w:bCs/>
                <w:noProof/>
                <w:sz w:val="18"/>
                <w:szCs w:val="18"/>
              </w:rPr>
              <w:drawing>
                <wp:inline distT="0" distB="0" distL="0" distR="0" wp14:anchorId="3BED97DB" wp14:editId="2247D655">
                  <wp:extent cx="1440000" cy="960510"/>
                  <wp:effectExtent l="0" t="0" r="8255" b="0"/>
                  <wp:docPr id="57" name="圖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圖片 57"/>
                          <pic:cNvPicPr/>
                        </pic:nvPicPr>
                        <pic:blipFill>
                          <a:blip r:embed="rId54"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r>
              <w:rPr>
                <w:rFonts w:ascii="微軟正黑體" w:eastAsia="微軟正黑體" w:hAnsi="微軟正黑體" w:cs="微軟正黑體"/>
                <w:bCs/>
                <w:noProof/>
                <w:sz w:val="18"/>
                <w:szCs w:val="18"/>
              </w:rPr>
              <w:drawing>
                <wp:inline distT="0" distB="0" distL="0" distR="0" wp14:anchorId="3EF6EDC2" wp14:editId="2F8425B0">
                  <wp:extent cx="1440000" cy="960510"/>
                  <wp:effectExtent l="0" t="0" r="8255" b="0"/>
                  <wp:docPr id="58" name="圖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圖片 58"/>
                          <pic:cNvPicPr/>
                        </pic:nvPicPr>
                        <pic:blipFill>
                          <a:blip r:embed="rId55"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p>
          <w:p w14:paraId="29A836A9" w14:textId="0A035293" w:rsidR="003F1226" w:rsidRDefault="003F1226" w:rsidP="00D71F60">
            <w:pPr>
              <w:spacing w:line="0" w:lineRule="atLeast"/>
              <w:jc w:val="center"/>
              <w:rPr>
                <w:rFonts w:ascii="微軟正黑體" w:eastAsia="微軟正黑體" w:hAnsi="微軟正黑體" w:cs="微軟正黑體"/>
                <w:bCs/>
                <w:noProof/>
                <w:sz w:val="18"/>
                <w:szCs w:val="18"/>
              </w:rPr>
            </w:pPr>
            <w:r w:rsidRPr="00DB0BCC">
              <w:rPr>
                <w:rFonts w:ascii="微軟正黑體" w:eastAsia="微軟正黑體" w:hAnsi="微軟正黑體" w:cs="微軟正黑體" w:hint="eastAsia"/>
                <w:bCs/>
                <w:sz w:val="18"/>
                <w:szCs w:val="18"/>
              </w:rPr>
              <w:t>©</w:t>
            </w:r>
            <w:r>
              <w:rPr>
                <w:rFonts w:ascii="微軟正黑體" w:eastAsia="微軟正黑體" w:hAnsi="微軟正黑體" w:cs="微軟正黑體" w:hint="eastAsia"/>
                <w:bCs/>
                <w:sz w:val="18"/>
                <w:szCs w:val="18"/>
              </w:rPr>
              <w:t xml:space="preserve"> 忠泰美術館</w:t>
            </w:r>
          </w:p>
        </w:tc>
        <w:tc>
          <w:tcPr>
            <w:tcW w:w="0" w:type="auto"/>
          </w:tcPr>
          <w:p w14:paraId="55664BC6" w14:textId="77777777" w:rsidR="00345DA6" w:rsidRPr="00633D31" w:rsidRDefault="00345DA6" w:rsidP="00345DA6">
            <w:pPr>
              <w:spacing w:line="0" w:lineRule="atLeast"/>
              <w:jc w:val="both"/>
              <w:rPr>
                <w:rFonts w:ascii="微軟正黑體" w:eastAsia="微軟正黑體" w:hAnsi="微軟正黑體" w:cs="微軟正黑體"/>
                <w:b/>
                <w:sz w:val="18"/>
                <w:szCs w:val="18"/>
                <w:u w:val="single"/>
              </w:rPr>
            </w:pPr>
            <w:r w:rsidRPr="00EA20C2">
              <w:rPr>
                <w:rFonts w:ascii="微軟正黑體" w:eastAsia="微軟正黑體" w:hAnsi="微軟正黑體" w:cs="微軟正黑體" w:hint="eastAsia"/>
                <w:b/>
                <w:sz w:val="18"/>
                <w:szCs w:val="18"/>
                <w:u w:val="single"/>
              </w:rPr>
              <w:t>〈溫暖、溫暖、溫暖的泉口〉</w:t>
            </w:r>
            <w:r w:rsidRPr="00EA20C2">
              <w:rPr>
                <w:rFonts w:ascii="微軟正黑體" w:eastAsia="微軟正黑體" w:hAnsi="微軟正黑體" w:cs="微軟正黑體"/>
                <w:b/>
                <w:i/>
                <w:iCs/>
                <w:sz w:val="18"/>
                <w:szCs w:val="18"/>
                <w:u w:val="single"/>
              </w:rPr>
              <w:t>Warm, Warm, Warm Spring Mouths</w:t>
            </w:r>
          </w:p>
          <w:p w14:paraId="5075D3D4" w14:textId="77777777" w:rsidR="00345DA6" w:rsidRPr="00633D31" w:rsidRDefault="00345DA6" w:rsidP="00345DA6">
            <w:pPr>
              <w:spacing w:line="0" w:lineRule="atLeast"/>
              <w:jc w:val="both"/>
              <w:rPr>
                <w:rFonts w:ascii="微軟正黑體" w:eastAsia="微軟正黑體" w:hAnsi="微軟正黑體" w:cs="微軟正黑體"/>
                <w:b/>
                <w:sz w:val="18"/>
                <w:szCs w:val="18"/>
                <w:u w:val="single"/>
                <w:lang w:eastAsia="ja-JP"/>
              </w:rPr>
            </w:pPr>
            <w:r w:rsidRPr="00633D31">
              <w:rPr>
                <w:rFonts w:ascii="微軟正黑體" w:eastAsia="微軟正黑體" w:hAnsi="微軟正黑體" w:cs="微軟正黑體"/>
                <w:b/>
                <w:sz w:val="18"/>
                <w:szCs w:val="18"/>
                <w:u w:val="single"/>
                <w:lang w:eastAsia="ja-JP"/>
              </w:rPr>
              <w:t>2013</w:t>
            </w:r>
            <w:r w:rsidRPr="00633D31">
              <w:rPr>
                <w:rFonts w:ascii="微軟正黑體" w:eastAsia="微軟正黑體" w:hAnsi="微軟正黑體" w:cs="微軟正黑體" w:hint="eastAsia"/>
                <w:b/>
                <w:sz w:val="18"/>
                <w:szCs w:val="18"/>
                <w:u w:val="single"/>
                <w:lang w:eastAsia="ja-JP"/>
              </w:rPr>
              <w:t>，</w:t>
            </w:r>
            <w:r w:rsidRPr="00EA20C2">
              <w:rPr>
                <w:rFonts w:ascii="微軟正黑體" w:eastAsia="微軟正黑體" w:hAnsi="微軟正黑體" w:cs="微軟正黑體" w:hint="eastAsia"/>
                <w:b/>
                <w:sz w:val="18"/>
                <w:szCs w:val="18"/>
                <w:u w:val="single"/>
                <w:lang w:eastAsia="ja-JP"/>
              </w:rPr>
              <w:t>單頻道錄像</w:t>
            </w:r>
            <w:r w:rsidRPr="00633D31">
              <w:rPr>
                <w:rFonts w:ascii="微軟正黑體" w:eastAsia="微軟正黑體" w:hAnsi="微軟正黑體" w:cs="微軟正黑體" w:hint="eastAsia"/>
                <w:b/>
                <w:sz w:val="18"/>
                <w:szCs w:val="18"/>
                <w:u w:val="single"/>
                <w:lang w:eastAsia="ja-JP"/>
              </w:rPr>
              <w:t>，</w:t>
            </w:r>
            <w:r w:rsidRPr="00EA20C2">
              <w:rPr>
                <w:rFonts w:ascii="微軟正黑體" w:eastAsia="微軟正黑體" w:hAnsi="微軟正黑體" w:cs="微軟正黑體"/>
                <w:b/>
                <w:sz w:val="18"/>
                <w:szCs w:val="18"/>
                <w:u w:val="single"/>
                <w:lang w:eastAsia="ja-JP"/>
              </w:rPr>
              <w:t>12'50''</w:t>
            </w:r>
          </w:p>
          <w:p w14:paraId="1103CCD8" w14:textId="534C513E" w:rsidR="00345DA6" w:rsidRPr="00472930" w:rsidRDefault="00345DA6" w:rsidP="00345DA6">
            <w:pPr>
              <w:spacing w:line="0" w:lineRule="atLeast"/>
              <w:jc w:val="both"/>
              <w:rPr>
                <w:rFonts w:ascii="微軟正黑體" w:eastAsia="微軟正黑體" w:hAnsi="微軟正黑體" w:cs="微軟正黑體"/>
                <w:bCs/>
                <w:sz w:val="18"/>
                <w:szCs w:val="18"/>
              </w:rPr>
            </w:pPr>
            <w:r w:rsidRPr="00EA20C2">
              <w:rPr>
                <w:rFonts w:ascii="微軟正黑體" w:eastAsia="微軟正黑體" w:hAnsi="微軟正黑體" w:cs="微軟正黑體" w:hint="eastAsia"/>
                <w:bCs/>
                <w:sz w:val="18"/>
                <w:szCs w:val="18"/>
                <w:lang w:eastAsia="ja-JP"/>
              </w:rPr>
              <w:t>埃德・阿特金斯出生於</w:t>
            </w:r>
            <w:r w:rsidRPr="00EA20C2">
              <w:rPr>
                <w:rFonts w:ascii="微軟正黑體" w:eastAsia="微軟正黑體" w:hAnsi="微軟正黑體" w:cs="微軟正黑體"/>
                <w:bCs/>
                <w:sz w:val="18"/>
                <w:szCs w:val="18"/>
                <w:lang w:eastAsia="ja-JP"/>
              </w:rPr>
              <w:t>1982</w:t>
            </w:r>
            <w:r w:rsidRPr="00EA20C2">
              <w:rPr>
                <w:rFonts w:ascii="微軟正黑體" w:eastAsia="微軟正黑體" w:hAnsi="微軟正黑體" w:cs="微軟正黑體" w:hint="eastAsia"/>
                <w:bCs/>
                <w:sz w:val="18"/>
                <w:szCs w:val="18"/>
                <w:lang w:eastAsia="ja-JP"/>
              </w:rPr>
              <w:t>年，是成長於電訊及網絡加速發展時代的藝術家。</w:t>
            </w:r>
            <w:r w:rsidRPr="00EA20C2">
              <w:rPr>
                <w:rFonts w:ascii="微軟正黑體" w:eastAsia="微軟正黑體" w:hAnsi="微軟正黑體" w:cs="微軟正黑體" w:hint="eastAsia"/>
                <w:bCs/>
                <w:sz w:val="18"/>
                <w:szCs w:val="18"/>
              </w:rPr>
              <w:t>作為「數位時代」所蘊育與啟蒙的創作者，在過去的創作歷程裡，擅長以動畫為基礎，以數位媒介進行對數位／物質、精神／身體、虛擬／現實等本質性生存議題的反身性思考。</w:t>
            </w:r>
            <w:r w:rsidRPr="00EA20C2">
              <w:rPr>
                <w:rFonts w:ascii="微軟正黑體" w:eastAsia="微軟正黑體" w:hAnsi="微軟正黑體" w:cs="微軟正黑體"/>
                <w:bCs/>
                <w:sz w:val="18"/>
                <w:szCs w:val="18"/>
              </w:rPr>
              <w:t>2013</w:t>
            </w:r>
            <w:r w:rsidRPr="00EA20C2">
              <w:rPr>
                <w:rFonts w:ascii="微軟正黑體" w:eastAsia="微軟正黑體" w:hAnsi="微軟正黑體" w:cs="微軟正黑體" w:hint="eastAsia"/>
                <w:bCs/>
                <w:sz w:val="18"/>
                <w:szCs w:val="18"/>
              </w:rPr>
              <w:t>年發表的單頻道作品〈溫暖、溫暖、溫暖的泉口〉中已然具備如此的特質，阿特金斯以自己為原型，創造了一個具象的「數位化身」（</w:t>
            </w:r>
            <w:r w:rsidRPr="00EA20C2">
              <w:rPr>
                <w:rFonts w:ascii="微軟正黑體" w:eastAsia="微軟正黑體" w:hAnsi="微軟正黑體" w:cs="微軟正黑體"/>
                <w:bCs/>
                <w:sz w:val="18"/>
                <w:szCs w:val="18"/>
              </w:rPr>
              <w:t>digital avatar</w:t>
            </w:r>
            <w:r w:rsidRPr="00EA20C2">
              <w:rPr>
                <w:rFonts w:ascii="微軟正黑體" w:eastAsia="微軟正黑體" w:hAnsi="微軟正黑體" w:cs="微軟正黑體" w:hint="eastAsia"/>
                <w:bCs/>
                <w:sz w:val="18"/>
                <w:szCs w:val="18"/>
              </w:rPr>
              <w:t>），他運用動作擷取裝置和臉部辨識軟體描繪了一個既像是在海底，又像居於「無處」（</w:t>
            </w:r>
            <w:r w:rsidRPr="00EA20C2">
              <w:rPr>
                <w:rFonts w:ascii="微軟正黑體" w:eastAsia="微軟正黑體" w:hAnsi="微軟正黑體" w:cs="微軟正黑體"/>
                <w:bCs/>
                <w:sz w:val="18"/>
                <w:szCs w:val="18"/>
              </w:rPr>
              <w:t>no-place</w:t>
            </w:r>
            <w:r w:rsidRPr="00EA20C2">
              <w:rPr>
                <w:rFonts w:ascii="微軟正黑體" w:eastAsia="微軟正黑體" w:hAnsi="微軟正黑體" w:cs="微軟正黑體" w:hint="eastAsia"/>
                <w:bCs/>
                <w:sz w:val="18"/>
                <w:szCs w:val="18"/>
              </w:rPr>
              <w:t>）的男性角色，這個男子有著一頭神秘、反地心引力、時而讓人覺得有些困擾的飄動長髮，長髮暗示了他處在有別於我們所熟知的物理世界，男子赤身坐在椅子上喃喃敘述，反覆地背誦著美國作家吉爾伯特</w:t>
            </w:r>
            <w:r w:rsidRPr="00EA20C2">
              <w:rPr>
                <w:rFonts w:ascii="微軟正黑體" w:eastAsia="微軟正黑體" w:hAnsi="微軟正黑體" w:cs="微軟正黑體" w:hint="eastAsia"/>
                <w:bCs/>
                <w:sz w:val="18"/>
                <w:szCs w:val="18"/>
                <w:lang w:eastAsia="ja-JP"/>
              </w:rPr>
              <w:t>・</w:t>
            </w:r>
            <w:r w:rsidRPr="00EA20C2">
              <w:rPr>
                <w:rFonts w:ascii="微軟正黑體" w:eastAsia="微軟正黑體" w:hAnsi="微軟正黑體" w:cs="微軟正黑體" w:hint="eastAsia"/>
                <w:bCs/>
                <w:sz w:val="18"/>
                <w:szCs w:val="18"/>
              </w:rPr>
              <w:t>索倫蒂諾（</w:t>
            </w:r>
            <w:r w:rsidRPr="00EA20C2">
              <w:rPr>
                <w:rFonts w:ascii="微軟正黑體" w:eastAsia="微軟正黑體" w:hAnsi="微軟正黑體" w:cs="微軟正黑體"/>
                <w:bCs/>
                <w:sz w:val="18"/>
                <w:szCs w:val="18"/>
              </w:rPr>
              <w:t>Gilbert Sorrentino</w:t>
            </w:r>
            <w:r w:rsidRPr="00EA20C2">
              <w:rPr>
                <w:rFonts w:ascii="微軟正黑體" w:eastAsia="微軟正黑體" w:hAnsi="微軟正黑體" w:cs="微軟正黑體" w:hint="eastAsia"/>
                <w:bCs/>
                <w:sz w:val="18"/>
                <w:szCs w:val="18"/>
              </w:rPr>
              <w:t>）的詩句，開頭是「我不想在收音機裡聽到任何關於週末天氣的消息」。這聽來頗為平凡，但卻帶著拒絕態度的陳述予人怪奇的疏離感，冷冽並帶著一種死亡氣息。阿特金斯的影像與聲音有著超越表相的魅惑力與穿透力，形體與意識是一體的兩面，在簡約流暢的形式中總承載著複雜而迂迴的感情，它可能來自於對於生命及生存形式的疑問，及難以言說的抑鬱；然觀者眼前的影像世界，卻又是如此地光滑、細緻、充滿流動感。今日，在「元宇宙」被高度談論及可能來到的世紀裡，阿特金斯的創作，早已預示了那迴盪於有限與無限之間，既想期待又顯露不安的「意識漂流」的虛無狀態。</w:t>
            </w:r>
            <w:r w:rsidRPr="00EA20C2">
              <w:rPr>
                <w:rFonts w:ascii="微軟正黑體" w:eastAsia="微軟正黑體" w:hAnsi="微軟正黑體" w:cs="微軟正黑體" w:hint="eastAsia"/>
                <w:bCs/>
                <w:sz w:val="18"/>
                <w:szCs w:val="18"/>
                <w:lang w:eastAsia="ja-JP"/>
              </w:rPr>
              <w:t>（文／鄭慧華）</w:t>
            </w:r>
          </w:p>
        </w:tc>
      </w:tr>
    </w:tbl>
    <w:p w14:paraId="3D75E6F0" w14:textId="58CCE159" w:rsidR="00094A9A" w:rsidRDefault="00094A9A" w:rsidP="0019441B">
      <w:pPr>
        <w:jc w:val="both"/>
        <w:rPr>
          <w:rFonts w:ascii="微軟正黑體" w:eastAsia="微軟正黑體" w:hAnsi="微軟正黑體" w:cs="微軟正黑體"/>
          <w:b/>
        </w:rPr>
      </w:pPr>
    </w:p>
    <w:p w14:paraId="46EDF82F" w14:textId="2064829A" w:rsidR="00094A9A" w:rsidRDefault="00094A9A">
      <w:pPr>
        <w:rPr>
          <w:rFonts w:ascii="微軟正黑體" w:eastAsia="微軟正黑體" w:hAnsi="微軟正黑體" w:cs="微軟正黑體"/>
          <w:b/>
        </w:rPr>
      </w:pPr>
      <w:r>
        <w:rPr>
          <w:rFonts w:ascii="微軟正黑體" w:eastAsia="微軟正黑體" w:hAnsi="微軟正黑體" w:cs="微軟正黑體"/>
          <w:b/>
        </w:rPr>
        <w:br w:type="page"/>
      </w:r>
    </w:p>
    <w:p w14:paraId="4AF30B50" w14:textId="77777777" w:rsidR="00927966" w:rsidRDefault="00927966">
      <w:pPr>
        <w:rPr>
          <w:rFonts w:ascii="微軟正黑體" w:eastAsia="微軟正黑體" w:hAnsi="微軟正黑體" w:cs="微軟正黑體"/>
          <w:b/>
        </w:rPr>
      </w:pPr>
    </w:p>
    <w:tbl>
      <w:tblPr>
        <w:tblStyle w:val="aa"/>
        <w:tblW w:w="0" w:type="auto"/>
        <w:tblLook w:val="04A0" w:firstRow="1" w:lastRow="0" w:firstColumn="1" w:lastColumn="0" w:noHBand="0" w:noVBand="1"/>
      </w:tblPr>
      <w:tblGrid>
        <w:gridCol w:w="2870"/>
        <w:gridCol w:w="6532"/>
      </w:tblGrid>
      <w:tr w:rsidR="00094A9A" w:rsidRPr="00AE167F" w14:paraId="0A334B45" w14:textId="77777777" w:rsidTr="008B3AF5">
        <w:trPr>
          <w:trHeight w:val="283"/>
        </w:trPr>
        <w:tc>
          <w:tcPr>
            <w:tcW w:w="0" w:type="auto"/>
            <w:shd w:val="clear" w:color="auto" w:fill="D9D9D9" w:themeFill="background1" w:themeFillShade="D9"/>
          </w:tcPr>
          <w:p w14:paraId="32570FA5" w14:textId="77777777" w:rsidR="00094A9A" w:rsidRPr="004D2A69" w:rsidRDefault="00094A9A" w:rsidP="008B3AF5">
            <w:pPr>
              <w:spacing w:line="0" w:lineRule="atLeast"/>
              <w:jc w:val="center"/>
              <w:rPr>
                <w:rFonts w:ascii="微軟正黑體" w:eastAsia="微軟正黑體" w:hAnsi="微軟正黑體" w:cs="微軟正黑體"/>
                <w:b/>
                <w:sz w:val="22"/>
              </w:rPr>
            </w:pPr>
            <w:r w:rsidRPr="004D2A69">
              <w:rPr>
                <w:rFonts w:ascii="微軟正黑體" w:eastAsia="微軟正黑體" w:hAnsi="微軟正黑體" w:cs="微軟正黑體" w:hint="eastAsia"/>
                <w:b/>
                <w:sz w:val="22"/>
              </w:rPr>
              <w:t>藝術家</w:t>
            </w:r>
            <w:r>
              <w:rPr>
                <w:rFonts w:ascii="微軟正黑體" w:eastAsia="微軟正黑體" w:hAnsi="微軟正黑體" w:cs="微軟正黑體" w:hint="eastAsia"/>
                <w:b/>
                <w:sz w:val="22"/>
              </w:rPr>
              <w:t>/團隊</w:t>
            </w:r>
          </w:p>
        </w:tc>
        <w:tc>
          <w:tcPr>
            <w:tcW w:w="0" w:type="auto"/>
            <w:shd w:val="clear" w:color="auto" w:fill="D9D9D9" w:themeFill="background1" w:themeFillShade="D9"/>
          </w:tcPr>
          <w:p w14:paraId="51000E59" w14:textId="77777777" w:rsidR="00094A9A" w:rsidRPr="004D2A69" w:rsidRDefault="00094A9A" w:rsidP="008B3AF5">
            <w:pPr>
              <w:spacing w:line="0" w:lineRule="atLeast"/>
              <w:jc w:val="center"/>
              <w:rPr>
                <w:rFonts w:ascii="微軟正黑體" w:eastAsia="微軟正黑體" w:hAnsi="微軟正黑體" w:cs="微軟正黑體"/>
                <w:b/>
                <w:sz w:val="22"/>
              </w:rPr>
            </w:pPr>
            <w:r w:rsidRPr="004D2A69">
              <w:rPr>
                <w:rFonts w:ascii="微軟正黑體" w:eastAsia="微軟正黑體" w:hAnsi="微軟正黑體" w:cs="微軟正黑體" w:hint="eastAsia"/>
                <w:b/>
                <w:sz w:val="22"/>
              </w:rPr>
              <w:t>背景介紹</w:t>
            </w:r>
          </w:p>
        </w:tc>
      </w:tr>
      <w:tr w:rsidR="00094A9A" w:rsidRPr="00AE167F" w14:paraId="7DB46B44" w14:textId="77777777" w:rsidTr="008B3AF5">
        <w:trPr>
          <w:trHeight w:val="2221"/>
        </w:trPr>
        <w:tc>
          <w:tcPr>
            <w:tcW w:w="0" w:type="auto"/>
            <w:vAlign w:val="center"/>
          </w:tcPr>
          <w:p w14:paraId="42A16875" w14:textId="77777777" w:rsidR="00013ABD" w:rsidRDefault="00013ABD" w:rsidP="00013ABD">
            <w:pPr>
              <w:spacing w:line="0" w:lineRule="atLeast"/>
              <w:jc w:val="center"/>
              <w:rPr>
                <w:rFonts w:ascii="微軟正黑體" w:eastAsia="微軟正黑體" w:hAnsi="微軟正黑體" w:cs="微軟正黑體"/>
                <w:bCs/>
                <w:sz w:val="18"/>
                <w:szCs w:val="18"/>
              </w:rPr>
            </w:pPr>
            <w:r>
              <w:rPr>
                <w:rFonts w:ascii="微軟正黑體" w:eastAsia="微軟正黑體" w:hAnsi="微軟正黑體" w:cs="微軟正黑體"/>
                <w:bCs/>
                <w:noProof/>
                <w:sz w:val="18"/>
                <w:szCs w:val="18"/>
              </w:rPr>
              <w:drawing>
                <wp:inline distT="0" distB="0" distL="0" distR="0" wp14:anchorId="0CA4E773" wp14:editId="2D4FF022">
                  <wp:extent cx="1440000" cy="1440000"/>
                  <wp:effectExtent l="0" t="0" r="8255" b="825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7"/>
                          <pic:cNvPicPr/>
                        </pic:nvPicPr>
                        <pic:blipFill>
                          <a:blip r:embed="rId56" cstate="screen">
                            <a:extLst>
                              <a:ext uri="{28A0092B-C50C-407E-A947-70E740481C1C}">
                                <a14:useLocalDpi xmlns:a14="http://schemas.microsoft.com/office/drawing/2010/main"/>
                              </a:ext>
                            </a:extLst>
                          </a:blip>
                          <a:srcRect/>
                          <a:stretch>
                            <a:fillRect/>
                          </a:stretch>
                        </pic:blipFill>
                        <pic:spPr bwMode="auto">
                          <a:xfrm>
                            <a:off x="0" y="0"/>
                            <a:ext cx="1440000" cy="1440000"/>
                          </a:xfrm>
                          <a:prstGeom prst="rect">
                            <a:avLst/>
                          </a:prstGeom>
                          <a:ln>
                            <a:noFill/>
                          </a:ln>
                          <a:extLst>
                            <a:ext uri="{53640926-AAD7-44D8-BBD7-CCE9431645EC}">
                              <a14:shadowObscured xmlns:a14="http://schemas.microsoft.com/office/drawing/2010/main"/>
                            </a:ext>
                          </a:extLst>
                        </pic:spPr>
                      </pic:pic>
                    </a:graphicData>
                  </a:graphic>
                </wp:inline>
              </w:drawing>
            </w:r>
          </w:p>
          <w:p w14:paraId="346D41FD" w14:textId="45313AAD" w:rsidR="00094A9A" w:rsidRPr="00AE167F" w:rsidRDefault="00013ABD" w:rsidP="00013ABD">
            <w:pPr>
              <w:spacing w:line="0" w:lineRule="atLeast"/>
              <w:jc w:val="center"/>
              <w:rPr>
                <w:rFonts w:ascii="微軟正黑體" w:eastAsia="微軟正黑體" w:hAnsi="微軟正黑體" w:cs="微軟正黑體"/>
                <w:bCs/>
                <w:sz w:val="18"/>
                <w:szCs w:val="18"/>
              </w:rPr>
            </w:pPr>
            <w:r w:rsidRPr="006C730C">
              <w:rPr>
                <w:rFonts w:ascii="微軟正黑體" w:eastAsia="微軟正黑體" w:hAnsi="微軟正黑體" w:cs="微軟正黑體" w:hint="eastAsia"/>
                <w:bCs/>
                <w:sz w:val="18"/>
                <w:szCs w:val="18"/>
              </w:rPr>
              <w:t>©</w:t>
            </w:r>
            <w:r>
              <w:t xml:space="preserve"> </w:t>
            </w:r>
            <w:r w:rsidRPr="00420FB3">
              <w:rPr>
                <w:rFonts w:ascii="微軟正黑體" w:eastAsia="微軟正黑體" w:hAnsi="微軟正黑體" w:cs="微軟正黑體"/>
                <w:bCs/>
                <w:sz w:val="18"/>
                <w:szCs w:val="18"/>
              </w:rPr>
              <w:t>Lucile Desamory</w:t>
            </w:r>
          </w:p>
        </w:tc>
        <w:tc>
          <w:tcPr>
            <w:tcW w:w="0" w:type="auto"/>
          </w:tcPr>
          <w:p w14:paraId="5E894852" w14:textId="7F30669A" w:rsidR="00094A9A" w:rsidRPr="00C05588" w:rsidRDefault="00013ABD" w:rsidP="00013ABD">
            <w:pPr>
              <w:spacing w:line="0" w:lineRule="atLeast"/>
              <w:jc w:val="both"/>
              <w:rPr>
                <w:rFonts w:ascii="微軟正黑體" w:eastAsia="微軟正黑體" w:hAnsi="微軟正黑體" w:cs="微軟正黑體"/>
                <w:b/>
                <w:sz w:val="18"/>
                <w:szCs w:val="18"/>
                <w:u w:val="single"/>
              </w:rPr>
            </w:pPr>
            <w:r w:rsidRPr="00013ABD">
              <w:rPr>
                <w:rFonts w:ascii="微軟正黑體" w:eastAsia="微軟正黑體" w:hAnsi="微軟正黑體" w:cs="微軟正黑體" w:hint="eastAsia"/>
                <w:b/>
                <w:sz w:val="18"/>
                <w:szCs w:val="18"/>
                <w:u w:val="single"/>
                <w:lang w:eastAsia="ja-JP"/>
              </w:rPr>
              <w:t>尼古拉斯・布斯曼</w:t>
            </w:r>
            <w:r w:rsidRPr="00013ABD">
              <w:rPr>
                <w:rFonts w:ascii="微軟正黑體" w:eastAsia="微軟正黑體" w:hAnsi="微軟正黑體" w:cs="微軟正黑體"/>
                <w:b/>
                <w:sz w:val="18"/>
                <w:szCs w:val="18"/>
                <w:u w:val="single"/>
              </w:rPr>
              <w:t>Nicholas Bussmann</w:t>
            </w:r>
            <w:r w:rsidRPr="00013ABD">
              <w:rPr>
                <w:rFonts w:ascii="微軟正黑體" w:eastAsia="微軟正黑體" w:hAnsi="微軟正黑體" w:cs="微軟正黑體" w:hint="eastAsia"/>
                <w:b/>
                <w:sz w:val="18"/>
                <w:szCs w:val="18"/>
                <w:u w:val="single"/>
              </w:rPr>
              <w:t>（德國）</w:t>
            </w:r>
          </w:p>
          <w:p w14:paraId="53A86195" w14:textId="506B7F7D" w:rsidR="00094A9A" w:rsidRPr="00AE167F" w:rsidRDefault="00013ABD" w:rsidP="008B3AF5">
            <w:pPr>
              <w:spacing w:line="0" w:lineRule="atLeast"/>
              <w:jc w:val="both"/>
              <w:rPr>
                <w:rFonts w:ascii="微軟正黑體" w:eastAsia="微軟正黑體" w:hAnsi="微軟正黑體" w:cs="微軟正黑體"/>
                <w:bCs/>
                <w:sz w:val="18"/>
                <w:szCs w:val="18"/>
              </w:rPr>
            </w:pPr>
            <w:r w:rsidRPr="00013ABD">
              <w:rPr>
                <w:rFonts w:ascii="微軟正黑體" w:eastAsia="微軟正黑體" w:hAnsi="微軟正黑體" w:cs="微軟正黑體" w:hint="eastAsia"/>
                <w:bCs/>
                <w:sz w:val="18"/>
                <w:szCs w:val="18"/>
              </w:rPr>
              <w:t>具有即興音樂創作背景的藝術家暨音樂家尼古拉斯．布斯曼擅長為集體表演創造概念架構與具體場景。他最感興趣的是音樂、社會實踐，以及社會化之間緊密且具有歷史淵源的連結。他經常使用遊戲結構去探索社群、權力和語言等問題。因此，他的大多數作品都是與音樂家、科學家，以及藝術家協作，有時亦包括觀眾的參與。布斯曼目前在德國柏林生活與工作。</w:t>
            </w:r>
          </w:p>
        </w:tc>
      </w:tr>
      <w:tr w:rsidR="00094A9A" w:rsidRPr="00AE167F" w14:paraId="1B97494F" w14:textId="77777777" w:rsidTr="008B3AF5">
        <w:trPr>
          <w:trHeight w:val="113"/>
        </w:trPr>
        <w:tc>
          <w:tcPr>
            <w:tcW w:w="0" w:type="auto"/>
            <w:gridSpan w:val="2"/>
            <w:shd w:val="clear" w:color="auto" w:fill="D9D9D9" w:themeFill="background1" w:themeFillShade="D9"/>
            <w:vAlign w:val="center"/>
          </w:tcPr>
          <w:p w14:paraId="0D83FD40" w14:textId="77777777" w:rsidR="00094A9A" w:rsidRPr="0006065E" w:rsidRDefault="00094A9A" w:rsidP="008B3AF5">
            <w:pPr>
              <w:spacing w:line="0" w:lineRule="atLeast"/>
              <w:jc w:val="center"/>
              <w:rPr>
                <w:rFonts w:ascii="微軟正黑體" w:eastAsia="微軟正黑體" w:hAnsi="微軟正黑體" w:cs="微軟正黑體"/>
                <w:bCs/>
                <w:sz w:val="18"/>
                <w:szCs w:val="18"/>
              </w:rPr>
            </w:pPr>
            <w:r w:rsidRPr="00C05588">
              <w:rPr>
                <w:rFonts w:ascii="微軟正黑體" w:eastAsia="微軟正黑體" w:hAnsi="微軟正黑體" w:cs="微軟正黑體" w:hint="eastAsia"/>
                <w:b/>
                <w:sz w:val="22"/>
              </w:rPr>
              <w:t>作品介紹</w:t>
            </w:r>
          </w:p>
        </w:tc>
      </w:tr>
      <w:tr w:rsidR="00094A9A" w:rsidRPr="00AE167F" w14:paraId="47CAB541" w14:textId="77777777" w:rsidTr="008B3AF5">
        <w:trPr>
          <w:trHeight w:val="4541"/>
        </w:trPr>
        <w:tc>
          <w:tcPr>
            <w:tcW w:w="0" w:type="auto"/>
            <w:vAlign w:val="center"/>
          </w:tcPr>
          <w:p w14:paraId="5442AE2C" w14:textId="7F9AC8E0" w:rsidR="00094A9A" w:rsidRDefault="00666CF4" w:rsidP="00D71F60">
            <w:pPr>
              <w:spacing w:line="0" w:lineRule="atLeast"/>
              <w:jc w:val="center"/>
              <w:rPr>
                <w:rFonts w:ascii="微軟正黑體" w:eastAsia="微軟正黑體" w:hAnsi="微軟正黑體" w:cs="微軟正黑體"/>
                <w:bCs/>
                <w:noProof/>
                <w:sz w:val="18"/>
                <w:szCs w:val="18"/>
              </w:rPr>
            </w:pPr>
            <w:r>
              <w:rPr>
                <w:rFonts w:ascii="微軟正黑體" w:eastAsia="微軟正黑體" w:hAnsi="微軟正黑體" w:cs="微軟正黑體"/>
                <w:bCs/>
                <w:noProof/>
                <w:sz w:val="18"/>
                <w:szCs w:val="18"/>
              </w:rPr>
              <w:drawing>
                <wp:inline distT="0" distB="0" distL="0" distR="0" wp14:anchorId="70192E7C" wp14:editId="31319CFD">
                  <wp:extent cx="1440000" cy="961887"/>
                  <wp:effectExtent l="0" t="0" r="8255" b="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圖片 26"/>
                          <pic:cNvPicPr/>
                        </pic:nvPicPr>
                        <pic:blipFill>
                          <a:blip r:embed="rId57" cstate="screen">
                            <a:extLst>
                              <a:ext uri="{28A0092B-C50C-407E-A947-70E740481C1C}">
                                <a14:useLocalDpi xmlns:a14="http://schemas.microsoft.com/office/drawing/2010/main"/>
                              </a:ext>
                            </a:extLst>
                          </a:blip>
                          <a:stretch>
                            <a:fillRect/>
                          </a:stretch>
                        </pic:blipFill>
                        <pic:spPr>
                          <a:xfrm>
                            <a:off x="0" y="0"/>
                            <a:ext cx="1440000" cy="961887"/>
                          </a:xfrm>
                          <a:prstGeom prst="rect">
                            <a:avLst/>
                          </a:prstGeom>
                        </pic:spPr>
                      </pic:pic>
                    </a:graphicData>
                  </a:graphic>
                </wp:inline>
              </w:drawing>
            </w:r>
          </w:p>
          <w:p w14:paraId="2C7F5ABA" w14:textId="77777777" w:rsidR="00666CF4" w:rsidRDefault="0008340D" w:rsidP="00D71F60">
            <w:pPr>
              <w:spacing w:line="0" w:lineRule="atLeast"/>
              <w:jc w:val="center"/>
              <w:rPr>
                <w:rFonts w:ascii="微軟正黑體" w:eastAsia="微軟正黑體" w:hAnsi="微軟正黑體" w:cs="微軟正黑體"/>
                <w:bCs/>
                <w:noProof/>
                <w:sz w:val="18"/>
                <w:szCs w:val="18"/>
              </w:rPr>
            </w:pPr>
            <w:r w:rsidRPr="0008340D">
              <w:rPr>
                <w:rFonts w:ascii="微軟正黑體" w:eastAsia="微軟正黑體" w:hAnsi="微軟正黑體" w:cs="微軟正黑體" w:hint="eastAsia"/>
                <w:bCs/>
                <w:noProof/>
                <w:sz w:val="18"/>
                <w:szCs w:val="18"/>
              </w:rPr>
              <w:t>©</w:t>
            </w:r>
            <w:r w:rsidRPr="0008340D">
              <w:rPr>
                <w:rFonts w:ascii="微軟正黑體" w:eastAsia="微軟正黑體" w:hAnsi="微軟正黑體" w:cs="微軟正黑體"/>
                <w:bCs/>
                <w:noProof/>
                <w:sz w:val="18"/>
                <w:szCs w:val="18"/>
              </w:rPr>
              <w:t xml:space="preserve"> Nicholas Bussman</w:t>
            </w:r>
          </w:p>
          <w:p w14:paraId="201269B7" w14:textId="77777777" w:rsidR="0008340D" w:rsidRDefault="0008340D" w:rsidP="00D71F60">
            <w:pPr>
              <w:spacing w:line="0" w:lineRule="atLeast"/>
              <w:jc w:val="center"/>
              <w:rPr>
                <w:rFonts w:ascii="微軟正黑體" w:eastAsia="微軟正黑體" w:hAnsi="微軟正黑體" w:cs="微軟正黑體"/>
                <w:bCs/>
                <w:noProof/>
                <w:sz w:val="18"/>
                <w:szCs w:val="18"/>
              </w:rPr>
            </w:pPr>
          </w:p>
          <w:p w14:paraId="3AF79608" w14:textId="77777777" w:rsidR="0008340D" w:rsidRDefault="00D7774C" w:rsidP="00D71F60">
            <w:pPr>
              <w:spacing w:line="0" w:lineRule="atLeast"/>
              <w:jc w:val="center"/>
              <w:rPr>
                <w:rFonts w:ascii="微軟正黑體" w:eastAsia="微軟正黑體" w:hAnsi="微軟正黑體" w:cs="微軟正黑體"/>
                <w:bCs/>
                <w:noProof/>
                <w:sz w:val="18"/>
                <w:szCs w:val="18"/>
              </w:rPr>
            </w:pPr>
            <w:r>
              <w:rPr>
                <w:rFonts w:ascii="微軟正黑體" w:eastAsia="微軟正黑體" w:hAnsi="微軟正黑體" w:cs="微軟正黑體"/>
                <w:bCs/>
                <w:noProof/>
                <w:sz w:val="18"/>
                <w:szCs w:val="18"/>
              </w:rPr>
              <w:drawing>
                <wp:inline distT="0" distB="0" distL="0" distR="0" wp14:anchorId="24039290" wp14:editId="14697DD8">
                  <wp:extent cx="1440000" cy="960510"/>
                  <wp:effectExtent l="0" t="0" r="8255" b="0"/>
                  <wp:docPr id="59" name="圖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圖片 59"/>
                          <pic:cNvPicPr/>
                        </pic:nvPicPr>
                        <pic:blipFill>
                          <a:blip r:embed="rId58"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r>
              <w:rPr>
                <w:rFonts w:ascii="微軟正黑體" w:eastAsia="微軟正黑體" w:hAnsi="微軟正黑體" w:cs="微軟正黑體"/>
                <w:bCs/>
                <w:noProof/>
                <w:sz w:val="18"/>
                <w:szCs w:val="18"/>
              </w:rPr>
              <w:drawing>
                <wp:inline distT="0" distB="0" distL="0" distR="0" wp14:anchorId="65F80F2E" wp14:editId="2187A6A1">
                  <wp:extent cx="1440000" cy="960510"/>
                  <wp:effectExtent l="0" t="0" r="8255" b="0"/>
                  <wp:docPr id="60" name="圖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圖片 60"/>
                          <pic:cNvPicPr/>
                        </pic:nvPicPr>
                        <pic:blipFill>
                          <a:blip r:embed="rId59"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p>
          <w:p w14:paraId="15E41300" w14:textId="4743935D" w:rsidR="00D7774C" w:rsidRDefault="00D7774C" w:rsidP="00D71F60">
            <w:pPr>
              <w:spacing w:line="0" w:lineRule="atLeast"/>
              <w:jc w:val="center"/>
              <w:rPr>
                <w:rFonts w:ascii="微軟正黑體" w:eastAsia="微軟正黑體" w:hAnsi="微軟正黑體" w:cs="微軟正黑體"/>
                <w:bCs/>
                <w:noProof/>
                <w:sz w:val="18"/>
                <w:szCs w:val="18"/>
              </w:rPr>
            </w:pPr>
            <w:r w:rsidRPr="00DB0BCC">
              <w:rPr>
                <w:rFonts w:ascii="微軟正黑體" w:eastAsia="微軟正黑體" w:hAnsi="微軟正黑體" w:cs="微軟正黑體" w:hint="eastAsia"/>
                <w:bCs/>
                <w:sz w:val="18"/>
                <w:szCs w:val="18"/>
              </w:rPr>
              <w:t>©</w:t>
            </w:r>
            <w:r>
              <w:rPr>
                <w:rFonts w:ascii="微軟正黑體" w:eastAsia="微軟正黑體" w:hAnsi="微軟正黑體" w:cs="微軟正黑體" w:hint="eastAsia"/>
                <w:bCs/>
                <w:sz w:val="18"/>
                <w:szCs w:val="18"/>
              </w:rPr>
              <w:t xml:space="preserve"> 忠泰美術館</w:t>
            </w:r>
          </w:p>
        </w:tc>
        <w:tc>
          <w:tcPr>
            <w:tcW w:w="0" w:type="auto"/>
          </w:tcPr>
          <w:p w14:paraId="555263EA" w14:textId="77777777" w:rsidR="00013ABD" w:rsidRPr="00A53B71" w:rsidRDefault="00013ABD" w:rsidP="00013ABD">
            <w:pPr>
              <w:ind w:left="720" w:hanging="720"/>
              <w:jc w:val="both"/>
              <w:rPr>
                <w:rFonts w:ascii="微軟正黑體" w:eastAsia="微軟正黑體" w:hAnsi="微軟正黑體" w:cs="微軟正黑體"/>
                <w:b/>
                <w:i/>
                <w:iCs/>
                <w:sz w:val="18"/>
                <w:szCs w:val="18"/>
                <w:u w:val="single"/>
                <w:lang w:val="de-DE"/>
              </w:rPr>
            </w:pPr>
            <w:r w:rsidRPr="00A53B71">
              <w:rPr>
                <w:rFonts w:ascii="微軟正黑體" w:eastAsia="微軟正黑體" w:hAnsi="微軟正黑體" w:cs="微軟正黑體" w:hint="eastAsia"/>
                <w:b/>
                <w:sz w:val="18"/>
                <w:szCs w:val="18"/>
                <w:u w:val="single"/>
                <w:lang w:val="de-DE"/>
              </w:rPr>
              <w:t>〈未來逝者的口述檔案〉</w:t>
            </w:r>
            <w:r w:rsidRPr="00A53B71">
              <w:rPr>
                <w:rFonts w:ascii="微軟正黑體" w:eastAsia="微軟正黑體" w:hAnsi="微軟正黑體" w:cs="微軟正黑體"/>
                <w:b/>
                <w:i/>
                <w:iCs/>
                <w:sz w:val="18"/>
                <w:szCs w:val="18"/>
                <w:u w:val="single"/>
                <w:lang w:val="de-DE"/>
              </w:rPr>
              <w:t xml:space="preserve"> The Oral Archive of the Future Dead</w:t>
            </w:r>
          </w:p>
          <w:p w14:paraId="54CFEF68" w14:textId="77777777" w:rsidR="00013ABD" w:rsidRPr="006D7231" w:rsidRDefault="00013ABD" w:rsidP="00013ABD">
            <w:pPr>
              <w:ind w:left="720" w:hanging="720"/>
              <w:jc w:val="both"/>
              <w:rPr>
                <w:rFonts w:ascii="微軟正黑體" w:eastAsia="微軟正黑體" w:hAnsi="微軟正黑體" w:cs="微軟正黑體"/>
                <w:b/>
                <w:sz w:val="18"/>
                <w:szCs w:val="18"/>
                <w:u w:val="single"/>
                <w:lang w:val="de-DE"/>
              </w:rPr>
            </w:pPr>
            <w:r w:rsidRPr="006D7231">
              <w:rPr>
                <w:rFonts w:ascii="微軟正黑體" w:eastAsia="微軟正黑體" w:hAnsi="微軟正黑體" w:cs="微軟正黑體"/>
                <w:b/>
                <w:sz w:val="18"/>
                <w:szCs w:val="18"/>
                <w:u w:val="single"/>
                <w:lang w:val="de-DE"/>
              </w:rPr>
              <w:t>2022</w:t>
            </w:r>
            <w:r w:rsidRPr="006D7231">
              <w:rPr>
                <w:rFonts w:ascii="微軟正黑體" w:eastAsia="微軟正黑體" w:hAnsi="微軟正黑體" w:cs="微軟正黑體" w:hint="eastAsia"/>
                <w:b/>
                <w:sz w:val="18"/>
                <w:szCs w:val="18"/>
                <w:u w:val="single"/>
                <w:lang w:val="de-DE"/>
              </w:rPr>
              <w:t>，聲音裝置，直徑140公分</w:t>
            </w:r>
          </w:p>
          <w:p w14:paraId="35C7A9D2" w14:textId="48205C19" w:rsidR="00094A9A" w:rsidRPr="00472930" w:rsidRDefault="00013ABD" w:rsidP="00013ABD">
            <w:pPr>
              <w:spacing w:line="0" w:lineRule="atLeast"/>
              <w:jc w:val="both"/>
              <w:rPr>
                <w:rFonts w:ascii="微軟正黑體" w:eastAsia="微軟正黑體" w:hAnsi="微軟正黑體" w:cs="微軟正黑體"/>
                <w:bCs/>
                <w:sz w:val="18"/>
                <w:szCs w:val="18"/>
              </w:rPr>
            </w:pPr>
            <w:r w:rsidRPr="00A53B71">
              <w:rPr>
                <w:rFonts w:ascii="微軟正黑體" w:eastAsia="微軟正黑體" w:hAnsi="微軟正黑體" w:cs="微軟正黑體" w:hint="eastAsia"/>
                <w:bCs/>
                <w:sz w:val="18"/>
                <w:szCs w:val="18"/>
              </w:rPr>
              <w:t>撰寫一份關於〈未來逝者的口述檔案〉的文本是矛盾的——我寧願和你當面交談，畢竟它關乎口語。撰寫這份文本時，我犧牲了所有的精准、猶豫、態度和口音，那是我用我的嘴、我的肺、我的牙齒、我的身體去講述我的故事的方式。當你看見這件藝術作品時，你所看見的，並不是「未來逝者的口述檔案」——你所聽見的也不是「未來逝者的口述檔案」，而是呼吸，來自不同嗓音的呼吸（你也可能會聽到自己的呼吸）。〈未來逝者的口述檔案〉尚未存在。一份口述檔案需要口耳相傳，被記住，被再次講述。講述，讓人記住，這是一個使人筋疲力竭的過程——這是一個古老的技巧。書面文字是一種測量工具，它產生距離，因為它永久的存在給出了參照點；書面文字對我們說：不明白的話，就再讀我一遍！書面文字總是和歷史銘文的虛榮有瓜葛。而口語想要成為被記住的事物，就必須被重複、挪用、重新詮釋和重建。那麼，我們為何需要「未來逝者的口述檔案」？我們為何必須重新引入一個古老的、非仲介性的技術？因為我們需要許多小故事來讓自己被記住，我們需要敘事中的異音合唱來說明活著是值得的。我們需要許多理由來解釋死而無憾。說給年輕人聽、讓他們記住的話語，就是讓你能泰然面對自己死亡的話語。這份〈未來逝者的口述檔案〉是你將和滋養你的世界分享的故事。（文／尼古拉斯．布斯曼）</w:t>
            </w:r>
          </w:p>
        </w:tc>
      </w:tr>
    </w:tbl>
    <w:p w14:paraId="48755864" w14:textId="79F531E4" w:rsidR="00094A9A" w:rsidRDefault="00094A9A" w:rsidP="0019441B">
      <w:pPr>
        <w:jc w:val="both"/>
        <w:rPr>
          <w:rFonts w:ascii="微軟正黑體" w:eastAsia="微軟正黑體" w:hAnsi="微軟正黑體" w:cs="微軟正黑體"/>
          <w:b/>
        </w:rPr>
      </w:pPr>
    </w:p>
    <w:p w14:paraId="4E87F69B" w14:textId="77777777" w:rsidR="00094A9A" w:rsidRDefault="00094A9A">
      <w:pPr>
        <w:rPr>
          <w:rFonts w:ascii="微軟正黑體" w:eastAsia="微軟正黑體" w:hAnsi="微軟正黑體" w:cs="微軟正黑體"/>
          <w:b/>
        </w:rPr>
      </w:pPr>
      <w:r>
        <w:rPr>
          <w:rFonts w:ascii="微軟正黑體" w:eastAsia="微軟正黑體" w:hAnsi="微軟正黑體" w:cs="微軟正黑體"/>
          <w:b/>
        </w:rPr>
        <w:br w:type="page"/>
      </w:r>
    </w:p>
    <w:tbl>
      <w:tblPr>
        <w:tblStyle w:val="aa"/>
        <w:tblW w:w="0" w:type="auto"/>
        <w:tblLook w:val="04A0" w:firstRow="1" w:lastRow="0" w:firstColumn="1" w:lastColumn="0" w:noHBand="0" w:noVBand="1"/>
      </w:tblPr>
      <w:tblGrid>
        <w:gridCol w:w="2528"/>
        <w:gridCol w:w="6874"/>
      </w:tblGrid>
      <w:tr w:rsidR="00094A9A" w:rsidRPr="00AE167F" w14:paraId="28895FE8" w14:textId="77777777" w:rsidTr="008B3AF5">
        <w:trPr>
          <w:trHeight w:val="283"/>
        </w:trPr>
        <w:tc>
          <w:tcPr>
            <w:tcW w:w="0" w:type="auto"/>
            <w:shd w:val="clear" w:color="auto" w:fill="D9D9D9" w:themeFill="background1" w:themeFillShade="D9"/>
          </w:tcPr>
          <w:p w14:paraId="510C7F09" w14:textId="77777777" w:rsidR="00094A9A" w:rsidRPr="004D2A69" w:rsidRDefault="00094A9A" w:rsidP="008B3AF5">
            <w:pPr>
              <w:spacing w:line="0" w:lineRule="atLeast"/>
              <w:jc w:val="center"/>
              <w:rPr>
                <w:rFonts w:ascii="微軟正黑體" w:eastAsia="微軟正黑體" w:hAnsi="微軟正黑體" w:cs="微軟正黑體"/>
                <w:b/>
                <w:sz w:val="22"/>
              </w:rPr>
            </w:pPr>
            <w:r w:rsidRPr="004D2A69">
              <w:rPr>
                <w:rFonts w:ascii="微軟正黑體" w:eastAsia="微軟正黑體" w:hAnsi="微軟正黑體" w:cs="微軟正黑體" w:hint="eastAsia"/>
                <w:b/>
                <w:sz w:val="22"/>
              </w:rPr>
              <w:lastRenderedPageBreak/>
              <w:t>藝術家</w:t>
            </w:r>
            <w:r>
              <w:rPr>
                <w:rFonts w:ascii="微軟正黑體" w:eastAsia="微軟正黑體" w:hAnsi="微軟正黑體" w:cs="微軟正黑體" w:hint="eastAsia"/>
                <w:b/>
                <w:sz w:val="22"/>
              </w:rPr>
              <w:t>/團隊</w:t>
            </w:r>
          </w:p>
        </w:tc>
        <w:tc>
          <w:tcPr>
            <w:tcW w:w="0" w:type="auto"/>
            <w:shd w:val="clear" w:color="auto" w:fill="D9D9D9" w:themeFill="background1" w:themeFillShade="D9"/>
          </w:tcPr>
          <w:p w14:paraId="6772573B" w14:textId="77777777" w:rsidR="00094A9A" w:rsidRPr="004D2A69" w:rsidRDefault="00094A9A" w:rsidP="008B3AF5">
            <w:pPr>
              <w:spacing w:line="0" w:lineRule="atLeast"/>
              <w:jc w:val="center"/>
              <w:rPr>
                <w:rFonts w:ascii="微軟正黑體" w:eastAsia="微軟正黑體" w:hAnsi="微軟正黑體" w:cs="微軟正黑體"/>
                <w:b/>
                <w:sz w:val="22"/>
              </w:rPr>
            </w:pPr>
            <w:r w:rsidRPr="004D2A69">
              <w:rPr>
                <w:rFonts w:ascii="微軟正黑體" w:eastAsia="微軟正黑體" w:hAnsi="微軟正黑體" w:cs="微軟正黑體" w:hint="eastAsia"/>
                <w:b/>
                <w:sz w:val="22"/>
              </w:rPr>
              <w:t>背景介紹</w:t>
            </w:r>
          </w:p>
        </w:tc>
      </w:tr>
      <w:tr w:rsidR="00094A9A" w:rsidRPr="00AE167F" w14:paraId="6EB7734B" w14:textId="77777777" w:rsidTr="008B3AF5">
        <w:trPr>
          <w:trHeight w:val="2221"/>
        </w:trPr>
        <w:tc>
          <w:tcPr>
            <w:tcW w:w="0" w:type="auto"/>
            <w:vAlign w:val="center"/>
          </w:tcPr>
          <w:p w14:paraId="3AF228EA" w14:textId="77777777" w:rsidR="00A810B0" w:rsidRDefault="00A810B0" w:rsidP="00A810B0">
            <w:pPr>
              <w:spacing w:line="0" w:lineRule="atLeast"/>
              <w:jc w:val="center"/>
              <w:rPr>
                <w:rFonts w:ascii="微軟正黑體" w:eastAsia="微軟正黑體" w:hAnsi="微軟正黑體" w:cs="微軟正黑體"/>
                <w:bCs/>
                <w:sz w:val="18"/>
                <w:szCs w:val="18"/>
              </w:rPr>
            </w:pPr>
            <w:r>
              <w:rPr>
                <w:rFonts w:ascii="微軟正黑體" w:eastAsia="微軟正黑體" w:hAnsi="微軟正黑體" w:cs="微軟正黑體"/>
                <w:bCs/>
                <w:noProof/>
                <w:sz w:val="18"/>
                <w:szCs w:val="18"/>
              </w:rPr>
              <w:drawing>
                <wp:inline distT="0" distB="0" distL="0" distR="0" wp14:anchorId="7F8D856A" wp14:editId="73443668">
                  <wp:extent cx="1440000" cy="1440000"/>
                  <wp:effectExtent l="0" t="0" r="8255" b="825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6"/>
                          <pic:cNvPicPr/>
                        </pic:nvPicPr>
                        <pic:blipFill>
                          <a:blip r:embed="rId60" cstate="screen">
                            <a:extLst>
                              <a:ext uri="{28A0092B-C50C-407E-A947-70E740481C1C}">
                                <a14:useLocalDpi xmlns:a14="http://schemas.microsoft.com/office/drawing/2010/main"/>
                              </a:ext>
                            </a:extLst>
                          </a:blip>
                          <a:srcRect/>
                          <a:stretch>
                            <a:fillRect/>
                          </a:stretch>
                        </pic:blipFill>
                        <pic:spPr bwMode="auto">
                          <a:xfrm>
                            <a:off x="0" y="0"/>
                            <a:ext cx="1440000" cy="1440000"/>
                          </a:xfrm>
                          <a:prstGeom prst="rect">
                            <a:avLst/>
                          </a:prstGeom>
                          <a:ln>
                            <a:noFill/>
                          </a:ln>
                          <a:extLst>
                            <a:ext uri="{53640926-AAD7-44D8-BBD7-CCE9431645EC}">
                              <a14:shadowObscured xmlns:a14="http://schemas.microsoft.com/office/drawing/2010/main"/>
                            </a:ext>
                          </a:extLst>
                        </pic:spPr>
                      </pic:pic>
                    </a:graphicData>
                  </a:graphic>
                </wp:inline>
              </w:drawing>
            </w:r>
          </w:p>
          <w:p w14:paraId="293B7D31" w14:textId="77186FFF" w:rsidR="00094A9A" w:rsidRPr="00AE167F" w:rsidRDefault="00A810B0" w:rsidP="00A810B0">
            <w:pPr>
              <w:spacing w:line="0" w:lineRule="atLeast"/>
              <w:jc w:val="center"/>
              <w:rPr>
                <w:rFonts w:ascii="微軟正黑體" w:eastAsia="微軟正黑體" w:hAnsi="微軟正黑體" w:cs="微軟正黑體"/>
                <w:bCs/>
                <w:sz w:val="18"/>
                <w:szCs w:val="18"/>
              </w:rPr>
            </w:pPr>
            <w:r w:rsidRPr="006C730C">
              <w:rPr>
                <w:rFonts w:ascii="微軟正黑體" w:eastAsia="微軟正黑體" w:hAnsi="微軟正黑體" w:cs="微軟正黑體" w:hint="eastAsia"/>
                <w:bCs/>
                <w:sz w:val="18"/>
                <w:szCs w:val="18"/>
              </w:rPr>
              <w:t>©</w:t>
            </w:r>
            <w:r>
              <w:t xml:space="preserve"> </w:t>
            </w:r>
            <w:r w:rsidRPr="001A1F69">
              <w:rPr>
                <w:rFonts w:ascii="微軟正黑體" w:eastAsia="微軟正黑體" w:hAnsi="微軟正黑體" w:cs="微軟正黑體"/>
                <w:bCs/>
                <w:sz w:val="18"/>
                <w:szCs w:val="18"/>
              </w:rPr>
              <w:t>Ulrik Jantzen/Büro Jantzen</w:t>
            </w:r>
          </w:p>
        </w:tc>
        <w:tc>
          <w:tcPr>
            <w:tcW w:w="0" w:type="auto"/>
          </w:tcPr>
          <w:p w14:paraId="6A3E7E17" w14:textId="2DED26FB" w:rsidR="00094A9A" w:rsidRPr="00C05588" w:rsidRDefault="00A810B0" w:rsidP="00A810B0">
            <w:pPr>
              <w:spacing w:line="0" w:lineRule="atLeast"/>
              <w:jc w:val="both"/>
              <w:rPr>
                <w:rFonts w:ascii="微軟正黑體" w:eastAsia="微軟正黑體" w:hAnsi="微軟正黑體" w:cs="微軟正黑體"/>
                <w:b/>
                <w:sz w:val="18"/>
                <w:szCs w:val="18"/>
                <w:u w:val="single"/>
              </w:rPr>
            </w:pPr>
            <w:r w:rsidRPr="00A810B0">
              <w:rPr>
                <w:rFonts w:ascii="微軟正黑體" w:eastAsia="微軟正黑體" w:hAnsi="微軟正黑體" w:cs="微軟正黑體"/>
                <w:b/>
                <w:sz w:val="18"/>
                <w:szCs w:val="18"/>
                <w:u w:val="single"/>
              </w:rPr>
              <w:t>SUPERFLEX</w:t>
            </w:r>
            <w:r w:rsidRPr="00A810B0">
              <w:rPr>
                <w:rFonts w:ascii="微軟正黑體" w:eastAsia="微軟正黑體" w:hAnsi="微軟正黑體" w:cs="微軟正黑體" w:hint="eastAsia"/>
                <w:b/>
                <w:sz w:val="18"/>
                <w:szCs w:val="18"/>
                <w:u w:val="single"/>
              </w:rPr>
              <w:t>（丹麥）</w:t>
            </w:r>
          </w:p>
          <w:p w14:paraId="7D0D1D32" w14:textId="77777777" w:rsidR="00927966" w:rsidRPr="00927966" w:rsidRDefault="00927966" w:rsidP="00927966">
            <w:pPr>
              <w:spacing w:line="0" w:lineRule="atLeast"/>
              <w:jc w:val="both"/>
              <w:rPr>
                <w:rFonts w:ascii="微軟正黑體" w:eastAsia="微軟正黑體" w:hAnsi="微軟正黑體" w:cs="微軟正黑體"/>
                <w:bCs/>
                <w:sz w:val="18"/>
                <w:szCs w:val="18"/>
              </w:rPr>
            </w:pPr>
            <w:r w:rsidRPr="00927966">
              <w:rPr>
                <w:rFonts w:ascii="微軟正黑體" w:eastAsia="微軟正黑體" w:hAnsi="微軟正黑體" w:cs="微軟正黑體" w:hint="eastAsia"/>
                <w:bCs/>
                <w:sz w:val="18"/>
                <w:szCs w:val="18"/>
              </w:rPr>
              <w:t>SUPERFLEX是由雅各布．芬格（Jakob Fenger）、伯瓊斯傑尼．克利斯汀森（Bjørnstjerne Christiansen）、拉斯穆斯．羅森格倫．尼爾森（Rasmus Rosengren Nielsen）於1993年成立。作為一個不斷拓展的藝術團體，SUPERFLEX持續與各類型的對象合作，從園丁、工程師、乃至現場的觀眾。作品透過不同的形式如能量系統、飲料、雕塑、複製物、催眠課程、基礎設施、繪畫、植物苗圃、契約、公共空間等，探討建立社會和經濟結構的替代模式。</w:t>
            </w:r>
          </w:p>
          <w:p w14:paraId="7B25FE72" w14:textId="77777777" w:rsidR="00927966" w:rsidRPr="00927966" w:rsidRDefault="00927966" w:rsidP="00927966">
            <w:pPr>
              <w:spacing w:line="0" w:lineRule="atLeast"/>
              <w:jc w:val="both"/>
              <w:rPr>
                <w:rFonts w:ascii="微軟正黑體" w:eastAsia="微軟正黑體" w:hAnsi="微軟正黑體" w:cs="微軟正黑體"/>
                <w:bCs/>
                <w:sz w:val="18"/>
                <w:szCs w:val="18"/>
              </w:rPr>
            </w:pPr>
          </w:p>
          <w:p w14:paraId="7A782885" w14:textId="7B9F6235" w:rsidR="00094A9A" w:rsidRPr="00AE167F" w:rsidRDefault="00927966" w:rsidP="00927966">
            <w:pPr>
              <w:spacing w:line="0" w:lineRule="atLeast"/>
              <w:jc w:val="both"/>
              <w:rPr>
                <w:rFonts w:ascii="微軟正黑體" w:eastAsia="微軟正黑體" w:hAnsi="微軟正黑體" w:cs="微軟正黑體"/>
                <w:bCs/>
                <w:sz w:val="18"/>
                <w:szCs w:val="18"/>
              </w:rPr>
            </w:pPr>
            <w:r w:rsidRPr="00927966">
              <w:rPr>
                <w:rFonts w:ascii="微軟正黑體" w:eastAsia="微軟正黑體" w:hAnsi="微軟正黑體" w:cs="微軟正黑體" w:hint="eastAsia"/>
                <w:bCs/>
                <w:sz w:val="18"/>
                <w:szCs w:val="18"/>
              </w:rPr>
              <w:t>展覽的內部與外部實體空間都是SUPERFLEX的創作場域，在其得獎計畫《Superkilen》公園於2011年啟用後，更經常參與大型的公共空間計畫。這類計畫通常會有來自在地族群、專家學者及兒童的參與。近期創作則是將合作的概念進一步延伸，從其他物種中徵集合作的對象。他們長期投入都市生活新形態的研究與開發，納入植物和動物的觀點，期許人類社會可以朝跨物種的生活模式演進。在SUPERFLEX的認知裡，最棒的點子有可能會來自一條魚。</w:t>
            </w:r>
          </w:p>
        </w:tc>
      </w:tr>
      <w:tr w:rsidR="00094A9A" w:rsidRPr="00AE167F" w14:paraId="36C80314" w14:textId="77777777" w:rsidTr="008B3AF5">
        <w:trPr>
          <w:trHeight w:val="113"/>
        </w:trPr>
        <w:tc>
          <w:tcPr>
            <w:tcW w:w="0" w:type="auto"/>
            <w:gridSpan w:val="2"/>
            <w:shd w:val="clear" w:color="auto" w:fill="D9D9D9" w:themeFill="background1" w:themeFillShade="D9"/>
            <w:vAlign w:val="center"/>
          </w:tcPr>
          <w:p w14:paraId="0ECF038D" w14:textId="77777777" w:rsidR="00094A9A" w:rsidRPr="0006065E" w:rsidRDefault="00094A9A" w:rsidP="008B3AF5">
            <w:pPr>
              <w:spacing w:line="0" w:lineRule="atLeast"/>
              <w:jc w:val="center"/>
              <w:rPr>
                <w:rFonts w:ascii="微軟正黑體" w:eastAsia="微軟正黑體" w:hAnsi="微軟正黑體" w:cs="微軟正黑體"/>
                <w:bCs/>
                <w:sz w:val="18"/>
                <w:szCs w:val="18"/>
              </w:rPr>
            </w:pPr>
            <w:r w:rsidRPr="00C05588">
              <w:rPr>
                <w:rFonts w:ascii="微軟正黑體" w:eastAsia="微軟正黑體" w:hAnsi="微軟正黑體" w:cs="微軟正黑體" w:hint="eastAsia"/>
                <w:b/>
                <w:sz w:val="22"/>
              </w:rPr>
              <w:t>作品介紹</w:t>
            </w:r>
          </w:p>
        </w:tc>
      </w:tr>
      <w:tr w:rsidR="00094A9A" w:rsidRPr="00AE167F" w14:paraId="48D42887" w14:textId="77777777" w:rsidTr="00296E83">
        <w:trPr>
          <w:trHeight w:val="2926"/>
        </w:trPr>
        <w:tc>
          <w:tcPr>
            <w:tcW w:w="0" w:type="auto"/>
            <w:vAlign w:val="center"/>
          </w:tcPr>
          <w:p w14:paraId="2EF627AD" w14:textId="77777777" w:rsidR="00094A9A" w:rsidRDefault="00296E83" w:rsidP="00D71F60">
            <w:pPr>
              <w:spacing w:line="0" w:lineRule="atLeast"/>
              <w:jc w:val="center"/>
              <w:rPr>
                <w:rFonts w:ascii="微軟正黑體" w:eastAsia="微軟正黑體" w:hAnsi="微軟正黑體" w:cs="微軟正黑體"/>
                <w:bCs/>
                <w:noProof/>
                <w:sz w:val="18"/>
                <w:szCs w:val="18"/>
              </w:rPr>
            </w:pPr>
            <w:r>
              <w:rPr>
                <w:rFonts w:ascii="微軟正黑體" w:eastAsia="微軟正黑體" w:hAnsi="微軟正黑體" w:cs="微軟正黑體"/>
                <w:bCs/>
                <w:noProof/>
                <w:sz w:val="18"/>
                <w:szCs w:val="18"/>
              </w:rPr>
              <w:drawing>
                <wp:inline distT="0" distB="0" distL="0" distR="0" wp14:anchorId="5C221244" wp14:editId="57C69AB9">
                  <wp:extent cx="1440000" cy="603264"/>
                  <wp:effectExtent l="0" t="0" r="8255" b="635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圖片 27"/>
                          <pic:cNvPicPr/>
                        </pic:nvPicPr>
                        <pic:blipFill>
                          <a:blip r:embed="rId61" cstate="screen">
                            <a:extLst>
                              <a:ext uri="{28A0092B-C50C-407E-A947-70E740481C1C}">
                                <a14:useLocalDpi xmlns:a14="http://schemas.microsoft.com/office/drawing/2010/main"/>
                              </a:ext>
                            </a:extLst>
                          </a:blip>
                          <a:stretch>
                            <a:fillRect/>
                          </a:stretch>
                        </pic:blipFill>
                        <pic:spPr>
                          <a:xfrm>
                            <a:off x="0" y="0"/>
                            <a:ext cx="1440000" cy="603264"/>
                          </a:xfrm>
                          <a:prstGeom prst="rect">
                            <a:avLst/>
                          </a:prstGeom>
                        </pic:spPr>
                      </pic:pic>
                    </a:graphicData>
                  </a:graphic>
                </wp:inline>
              </w:drawing>
            </w:r>
          </w:p>
          <w:p w14:paraId="03FA808E" w14:textId="271E99AD" w:rsidR="00296F29" w:rsidRDefault="00296F29" w:rsidP="00D71F60">
            <w:pPr>
              <w:spacing w:line="0" w:lineRule="atLeast"/>
              <w:jc w:val="center"/>
              <w:rPr>
                <w:rFonts w:ascii="微軟正黑體" w:eastAsia="微軟正黑體" w:hAnsi="微軟正黑體" w:cs="微軟正黑體"/>
                <w:bCs/>
                <w:noProof/>
                <w:sz w:val="18"/>
                <w:szCs w:val="18"/>
              </w:rPr>
            </w:pPr>
            <w:r w:rsidRPr="00296F29">
              <w:rPr>
                <w:rFonts w:ascii="微軟正黑體" w:eastAsia="微軟正黑體" w:hAnsi="微軟正黑體" w:cs="微軟正黑體" w:hint="eastAsia"/>
                <w:bCs/>
                <w:noProof/>
                <w:sz w:val="18"/>
                <w:szCs w:val="18"/>
              </w:rPr>
              <w:t>©</w:t>
            </w:r>
            <w:r w:rsidRPr="00296F29">
              <w:rPr>
                <w:rFonts w:ascii="微軟正黑體" w:eastAsia="微軟正黑體" w:hAnsi="微軟正黑體" w:cs="微軟正黑體"/>
                <w:bCs/>
                <w:noProof/>
                <w:sz w:val="18"/>
                <w:szCs w:val="18"/>
              </w:rPr>
              <w:t>SUPERFLEX</w:t>
            </w:r>
          </w:p>
          <w:p w14:paraId="5BFA5817" w14:textId="77777777" w:rsidR="009814EC" w:rsidRDefault="009814EC" w:rsidP="00D71F60">
            <w:pPr>
              <w:spacing w:line="0" w:lineRule="atLeast"/>
              <w:jc w:val="center"/>
              <w:rPr>
                <w:rFonts w:ascii="微軟正黑體" w:eastAsia="微軟正黑體" w:hAnsi="微軟正黑體" w:cs="微軟正黑體"/>
                <w:bCs/>
                <w:noProof/>
                <w:sz w:val="18"/>
                <w:szCs w:val="18"/>
              </w:rPr>
            </w:pPr>
          </w:p>
          <w:p w14:paraId="0E339F50" w14:textId="77777777" w:rsidR="009814EC" w:rsidRDefault="009814EC" w:rsidP="00D71F60">
            <w:pPr>
              <w:spacing w:line="0" w:lineRule="atLeast"/>
              <w:jc w:val="center"/>
              <w:rPr>
                <w:rFonts w:ascii="微軟正黑體" w:eastAsia="微軟正黑體" w:hAnsi="微軟正黑體" w:cs="微軟正黑體"/>
                <w:bCs/>
                <w:noProof/>
                <w:sz w:val="18"/>
                <w:szCs w:val="18"/>
              </w:rPr>
            </w:pPr>
            <w:r>
              <w:rPr>
                <w:rFonts w:ascii="微軟正黑體" w:eastAsia="微軟正黑體" w:hAnsi="微軟正黑體" w:cs="微軟正黑體"/>
                <w:bCs/>
                <w:noProof/>
                <w:sz w:val="18"/>
                <w:szCs w:val="18"/>
              </w:rPr>
              <w:drawing>
                <wp:inline distT="0" distB="0" distL="0" distR="0" wp14:anchorId="05129985" wp14:editId="7758DCE1">
                  <wp:extent cx="1440000" cy="960510"/>
                  <wp:effectExtent l="0" t="0" r="8255" b="0"/>
                  <wp:docPr id="61" name="圖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圖片 61"/>
                          <pic:cNvPicPr/>
                        </pic:nvPicPr>
                        <pic:blipFill>
                          <a:blip r:embed="rId62"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p>
          <w:p w14:paraId="322ADB5A" w14:textId="295EA051" w:rsidR="009814EC" w:rsidRDefault="009814EC" w:rsidP="009814EC">
            <w:pPr>
              <w:spacing w:line="0" w:lineRule="atLeast"/>
              <w:jc w:val="center"/>
              <w:rPr>
                <w:rFonts w:ascii="微軟正黑體" w:eastAsia="微軟正黑體" w:hAnsi="微軟正黑體" w:cs="微軟正黑體"/>
                <w:bCs/>
                <w:sz w:val="18"/>
                <w:szCs w:val="18"/>
              </w:rPr>
            </w:pPr>
            <w:r w:rsidRPr="00DB0BCC">
              <w:rPr>
                <w:rFonts w:ascii="微軟正黑體" w:eastAsia="微軟正黑體" w:hAnsi="微軟正黑體" w:cs="微軟正黑體" w:hint="eastAsia"/>
                <w:bCs/>
                <w:sz w:val="18"/>
                <w:szCs w:val="18"/>
              </w:rPr>
              <w:t>©</w:t>
            </w:r>
            <w:r>
              <w:rPr>
                <w:rFonts w:ascii="微軟正黑體" w:eastAsia="微軟正黑體" w:hAnsi="微軟正黑體" w:cs="微軟正黑體" w:hint="eastAsia"/>
                <w:bCs/>
                <w:sz w:val="18"/>
                <w:szCs w:val="18"/>
              </w:rPr>
              <w:t xml:space="preserve"> 忠泰美術館</w:t>
            </w:r>
          </w:p>
        </w:tc>
        <w:tc>
          <w:tcPr>
            <w:tcW w:w="0" w:type="auto"/>
          </w:tcPr>
          <w:p w14:paraId="672613B4" w14:textId="77777777" w:rsidR="00163FE5" w:rsidRDefault="00163FE5" w:rsidP="00163FE5">
            <w:pPr>
              <w:spacing w:line="0" w:lineRule="atLeast"/>
              <w:jc w:val="both"/>
              <w:rPr>
                <w:rFonts w:ascii="微軟正黑體" w:eastAsia="微軟正黑體" w:hAnsi="微軟正黑體" w:cs="微軟正黑體"/>
                <w:b/>
                <w:sz w:val="18"/>
                <w:szCs w:val="18"/>
                <w:u w:val="single"/>
              </w:rPr>
            </w:pPr>
            <w:r w:rsidRPr="00196A39">
              <w:rPr>
                <w:rFonts w:ascii="微軟正黑體" w:eastAsia="微軟正黑體" w:hAnsi="微軟正黑體" w:cs="微軟正黑體" w:hint="eastAsia"/>
                <w:b/>
                <w:sz w:val="18"/>
                <w:szCs w:val="18"/>
                <w:u w:val="single"/>
              </w:rPr>
              <w:t>《洪加東加島》</w:t>
            </w:r>
            <w:r w:rsidRPr="00196A39">
              <w:rPr>
                <w:rFonts w:ascii="微軟正黑體" w:eastAsia="微軟正黑體" w:hAnsi="微軟正黑體" w:cs="微軟正黑體"/>
                <w:b/>
                <w:i/>
                <w:iCs/>
                <w:sz w:val="18"/>
                <w:szCs w:val="18"/>
                <w:u w:val="single"/>
              </w:rPr>
              <w:t>Hunga Tonga</w:t>
            </w:r>
          </w:p>
          <w:p w14:paraId="3ACECC5D" w14:textId="77777777" w:rsidR="00163FE5" w:rsidRPr="006D7231" w:rsidRDefault="00163FE5" w:rsidP="00163FE5">
            <w:pPr>
              <w:spacing w:line="0" w:lineRule="atLeast"/>
              <w:jc w:val="both"/>
              <w:rPr>
                <w:rFonts w:ascii="微軟正黑體" w:eastAsia="微軟正黑體" w:hAnsi="微軟正黑體" w:cs="微軟正黑體"/>
                <w:b/>
                <w:sz w:val="18"/>
                <w:szCs w:val="18"/>
                <w:u w:val="single"/>
              </w:rPr>
            </w:pPr>
            <w:r w:rsidRPr="006D7231">
              <w:rPr>
                <w:rFonts w:ascii="微軟正黑體" w:eastAsia="微軟正黑體" w:hAnsi="微軟正黑體" w:cs="微軟正黑體"/>
                <w:b/>
                <w:sz w:val="18"/>
                <w:szCs w:val="18"/>
                <w:u w:val="single"/>
              </w:rPr>
              <w:t>2019</w:t>
            </w:r>
            <w:r w:rsidRPr="006D7231">
              <w:rPr>
                <w:rFonts w:ascii="微軟正黑體" w:eastAsia="微軟正黑體" w:hAnsi="微軟正黑體" w:cs="微軟正黑體" w:hint="eastAsia"/>
                <w:b/>
                <w:sz w:val="18"/>
                <w:szCs w:val="18"/>
                <w:u w:val="single"/>
              </w:rPr>
              <w:t>，2K彩色寬螢幕電影，</w:t>
            </w:r>
            <w:r w:rsidRPr="00196A39">
              <w:rPr>
                <w:rFonts w:ascii="微軟正黑體" w:eastAsia="微軟正黑體" w:hAnsi="微軟正黑體" w:cs="微軟正黑體"/>
                <w:b/>
                <w:sz w:val="18"/>
                <w:szCs w:val="18"/>
                <w:u w:val="single"/>
              </w:rPr>
              <w:t>21'22''</w:t>
            </w:r>
          </w:p>
          <w:p w14:paraId="75473BF5" w14:textId="149590C5" w:rsidR="00094A9A" w:rsidRPr="00472930" w:rsidRDefault="00163FE5" w:rsidP="00163FE5">
            <w:pPr>
              <w:spacing w:line="0" w:lineRule="atLeast"/>
              <w:jc w:val="both"/>
              <w:rPr>
                <w:rFonts w:ascii="微軟正黑體" w:eastAsia="微軟正黑體" w:hAnsi="微軟正黑體" w:cs="微軟正黑體"/>
                <w:bCs/>
                <w:sz w:val="18"/>
                <w:szCs w:val="18"/>
              </w:rPr>
            </w:pPr>
            <w:r w:rsidRPr="00C80640">
              <w:rPr>
                <w:rFonts w:ascii="微軟正黑體" w:eastAsia="微軟正黑體" w:hAnsi="微軟正黑體" w:cs="微軟正黑體" w:hint="eastAsia"/>
                <w:bCs/>
                <w:sz w:val="18"/>
                <w:szCs w:val="18"/>
              </w:rPr>
              <w:t>《洪加東加島》在有大地、有海洋、有空曠處的幻景中巡歷，探索著人類、微生物、南太平洋上全新形成的火山島洪加東加之間的連結。十年前一次巨大的火山噴發後，洪加東加島從海底深處浮現了。如此年輕的小島，以一個多孔介面的方式存在陸地與海洋之間，一邊適應著活在水平面上的新生命，一邊疾速進化。此作具現出各種莫名異樣的內化狀態，挑戰人類對時間、敘事和物種界線的認知，並邀請觀者把自己想像成一座火山島、一個古老的微生物、或一片海洋，來體驗時間。就像洪加東加島自己會讓你知道，大自然不是靜態的：時間之外沒有島嶼。</w:t>
            </w:r>
          </w:p>
        </w:tc>
      </w:tr>
      <w:tr w:rsidR="00296E83" w:rsidRPr="00AE167F" w14:paraId="26A8AFFE" w14:textId="77777777" w:rsidTr="008B3AF5">
        <w:trPr>
          <w:trHeight w:val="4530"/>
        </w:trPr>
        <w:tc>
          <w:tcPr>
            <w:tcW w:w="0" w:type="auto"/>
            <w:vAlign w:val="center"/>
          </w:tcPr>
          <w:p w14:paraId="0CB1E8A4" w14:textId="6B6AD79B" w:rsidR="00296F29" w:rsidRDefault="00296F29" w:rsidP="00D71F60">
            <w:pPr>
              <w:spacing w:line="0" w:lineRule="atLeast"/>
              <w:jc w:val="center"/>
              <w:rPr>
                <w:rFonts w:ascii="微軟正黑體" w:eastAsia="微軟正黑體" w:hAnsi="微軟正黑體" w:cs="微軟正黑體"/>
                <w:bCs/>
                <w:noProof/>
                <w:sz w:val="18"/>
                <w:szCs w:val="18"/>
              </w:rPr>
            </w:pPr>
            <w:r>
              <w:rPr>
                <w:rFonts w:ascii="微軟正黑體" w:eastAsia="微軟正黑體" w:hAnsi="微軟正黑體" w:cs="微軟正黑體"/>
                <w:bCs/>
                <w:noProof/>
                <w:sz w:val="18"/>
                <w:szCs w:val="18"/>
              </w:rPr>
              <w:drawing>
                <wp:inline distT="0" distB="0" distL="0" distR="0" wp14:anchorId="7CDE3A9C" wp14:editId="59A90CD0">
                  <wp:extent cx="1440000" cy="690625"/>
                  <wp:effectExtent l="0" t="0" r="8255" b="0"/>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圖片 28"/>
                          <pic:cNvPicPr/>
                        </pic:nvPicPr>
                        <pic:blipFill>
                          <a:blip r:embed="rId63" cstate="screen">
                            <a:extLst>
                              <a:ext uri="{28A0092B-C50C-407E-A947-70E740481C1C}">
                                <a14:useLocalDpi xmlns:a14="http://schemas.microsoft.com/office/drawing/2010/main"/>
                              </a:ext>
                            </a:extLst>
                          </a:blip>
                          <a:stretch>
                            <a:fillRect/>
                          </a:stretch>
                        </pic:blipFill>
                        <pic:spPr>
                          <a:xfrm>
                            <a:off x="0" y="0"/>
                            <a:ext cx="1440000" cy="690625"/>
                          </a:xfrm>
                          <a:prstGeom prst="rect">
                            <a:avLst/>
                          </a:prstGeom>
                        </pic:spPr>
                      </pic:pic>
                    </a:graphicData>
                  </a:graphic>
                </wp:inline>
              </w:drawing>
            </w:r>
          </w:p>
          <w:p w14:paraId="5F24B6E2" w14:textId="77777777" w:rsidR="00296E83" w:rsidRDefault="00296F29" w:rsidP="00D71F60">
            <w:pPr>
              <w:spacing w:line="0" w:lineRule="atLeast"/>
              <w:jc w:val="center"/>
              <w:rPr>
                <w:rFonts w:ascii="微軟正黑體" w:eastAsia="微軟正黑體" w:hAnsi="微軟正黑體" w:cs="微軟正黑體"/>
                <w:bCs/>
                <w:noProof/>
                <w:sz w:val="18"/>
                <w:szCs w:val="18"/>
              </w:rPr>
            </w:pPr>
            <w:r w:rsidRPr="00296F29">
              <w:rPr>
                <w:rFonts w:ascii="微軟正黑體" w:eastAsia="微軟正黑體" w:hAnsi="微軟正黑體" w:cs="微軟正黑體" w:hint="eastAsia"/>
                <w:bCs/>
                <w:noProof/>
                <w:sz w:val="18"/>
                <w:szCs w:val="18"/>
              </w:rPr>
              <w:t>©</w:t>
            </w:r>
            <w:r w:rsidRPr="00296F29">
              <w:rPr>
                <w:rFonts w:ascii="微軟正黑體" w:eastAsia="微軟正黑體" w:hAnsi="微軟正黑體" w:cs="微軟正黑體"/>
                <w:bCs/>
                <w:noProof/>
                <w:sz w:val="18"/>
                <w:szCs w:val="18"/>
              </w:rPr>
              <w:t>SUPERFLEX</w:t>
            </w:r>
          </w:p>
          <w:p w14:paraId="05AC0BE3" w14:textId="77777777" w:rsidR="009814EC" w:rsidRDefault="009814EC" w:rsidP="00D71F60">
            <w:pPr>
              <w:spacing w:line="0" w:lineRule="atLeast"/>
              <w:jc w:val="center"/>
              <w:rPr>
                <w:rFonts w:ascii="微軟正黑體" w:eastAsia="微軟正黑體" w:hAnsi="微軟正黑體" w:cs="微軟正黑體"/>
                <w:bCs/>
                <w:noProof/>
                <w:sz w:val="18"/>
                <w:szCs w:val="18"/>
              </w:rPr>
            </w:pPr>
          </w:p>
          <w:p w14:paraId="48B5057E" w14:textId="77777777" w:rsidR="009814EC" w:rsidRDefault="009814EC" w:rsidP="00D71F60">
            <w:pPr>
              <w:spacing w:line="0" w:lineRule="atLeast"/>
              <w:jc w:val="center"/>
              <w:rPr>
                <w:rFonts w:ascii="微軟正黑體" w:eastAsia="微軟正黑體" w:hAnsi="微軟正黑體" w:cs="微軟正黑體"/>
                <w:bCs/>
                <w:noProof/>
                <w:sz w:val="18"/>
                <w:szCs w:val="18"/>
              </w:rPr>
            </w:pPr>
            <w:r>
              <w:rPr>
                <w:rFonts w:ascii="微軟正黑體" w:eastAsia="微軟正黑體" w:hAnsi="微軟正黑體" w:cs="微軟正黑體" w:hint="eastAsia"/>
                <w:bCs/>
                <w:noProof/>
                <w:sz w:val="18"/>
                <w:szCs w:val="18"/>
              </w:rPr>
              <w:drawing>
                <wp:inline distT="0" distB="0" distL="0" distR="0" wp14:anchorId="314B5624" wp14:editId="3A8A1456">
                  <wp:extent cx="1440000" cy="960510"/>
                  <wp:effectExtent l="0" t="0" r="8255" b="0"/>
                  <wp:docPr id="62" name="圖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圖片 62"/>
                          <pic:cNvPicPr/>
                        </pic:nvPicPr>
                        <pic:blipFill>
                          <a:blip r:embed="rId64"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p>
          <w:p w14:paraId="08BEA6EF" w14:textId="63A09A66" w:rsidR="009814EC" w:rsidRDefault="009814EC" w:rsidP="00D71F60">
            <w:pPr>
              <w:spacing w:line="0" w:lineRule="atLeast"/>
              <w:jc w:val="center"/>
              <w:rPr>
                <w:rFonts w:ascii="微軟正黑體" w:eastAsia="微軟正黑體" w:hAnsi="微軟正黑體" w:cs="微軟正黑體"/>
                <w:bCs/>
                <w:noProof/>
                <w:sz w:val="18"/>
                <w:szCs w:val="18"/>
              </w:rPr>
            </w:pPr>
            <w:r w:rsidRPr="00DB0BCC">
              <w:rPr>
                <w:rFonts w:ascii="微軟正黑體" w:eastAsia="微軟正黑體" w:hAnsi="微軟正黑體" w:cs="微軟正黑體" w:hint="eastAsia"/>
                <w:bCs/>
                <w:sz w:val="18"/>
                <w:szCs w:val="18"/>
              </w:rPr>
              <w:t>©</w:t>
            </w:r>
            <w:r>
              <w:rPr>
                <w:rFonts w:ascii="微軟正黑體" w:eastAsia="微軟正黑體" w:hAnsi="微軟正黑體" w:cs="微軟正黑體" w:hint="eastAsia"/>
                <w:bCs/>
                <w:sz w:val="18"/>
                <w:szCs w:val="18"/>
              </w:rPr>
              <w:t xml:space="preserve"> 忠泰美術館</w:t>
            </w:r>
          </w:p>
        </w:tc>
        <w:tc>
          <w:tcPr>
            <w:tcW w:w="0" w:type="auto"/>
          </w:tcPr>
          <w:p w14:paraId="7D896EE1" w14:textId="77777777" w:rsidR="00296E83" w:rsidRPr="006D7231" w:rsidRDefault="00296E83" w:rsidP="00296E83">
            <w:pPr>
              <w:spacing w:line="0" w:lineRule="atLeast"/>
              <w:jc w:val="both"/>
              <w:rPr>
                <w:rFonts w:ascii="微軟正黑體" w:eastAsia="微軟正黑體" w:hAnsi="微軟正黑體" w:cs="微軟正黑體"/>
                <w:b/>
                <w:sz w:val="18"/>
                <w:szCs w:val="18"/>
                <w:u w:val="single"/>
              </w:rPr>
            </w:pPr>
            <w:r w:rsidRPr="00196A39">
              <w:rPr>
                <w:rFonts w:ascii="微軟正黑體" w:eastAsia="微軟正黑體" w:hAnsi="微軟正黑體" w:cs="微軟正黑體" w:hint="eastAsia"/>
                <w:b/>
                <w:sz w:val="18"/>
                <w:szCs w:val="18"/>
                <w:u w:val="single"/>
              </w:rPr>
              <w:t>〈每個終點都是一個新的起點〉</w:t>
            </w:r>
            <w:r w:rsidRPr="00196A39">
              <w:rPr>
                <w:rFonts w:ascii="微軟正黑體" w:eastAsia="微軟正黑體" w:hAnsi="微軟正黑體" w:cs="微軟正黑體"/>
                <w:b/>
                <w:i/>
                <w:iCs/>
                <w:sz w:val="18"/>
                <w:szCs w:val="18"/>
                <w:u w:val="single"/>
              </w:rPr>
              <w:t>Every End Is A New Beginning</w:t>
            </w:r>
          </w:p>
          <w:p w14:paraId="1C6FAD0B" w14:textId="77777777" w:rsidR="00296E83" w:rsidRPr="006D7231" w:rsidRDefault="00296E83" w:rsidP="00296E83">
            <w:pPr>
              <w:spacing w:line="0" w:lineRule="atLeast"/>
              <w:jc w:val="both"/>
              <w:rPr>
                <w:rFonts w:ascii="微軟正黑體" w:eastAsia="微軟正黑體" w:hAnsi="微軟正黑體" w:cs="微軟正黑體"/>
                <w:b/>
                <w:sz w:val="18"/>
                <w:szCs w:val="18"/>
                <w:u w:val="single"/>
              </w:rPr>
            </w:pPr>
            <w:r w:rsidRPr="006D7231">
              <w:rPr>
                <w:rFonts w:ascii="微軟正黑體" w:eastAsia="微軟正黑體" w:hAnsi="微軟正黑體" w:cs="微軟正黑體"/>
                <w:b/>
                <w:sz w:val="18"/>
                <w:szCs w:val="18"/>
                <w:u w:val="single"/>
              </w:rPr>
              <w:t>2020</w:t>
            </w:r>
            <w:r w:rsidRPr="006D7231">
              <w:rPr>
                <w:rFonts w:ascii="微軟正黑體" w:eastAsia="微軟正黑體" w:hAnsi="微軟正黑體" w:cs="微軟正黑體" w:hint="eastAsia"/>
                <w:b/>
                <w:sz w:val="18"/>
                <w:szCs w:val="18"/>
                <w:u w:val="single"/>
              </w:rPr>
              <w:t>，攝影，共3件，每件60x72cm</w:t>
            </w:r>
          </w:p>
          <w:p w14:paraId="1516CC4F" w14:textId="77777777" w:rsidR="00296E83" w:rsidRPr="00196A39" w:rsidRDefault="00296E83" w:rsidP="00296E83">
            <w:pPr>
              <w:spacing w:line="0" w:lineRule="atLeast"/>
              <w:jc w:val="both"/>
              <w:rPr>
                <w:rFonts w:ascii="微軟正黑體" w:eastAsia="微軟正黑體" w:hAnsi="微軟正黑體" w:cs="微軟正黑體"/>
                <w:b/>
                <w:sz w:val="18"/>
                <w:szCs w:val="18"/>
                <w:u w:val="single"/>
              </w:rPr>
            </w:pPr>
            <w:r w:rsidRPr="00C80640">
              <w:rPr>
                <w:rFonts w:ascii="微軟正黑體" w:eastAsia="微軟正黑體" w:hAnsi="微軟正黑體" w:cs="微軟正黑體" w:hint="eastAsia"/>
                <w:bCs/>
                <w:sz w:val="18"/>
                <w:szCs w:val="18"/>
              </w:rPr>
              <w:t>攝影作品〈每個終點都是一個新的起點〉所捕捉到的畫面，看似不毛之地，但事實上，這是從地球南太平洋上最新形成的洪加東加島（Hunga Tonga），所採集來的一顆沙粒的放大影像。這無人的景象宛如是對盤古開天闢地的記憶，或是對未來光景的一瞥。人類在這個星球上遊遊蕩蕩了三十萬年──卻也還不及地球總生命的0.01 %。然而在這段相對短的時間裡，我們踩在整個生態系上的腳印之大，已經可以和火山噴發、地震、流星撞擊這類大型天災相比擬。隨著人類世的終點日趨逼近，反托邦的未來眼看就要到來。但地球上的生命也已一次次突破極限，重新定義自身，而且在後人類時代仍會繼續如此，即便絕大部分的地表屆時將會被上升的水平面淹沒。此作為SUPERFLEX於2018年搭乘「達達奈拉」號（Dardanella）船到洪加東加島進行一場探索之旅所衍生出的創作，該趟旅程屬於「洋流」（The Current）計畫下由TBA21學院委託製作的大型研究案《深海探勘》（Deep Sea Minding）的一部分。</w:t>
            </w:r>
          </w:p>
        </w:tc>
      </w:tr>
    </w:tbl>
    <w:p w14:paraId="5926E7A9" w14:textId="77777777" w:rsidR="00927966" w:rsidRDefault="00927966">
      <w:pPr>
        <w:rPr>
          <w:rFonts w:ascii="微軟正黑體" w:eastAsia="微軟正黑體" w:hAnsi="微軟正黑體" w:cs="微軟正黑體"/>
          <w:b/>
        </w:rPr>
      </w:pPr>
    </w:p>
    <w:tbl>
      <w:tblPr>
        <w:tblStyle w:val="aa"/>
        <w:tblW w:w="0" w:type="auto"/>
        <w:tblLook w:val="04A0" w:firstRow="1" w:lastRow="0" w:firstColumn="1" w:lastColumn="0" w:noHBand="0" w:noVBand="1"/>
      </w:tblPr>
      <w:tblGrid>
        <w:gridCol w:w="2824"/>
        <w:gridCol w:w="6578"/>
      </w:tblGrid>
      <w:tr w:rsidR="00094A9A" w:rsidRPr="00AE167F" w14:paraId="55C302E3" w14:textId="77777777" w:rsidTr="008B3AF5">
        <w:trPr>
          <w:trHeight w:val="283"/>
        </w:trPr>
        <w:tc>
          <w:tcPr>
            <w:tcW w:w="0" w:type="auto"/>
            <w:shd w:val="clear" w:color="auto" w:fill="D9D9D9" w:themeFill="background1" w:themeFillShade="D9"/>
          </w:tcPr>
          <w:p w14:paraId="6FB11BAD" w14:textId="77777777" w:rsidR="00094A9A" w:rsidRPr="004D2A69" w:rsidRDefault="00094A9A" w:rsidP="008B3AF5">
            <w:pPr>
              <w:spacing w:line="0" w:lineRule="atLeast"/>
              <w:jc w:val="center"/>
              <w:rPr>
                <w:rFonts w:ascii="微軟正黑體" w:eastAsia="微軟正黑體" w:hAnsi="微軟正黑體" w:cs="微軟正黑體"/>
                <w:b/>
                <w:sz w:val="22"/>
              </w:rPr>
            </w:pPr>
            <w:r w:rsidRPr="004D2A69">
              <w:rPr>
                <w:rFonts w:ascii="微軟正黑體" w:eastAsia="微軟正黑體" w:hAnsi="微軟正黑體" w:cs="微軟正黑體" w:hint="eastAsia"/>
                <w:b/>
                <w:sz w:val="22"/>
              </w:rPr>
              <w:t>藝術家</w:t>
            </w:r>
            <w:r>
              <w:rPr>
                <w:rFonts w:ascii="微軟正黑體" w:eastAsia="微軟正黑體" w:hAnsi="微軟正黑體" w:cs="微軟正黑體" w:hint="eastAsia"/>
                <w:b/>
                <w:sz w:val="22"/>
              </w:rPr>
              <w:t>/團隊</w:t>
            </w:r>
          </w:p>
        </w:tc>
        <w:tc>
          <w:tcPr>
            <w:tcW w:w="0" w:type="auto"/>
            <w:shd w:val="clear" w:color="auto" w:fill="D9D9D9" w:themeFill="background1" w:themeFillShade="D9"/>
          </w:tcPr>
          <w:p w14:paraId="787FB155" w14:textId="77777777" w:rsidR="00094A9A" w:rsidRPr="004D2A69" w:rsidRDefault="00094A9A" w:rsidP="008B3AF5">
            <w:pPr>
              <w:spacing w:line="0" w:lineRule="atLeast"/>
              <w:jc w:val="center"/>
              <w:rPr>
                <w:rFonts w:ascii="微軟正黑體" w:eastAsia="微軟正黑體" w:hAnsi="微軟正黑體" w:cs="微軟正黑體"/>
                <w:b/>
                <w:sz w:val="22"/>
              </w:rPr>
            </w:pPr>
            <w:r w:rsidRPr="004D2A69">
              <w:rPr>
                <w:rFonts w:ascii="微軟正黑體" w:eastAsia="微軟正黑體" w:hAnsi="微軟正黑體" w:cs="微軟正黑體" w:hint="eastAsia"/>
                <w:b/>
                <w:sz w:val="22"/>
              </w:rPr>
              <w:t>背景介紹</w:t>
            </w:r>
          </w:p>
        </w:tc>
      </w:tr>
      <w:tr w:rsidR="00094A9A" w:rsidRPr="00AE167F" w14:paraId="0DE176CD" w14:textId="77777777" w:rsidTr="008B3AF5">
        <w:trPr>
          <w:trHeight w:val="2221"/>
        </w:trPr>
        <w:tc>
          <w:tcPr>
            <w:tcW w:w="0" w:type="auto"/>
            <w:vAlign w:val="center"/>
          </w:tcPr>
          <w:p w14:paraId="4DF5F1FD" w14:textId="77777777" w:rsidR="000D01EE" w:rsidRDefault="000D01EE" w:rsidP="000D01EE">
            <w:pPr>
              <w:spacing w:line="0" w:lineRule="atLeast"/>
              <w:jc w:val="center"/>
              <w:rPr>
                <w:rFonts w:ascii="微軟正黑體" w:eastAsia="微軟正黑體" w:hAnsi="微軟正黑體" w:cs="微軟正黑體"/>
                <w:bCs/>
                <w:sz w:val="18"/>
                <w:szCs w:val="18"/>
              </w:rPr>
            </w:pPr>
            <w:r>
              <w:rPr>
                <w:rFonts w:ascii="微軟正黑體" w:eastAsia="微軟正黑體" w:hAnsi="微軟正黑體" w:cs="微軟正黑體"/>
                <w:bCs/>
                <w:noProof/>
                <w:sz w:val="18"/>
                <w:szCs w:val="18"/>
              </w:rPr>
              <w:drawing>
                <wp:inline distT="0" distB="0" distL="0" distR="0" wp14:anchorId="1F17CCF8" wp14:editId="6F1F0328">
                  <wp:extent cx="1440000" cy="1440000"/>
                  <wp:effectExtent l="0" t="0" r="8255" b="825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pic:cNvPicPr/>
                        </pic:nvPicPr>
                        <pic:blipFill>
                          <a:blip r:embed="rId65" cstate="screen">
                            <a:extLst>
                              <a:ext uri="{28A0092B-C50C-407E-A947-70E740481C1C}">
                                <a14:useLocalDpi xmlns:a14="http://schemas.microsoft.com/office/drawing/2010/main"/>
                              </a:ext>
                            </a:extLst>
                          </a:blip>
                          <a:srcRect/>
                          <a:stretch>
                            <a:fillRect/>
                          </a:stretch>
                        </pic:blipFill>
                        <pic:spPr bwMode="auto">
                          <a:xfrm>
                            <a:off x="0" y="0"/>
                            <a:ext cx="1440000" cy="1440000"/>
                          </a:xfrm>
                          <a:prstGeom prst="rect">
                            <a:avLst/>
                          </a:prstGeom>
                          <a:ln>
                            <a:noFill/>
                          </a:ln>
                          <a:extLst>
                            <a:ext uri="{53640926-AAD7-44D8-BBD7-CCE9431645EC}">
                              <a14:shadowObscured xmlns:a14="http://schemas.microsoft.com/office/drawing/2010/main"/>
                            </a:ext>
                          </a:extLst>
                        </pic:spPr>
                      </pic:pic>
                    </a:graphicData>
                  </a:graphic>
                </wp:inline>
              </w:drawing>
            </w:r>
          </w:p>
          <w:p w14:paraId="3EAF22BB" w14:textId="6F515ADD" w:rsidR="00094A9A" w:rsidRPr="00AE167F" w:rsidRDefault="000D01EE" w:rsidP="000D01EE">
            <w:pPr>
              <w:spacing w:line="0" w:lineRule="atLeast"/>
              <w:jc w:val="center"/>
              <w:rPr>
                <w:rFonts w:ascii="微軟正黑體" w:eastAsia="微軟正黑體" w:hAnsi="微軟正黑體" w:cs="微軟正黑體"/>
                <w:bCs/>
                <w:sz w:val="18"/>
                <w:szCs w:val="18"/>
              </w:rPr>
            </w:pPr>
            <w:r w:rsidRPr="006C730C">
              <w:rPr>
                <w:rFonts w:ascii="微軟正黑體" w:eastAsia="微軟正黑體" w:hAnsi="微軟正黑體" w:cs="微軟正黑體" w:hint="eastAsia"/>
                <w:bCs/>
                <w:sz w:val="18"/>
                <w:szCs w:val="18"/>
              </w:rPr>
              <w:t>©</w:t>
            </w:r>
            <w:r>
              <w:rPr>
                <w:rFonts w:ascii="微軟正黑體" w:eastAsia="微軟正黑體" w:hAnsi="微軟正黑體" w:cs="微軟正黑體" w:hint="eastAsia"/>
                <w:bCs/>
                <w:sz w:val="18"/>
                <w:szCs w:val="18"/>
              </w:rPr>
              <w:t xml:space="preserve"> </w:t>
            </w:r>
            <w:r w:rsidRPr="008D3575">
              <w:rPr>
                <w:rFonts w:ascii="微軟正黑體" w:eastAsia="微軟正黑體" w:hAnsi="微軟正黑體" w:cs="微軟正黑體"/>
                <w:bCs/>
                <w:sz w:val="18"/>
                <w:szCs w:val="18"/>
              </w:rPr>
              <w:t>dividual inc. 2021</w:t>
            </w:r>
          </w:p>
        </w:tc>
        <w:tc>
          <w:tcPr>
            <w:tcW w:w="0" w:type="auto"/>
          </w:tcPr>
          <w:p w14:paraId="5FD42C6F" w14:textId="05DD6086" w:rsidR="00094A9A" w:rsidRPr="00C05588" w:rsidRDefault="000D01EE" w:rsidP="008B3AF5">
            <w:pPr>
              <w:spacing w:line="0" w:lineRule="atLeast"/>
              <w:jc w:val="both"/>
              <w:rPr>
                <w:rFonts w:ascii="微軟正黑體" w:eastAsia="微軟正黑體" w:hAnsi="微軟正黑體" w:cs="微軟正黑體"/>
                <w:b/>
                <w:sz w:val="18"/>
                <w:szCs w:val="18"/>
                <w:u w:val="single"/>
              </w:rPr>
            </w:pPr>
            <w:r w:rsidRPr="000D01EE">
              <w:rPr>
                <w:rFonts w:ascii="微軟正黑體" w:eastAsia="微軟正黑體" w:hAnsi="微軟正黑體" w:cs="微軟正黑體" w:hint="eastAsia"/>
                <w:b/>
                <w:sz w:val="18"/>
                <w:szCs w:val="18"/>
                <w:u w:val="single"/>
              </w:rPr>
              <w:t>dividual inc. / 多明尼克．陳Dominique Chen （法國）、 遠藤拓己Takumi Endo （日本）</w:t>
            </w:r>
          </w:p>
          <w:p w14:paraId="69B9899F" w14:textId="2A5EA438" w:rsidR="00094A9A" w:rsidRPr="00AE167F" w:rsidRDefault="00927966" w:rsidP="008B3AF5">
            <w:pPr>
              <w:spacing w:line="0" w:lineRule="atLeast"/>
              <w:jc w:val="both"/>
              <w:rPr>
                <w:rFonts w:ascii="微軟正黑體" w:eastAsia="微軟正黑體" w:hAnsi="微軟正黑體" w:cs="微軟正黑體"/>
                <w:bCs/>
                <w:sz w:val="18"/>
                <w:szCs w:val="18"/>
              </w:rPr>
            </w:pPr>
            <w:r w:rsidRPr="00927966">
              <w:rPr>
                <w:rFonts w:ascii="微軟正黑體" w:eastAsia="微軟正黑體" w:hAnsi="微軟正黑體" w:cs="微軟正黑體" w:hint="eastAsia"/>
                <w:bCs/>
                <w:sz w:val="18"/>
                <w:szCs w:val="18"/>
              </w:rPr>
              <w:t>新創團體dividual inc.，是由媒體藝術家遠藤拓己與資訊科學研究者多明尼克．陳於2008年4月正式成立，新成員創作者山本興一則是於同年7月加入。他們相信「人與人終究是彼此需要的」，並且秉持此一信念進行創作及研發，包括將人們打字模式視覺化的「輸入的痕跡」（TypeTrace）軟體，開發並營運幾項網路服務（web service），例如相互關懷的線上社群「rigureto」（英文的regret（後悔）以日語口音發音）（2008 - 2017）、私人照片聊天室應用程式「PicSee」（皮克看見）（獲蘋果公司評選為2015年App Store年度最佳應用程式）、匿名社群應用程式「Syncle」（獲蘋果公司評選為2016年App Store年度最佳應用程式）。dividual inc.於2018年1月併入SmartNews股份有限公司後，除了持續營運管理至今曾推出的部分服務，也同步兼顧藝術計畫的創作與執行。</w:t>
            </w:r>
          </w:p>
        </w:tc>
      </w:tr>
      <w:tr w:rsidR="00094A9A" w:rsidRPr="00AE167F" w14:paraId="4FC063AA" w14:textId="77777777" w:rsidTr="008B3AF5">
        <w:trPr>
          <w:trHeight w:val="113"/>
        </w:trPr>
        <w:tc>
          <w:tcPr>
            <w:tcW w:w="0" w:type="auto"/>
            <w:gridSpan w:val="2"/>
            <w:shd w:val="clear" w:color="auto" w:fill="D9D9D9" w:themeFill="background1" w:themeFillShade="D9"/>
            <w:vAlign w:val="center"/>
          </w:tcPr>
          <w:p w14:paraId="1D974861" w14:textId="77777777" w:rsidR="00094A9A" w:rsidRPr="0006065E" w:rsidRDefault="00094A9A" w:rsidP="008B3AF5">
            <w:pPr>
              <w:spacing w:line="0" w:lineRule="atLeast"/>
              <w:jc w:val="center"/>
              <w:rPr>
                <w:rFonts w:ascii="微軟正黑體" w:eastAsia="微軟正黑體" w:hAnsi="微軟正黑體" w:cs="微軟正黑體"/>
                <w:bCs/>
                <w:sz w:val="18"/>
                <w:szCs w:val="18"/>
              </w:rPr>
            </w:pPr>
            <w:r w:rsidRPr="00C05588">
              <w:rPr>
                <w:rFonts w:ascii="微軟正黑體" w:eastAsia="微軟正黑體" w:hAnsi="微軟正黑體" w:cs="微軟正黑體" w:hint="eastAsia"/>
                <w:b/>
                <w:sz w:val="22"/>
              </w:rPr>
              <w:t>作品介紹</w:t>
            </w:r>
          </w:p>
        </w:tc>
      </w:tr>
      <w:tr w:rsidR="000D01EE" w:rsidRPr="00AE167F" w14:paraId="7239EDBB" w14:textId="77777777" w:rsidTr="008B3AF5">
        <w:trPr>
          <w:trHeight w:val="4541"/>
        </w:trPr>
        <w:tc>
          <w:tcPr>
            <w:tcW w:w="0" w:type="auto"/>
            <w:vAlign w:val="center"/>
          </w:tcPr>
          <w:p w14:paraId="38CE1708" w14:textId="77777777" w:rsidR="000D01EE" w:rsidRDefault="006A6CB4" w:rsidP="00D71F60">
            <w:pPr>
              <w:spacing w:line="0" w:lineRule="atLeast"/>
              <w:jc w:val="center"/>
              <w:rPr>
                <w:rFonts w:ascii="微軟正黑體" w:eastAsia="微軟正黑體" w:hAnsi="微軟正黑體" w:cs="微軟正黑體"/>
                <w:bCs/>
                <w:noProof/>
                <w:sz w:val="18"/>
                <w:szCs w:val="18"/>
              </w:rPr>
            </w:pPr>
            <w:r>
              <w:rPr>
                <w:rFonts w:ascii="微軟正黑體" w:eastAsia="微軟正黑體" w:hAnsi="微軟正黑體" w:cs="微軟正黑體"/>
                <w:bCs/>
                <w:noProof/>
                <w:sz w:val="18"/>
                <w:szCs w:val="18"/>
              </w:rPr>
              <w:drawing>
                <wp:inline distT="0" distB="0" distL="0" distR="0" wp14:anchorId="575C170D" wp14:editId="3184568C">
                  <wp:extent cx="1440000" cy="960510"/>
                  <wp:effectExtent l="0" t="0" r="8255" b="0"/>
                  <wp:docPr id="63" name="圖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圖片 63"/>
                          <pic:cNvPicPr/>
                        </pic:nvPicPr>
                        <pic:blipFill>
                          <a:blip r:embed="rId66"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r>
              <w:rPr>
                <w:rFonts w:ascii="微軟正黑體" w:eastAsia="微軟正黑體" w:hAnsi="微軟正黑體" w:cs="微軟正黑體"/>
                <w:bCs/>
                <w:noProof/>
                <w:sz w:val="18"/>
                <w:szCs w:val="18"/>
              </w:rPr>
              <w:drawing>
                <wp:inline distT="0" distB="0" distL="0" distR="0" wp14:anchorId="689F2F2F" wp14:editId="6EBAE9AD">
                  <wp:extent cx="1440000" cy="960510"/>
                  <wp:effectExtent l="0" t="0" r="8255" b="0"/>
                  <wp:docPr id="64" name="圖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圖片 64"/>
                          <pic:cNvPicPr/>
                        </pic:nvPicPr>
                        <pic:blipFill>
                          <a:blip r:embed="rId67"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p>
          <w:p w14:paraId="22BC53F7" w14:textId="12660AA4" w:rsidR="006A6CB4" w:rsidRDefault="006A6CB4" w:rsidP="00D71F60">
            <w:pPr>
              <w:spacing w:line="0" w:lineRule="atLeast"/>
              <w:jc w:val="center"/>
              <w:rPr>
                <w:rFonts w:ascii="微軟正黑體" w:eastAsia="微軟正黑體" w:hAnsi="微軟正黑體" w:cs="微軟正黑體"/>
                <w:bCs/>
                <w:noProof/>
                <w:sz w:val="18"/>
                <w:szCs w:val="18"/>
              </w:rPr>
            </w:pPr>
            <w:r w:rsidRPr="00DB0BCC">
              <w:rPr>
                <w:rFonts w:ascii="微軟正黑體" w:eastAsia="微軟正黑體" w:hAnsi="微軟正黑體" w:cs="微軟正黑體" w:hint="eastAsia"/>
                <w:bCs/>
                <w:sz w:val="18"/>
                <w:szCs w:val="18"/>
              </w:rPr>
              <w:t>©</w:t>
            </w:r>
            <w:r>
              <w:rPr>
                <w:rFonts w:ascii="微軟正黑體" w:eastAsia="微軟正黑體" w:hAnsi="微軟正黑體" w:cs="微軟正黑體" w:hint="eastAsia"/>
                <w:bCs/>
                <w:sz w:val="18"/>
                <w:szCs w:val="18"/>
              </w:rPr>
              <w:t xml:space="preserve"> 忠泰美術館</w:t>
            </w:r>
          </w:p>
        </w:tc>
        <w:tc>
          <w:tcPr>
            <w:tcW w:w="0" w:type="auto"/>
          </w:tcPr>
          <w:p w14:paraId="6A75A656" w14:textId="77777777" w:rsidR="000D01EE" w:rsidRPr="006D7231" w:rsidRDefault="000D01EE" w:rsidP="000D01EE">
            <w:pPr>
              <w:spacing w:line="0" w:lineRule="atLeast"/>
              <w:jc w:val="both"/>
              <w:rPr>
                <w:rFonts w:ascii="微軟正黑體" w:eastAsia="微軟正黑體" w:hAnsi="微軟正黑體" w:cs="微軟正黑體"/>
                <w:b/>
                <w:sz w:val="18"/>
                <w:szCs w:val="18"/>
                <w:u w:val="single"/>
              </w:rPr>
            </w:pPr>
            <w:r w:rsidRPr="00A60D38">
              <w:rPr>
                <w:rFonts w:ascii="微軟正黑體" w:eastAsia="微軟正黑體" w:hAnsi="微軟正黑體" w:cs="微軟正黑體" w:hint="eastAsia"/>
                <w:b/>
                <w:sz w:val="18"/>
                <w:szCs w:val="18"/>
                <w:u w:val="single"/>
              </w:rPr>
              <w:t>〈遺書／輸入的痕跡〉</w:t>
            </w:r>
            <w:r w:rsidRPr="00A60D38">
              <w:rPr>
                <w:rFonts w:ascii="微軟正黑體" w:eastAsia="微軟正黑體" w:hAnsi="微軟正黑體" w:cs="微軟正黑體"/>
                <w:b/>
                <w:sz w:val="18"/>
                <w:szCs w:val="18"/>
                <w:u w:val="single"/>
              </w:rPr>
              <w:t xml:space="preserve"> </w:t>
            </w:r>
            <w:r w:rsidRPr="00A60D38">
              <w:rPr>
                <w:rFonts w:ascii="微軟正黑體" w:eastAsia="微軟正黑體" w:hAnsi="微軟正黑體" w:cs="微軟正黑體"/>
                <w:b/>
                <w:i/>
                <w:iCs/>
                <w:sz w:val="18"/>
                <w:szCs w:val="18"/>
                <w:u w:val="single"/>
              </w:rPr>
              <w:t>Last Words / TypeTrace</w:t>
            </w:r>
          </w:p>
          <w:p w14:paraId="3E7B1BDE" w14:textId="77777777" w:rsidR="000D01EE" w:rsidRPr="006D7231" w:rsidRDefault="000D01EE" w:rsidP="000D01EE">
            <w:pPr>
              <w:spacing w:line="0" w:lineRule="atLeast"/>
              <w:jc w:val="both"/>
              <w:rPr>
                <w:rFonts w:ascii="微軟正黑體" w:eastAsia="微軟正黑體" w:hAnsi="微軟正黑體" w:cs="微軟正黑體"/>
                <w:b/>
                <w:sz w:val="18"/>
                <w:szCs w:val="18"/>
                <w:u w:val="single"/>
              </w:rPr>
            </w:pPr>
            <w:r w:rsidRPr="006D7231">
              <w:rPr>
                <w:rFonts w:ascii="微軟正黑體" w:eastAsia="微軟正黑體" w:hAnsi="微軟正黑體" w:cs="微軟正黑體"/>
                <w:b/>
                <w:sz w:val="18"/>
                <w:szCs w:val="18"/>
                <w:u w:val="single"/>
              </w:rPr>
              <w:t>2019-2022</w:t>
            </w:r>
            <w:r w:rsidRPr="006D7231">
              <w:rPr>
                <w:rFonts w:ascii="微軟正黑體" w:eastAsia="微軟正黑體" w:hAnsi="微軟正黑體" w:cs="微軟正黑體" w:hint="eastAsia"/>
                <w:b/>
                <w:sz w:val="18"/>
                <w:szCs w:val="18"/>
                <w:u w:val="single"/>
              </w:rPr>
              <w:t>，裝置，尺寸依場地而定</w:t>
            </w:r>
          </w:p>
          <w:p w14:paraId="13E8D956" w14:textId="77777777" w:rsidR="000D01EE" w:rsidRPr="00A60D38" w:rsidRDefault="000D01EE" w:rsidP="000D01EE">
            <w:pPr>
              <w:spacing w:line="0" w:lineRule="atLeast"/>
              <w:jc w:val="both"/>
              <w:rPr>
                <w:rFonts w:ascii="微軟正黑體" w:eastAsia="微軟正黑體" w:hAnsi="微軟正黑體" w:cs="微軟正黑體"/>
                <w:bCs/>
                <w:sz w:val="18"/>
                <w:szCs w:val="18"/>
              </w:rPr>
            </w:pPr>
            <w:r w:rsidRPr="00A60D38">
              <w:rPr>
                <w:rFonts w:ascii="微軟正黑體" w:eastAsia="微軟正黑體" w:hAnsi="微軟正黑體" w:cs="微軟正黑體" w:hint="eastAsia"/>
                <w:bCs/>
                <w:sz w:val="18"/>
                <w:szCs w:val="18"/>
              </w:rPr>
              <w:t xml:space="preserve">#10分鐘遺書 </w:t>
            </w:r>
            <w:r>
              <w:rPr>
                <w:rFonts w:ascii="微軟正黑體" w:eastAsia="微軟正黑體" w:hAnsi="微軟正黑體" w:cs="微軟正黑體" w:hint="eastAsia"/>
                <w:bCs/>
                <w:sz w:val="18"/>
                <w:szCs w:val="18"/>
              </w:rPr>
              <w:t xml:space="preserve"> </w:t>
            </w:r>
            <w:r w:rsidRPr="00A60D38">
              <w:rPr>
                <w:rFonts w:ascii="微軟正黑體" w:eastAsia="微軟正黑體" w:hAnsi="微軟正黑體" w:cs="微軟正黑體" w:hint="eastAsia"/>
                <w:bCs/>
                <w:sz w:val="18"/>
                <w:szCs w:val="18"/>
              </w:rPr>
              <w:t>#10MinLastWords</w:t>
            </w:r>
            <w:r>
              <w:rPr>
                <w:rFonts w:ascii="微軟正黑體" w:eastAsia="微軟正黑體" w:hAnsi="微軟正黑體" w:cs="微軟正黑體" w:hint="eastAsia"/>
                <w:bCs/>
                <w:sz w:val="18"/>
                <w:szCs w:val="18"/>
              </w:rPr>
              <w:t xml:space="preserve"> </w:t>
            </w:r>
            <w:r w:rsidRPr="00A60D38">
              <w:rPr>
                <w:rFonts w:ascii="微軟正黑體" w:eastAsia="微軟正黑體" w:hAnsi="微軟正黑體" w:cs="微軟正黑體" w:hint="eastAsia"/>
                <w:bCs/>
                <w:sz w:val="18"/>
                <w:szCs w:val="18"/>
              </w:rPr>
              <w:t>書寫網站：</w:t>
            </w:r>
            <w:hyperlink r:id="rId68" w:history="1">
              <w:r w:rsidRPr="007A3951">
                <w:rPr>
                  <w:rStyle w:val="a9"/>
                  <w:rFonts w:ascii="微軟正黑體" w:eastAsia="微軟正黑體" w:hAnsi="微軟正黑體" w:cs="微軟正黑體" w:hint="eastAsia"/>
                  <w:bCs/>
                  <w:sz w:val="18"/>
                  <w:szCs w:val="18"/>
                </w:rPr>
                <w:t>https://typetrace.jp/lives/</w:t>
              </w:r>
            </w:hyperlink>
          </w:p>
          <w:p w14:paraId="628061EF" w14:textId="66E668DE" w:rsidR="000D01EE" w:rsidRPr="00472930" w:rsidRDefault="000D01EE" w:rsidP="000D01EE">
            <w:pPr>
              <w:spacing w:line="0" w:lineRule="atLeast"/>
              <w:jc w:val="both"/>
              <w:rPr>
                <w:rFonts w:ascii="微軟正黑體" w:eastAsia="微軟正黑體" w:hAnsi="微軟正黑體" w:cs="微軟正黑體"/>
                <w:bCs/>
                <w:sz w:val="18"/>
                <w:szCs w:val="18"/>
              </w:rPr>
            </w:pPr>
            <w:r w:rsidRPr="00A60D38">
              <w:rPr>
                <w:rFonts w:ascii="微軟正黑體" w:eastAsia="微軟正黑體" w:hAnsi="微軟正黑體" w:cs="微軟正黑體" w:hint="eastAsia"/>
                <w:bCs/>
                <w:sz w:val="18"/>
                <w:szCs w:val="18"/>
              </w:rPr>
              <w:t>在工整並置的螢幕上，展示著一篇篇透過網路收集而來的「10分鐘遺書」。展區正中央置有一張桌子，桌上的鍵盤在無人操作的情況下自動打字，所輸入的文字則顯現在桌上的螢幕裡。此作是根據dividual inc.自2006年起研發的「輸入的痕跡」（TypeTrace）軟體發想架構而成。這個軟體藉由鍵盤將文字輸入的整個過程記錄下來並重新生成，包括打字或刪字的時間點。字體大小則會依照字與字被輸入的時間間隔而有所變化，這和在書籍或其他顯示介面上會看到的統一規格的字體極為不同。也就是說，參與此作的書寫者，其心理狀態，包括動量、猶豫這些面向，都會生動地反映在最後生成的文稿上。就好比從文學館裡展示的作家手稿，或是編輯時會加註的校訂記號，都可以讀到文本之外的訊息；同樣地，此作也企圖讓觀者意識到文字背後書寫主體的存在。書寫最後遺言的經驗，讓我們有機會重新梳理對親朋摯友和對過去與未來的種種思緒。</w:t>
            </w:r>
          </w:p>
        </w:tc>
      </w:tr>
    </w:tbl>
    <w:p w14:paraId="1E1987D0" w14:textId="2E4BC103" w:rsidR="00094A9A" w:rsidRDefault="00094A9A" w:rsidP="0019441B">
      <w:pPr>
        <w:jc w:val="both"/>
        <w:rPr>
          <w:rFonts w:ascii="微軟正黑體" w:eastAsia="微軟正黑體" w:hAnsi="微軟正黑體" w:cs="微軟正黑體"/>
          <w:b/>
        </w:rPr>
      </w:pPr>
    </w:p>
    <w:p w14:paraId="2B386BBB" w14:textId="77777777" w:rsidR="00094A9A" w:rsidRDefault="00094A9A">
      <w:pPr>
        <w:rPr>
          <w:rFonts w:ascii="微軟正黑體" w:eastAsia="微軟正黑體" w:hAnsi="微軟正黑體" w:cs="微軟正黑體"/>
          <w:b/>
        </w:rPr>
      </w:pPr>
      <w:r>
        <w:rPr>
          <w:rFonts w:ascii="微軟正黑體" w:eastAsia="微軟正黑體" w:hAnsi="微軟正黑體" w:cs="微軟正黑體"/>
          <w:b/>
        </w:rPr>
        <w:br w:type="page"/>
      </w:r>
    </w:p>
    <w:tbl>
      <w:tblPr>
        <w:tblStyle w:val="aa"/>
        <w:tblW w:w="0" w:type="auto"/>
        <w:tblLook w:val="04A0" w:firstRow="1" w:lastRow="0" w:firstColumn="1" w:lastColumn="0" w:noHBand="0" w:noVBand="1"/>
      </w:tblPr>
      <w:tblGrid>
        <w:gridCol w:w="3240"/>
        <w:gridCol w:w="6162"/>
      </w:tblGrid>
      <w:tr w:rsidR="00094A9A" w:rsidRPr="00AE167F" w14:paraId="075AC21E" w14:textId="77777777" w:rsidTr="008B3AF5">
        <w:trPr>
          <w:trHeight w:val="283"/>
        </w:trPr>
        <w:tc>
          <w:tcPr>
            <w:tcW w:w="0" w:type="auto"/>
            <w:shd w:val="clear" w:color="auto" w:fill="D9D9D9" w:themeFill="background1" w:themeFillShade="D9"/>
          </w:tcPr>
          <w:p w14:paraId="2E899E08" w14:textId="77777777" w:rsidR="00094A9A" w:rsidRPr="004D2A69" w:rsidRDefault="00094A9A" w:rsidP="008B3AF5">
            <w:pPr>
              <w:spacing w:line="0" w:lineRule="atLeast"/>
              <w:jc w:val="center"/>
              <w:rPr>
                <w:rFonts w:ascii="微軟正黑體" w:eastAsia="微軟正黑體" w:hAnsi="微軟正黑體" w:cs="微軟正黑體"/>
                <w:b/>
                <w:sz w:val="22"/>
              </w:rPr>
            </w:pPr>
            <w:r w:rsidRPr="004D2A69">
              <w:rPr>
                <w:rFonts w:ascii="微軟正黑體" w:eastAsia="微軟正黑體" w:hAnsi="微軟正黑體" w:cs="微軟正黑體" w:hint="eastAsia"/>
                <w:b/>
                <w:sz w:val="22"/>
              </w:rPr>
              <w:lastRenderedPageBreak/>
              <w:t>藝術家</w:t>
            </w:r>
            <w:r>
              <w:rPr>
                <w:rFonts w:ascii="微軟正黑體" w:eastAsia="微軟正黑體" w:hAnsi="微軟正黑體" w:cs="微軟正黑體" w:hint="eastAsia"/>
                <w:b/>
                <w:sz w:val="22"/>
              </w:rPr>
              <w:t>/團隊</w:t>
            </w:r>
          </w:p>
        </w:tc>
        <w:tc>
          <w:tcPr>
            <w:tcW w:w="0" w:type="auto"/>
            <w:shd w:val="clear" w:color="auto" w:fill="D9D9D9" w:themeFill="background1" w:themeFillShade="D9"/>
          </w:tcPr>
          <w:p w14:paraId="70805C1D" w14:textId="77777777" w:rsidR="00094A9A" w:rsidRPr="004D2A69" w:rsidRDefault="00094A9A" w:rsidP="008B3AF5">
            <w:pPr>
              <w:spacing w:line="0" w:lineRule="atLeast"/>
              <w:jc w:val="center"/>
              <w:rPr>
                <w:rFonts w:ascii="微軟正黑體" w:eastAsia="微軟正黑體" w:hAnsi="微軟正黑體" w:cs="微軟正黑體"/>
                <w:b/>
                <w:sz w:val="22"/>
              </w:rPr>
            </w:pPr>
            <w:r w:rsidRPr="004D2A69">
              <w:rPr>
                <w:rFonts w:ascii="微軟正黑體" w:eastAsia="微軟正黑體" w:hAnsi="微軟正黑體" w:cs="微軟正黑體" w:hint="eastAsia"/>
                <w:b/>
                <w:sz w:val="22"/>
              </w:rPr>
              <w:t>背景介紹</w:t>
            </w:r>
          </w:p>
        </w:tc>
      </w:tr>
      <w:tr w:rsidR="00094A9A" w:rsidRPr="00AE167F" w14:paraId="2459BE41" w14:textId="77777777" w:rsidTr="008B3AF5">
        <w:trPr>
          <w:trHeight w:val="2221"/>
        </w:trPr>
        <w:tc>
          <w:tcPr>
            <w:tcW w:w="0" w:type="auto"/>
            <w:vAlign w:val="center"/>
          </w:tcPr>
          <w:p w14:paraId="1598083D" w14:textId="77777777" w:rsidR="00286EE8" w:rsidRPr="00420FB3" w:rsidRDefault="00286EE8" w:rsidP="00286EE8">
            <w:pPr>
              <w:spacing w:line="0" w:lineRule="atLeast"/>
              <w:jc w:val="center"/>
              <w:rPr>
                <w:rFonts w:ascii="微軟正黑體" w:eastAsia="微軟正黑體" w:hAnsi="微軟正黑體" w:cs="微軟正黑體"/>
                <w:bCs/>
                <w:sz w:val="18"/>
                <w:szCs w:val="18"/>
              </w:rPr>
            </w:pPr>
            <w:r w:rsidRPr="00420FB3">
              <w:rPr>
                <w:rFonts w:ascii="微軟正黑體" w:eastAsia="微軟正黑體" w:hAnsi="微軟正黑體" w:cs="微軟正黑體"/>
                <w:bCs/>
                <w:noProof/>
                <w:sz w:val="18"/>
                <w:szCs w:val="18"/>
              </w:rPr>
              <w:drawing>
                <wp:inline distT="0" distB="0" distL="0" distR="0" wp14:anchorId="5D669DCE" wp14:editId="44C0C259">
                  <wp:extent cx="1440000" cy="1440000"/>
                  <wp:effectExtent l="0" t="0" r="8255" b="8255"/>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圖片 14"/>
                          <pic:cNvPicPr/>
                        </pic:nvPicPr>
                        <pic:blipFill>
                          <a:blip r:embed="rId69" cstate="screen">
                            <a:extLst>
                              <a:ext uri="{28A0092B-C50C-407E-A947-70E740481C1C}">
                                <a14:useLocalDpi xmlns:a14="http://schemas.microsoft.com/office/drawing/2010/main"/>
                              </a:ext>
                            </a:extLst>
                          </a:blip>
                          <a:srcRect/>
                          <a:stretch>
                            <a:fillRect/>
                          </a:stretch>
                        </pic:blipFill>
                        <pic:spPr bwMode="auto">
                          <a:xfrm>
                            <a:off x="0" y="0"/>
                            <a:ext cx="1440000" cy="1440000"/>
                          </a:xfrm>
                          <a:prstGeom prst="rect">
                            <a:avLst/>
                          </a:prstGeom>
                          <a:ln>
                            <a:noFill/>
                          </a:ln>
                          <a:extLst>
                            <a:ext uri="{53640926-AAD7-44D8-BBD7-CCE9431645EC}">
                              <a14:shadowObscured xmlns:a14="http://schemas.microsoft.com/office/drawing/2010/main"/>
                            </a:ext>
                          </a:extLst>
                        </pic:spPr>
                      </pic:pic>
                    </a:graphicData>
                  </a:graphic>
                </wp:inline>
              </w:drawing>
            </w:r>
          </w:p>
          <w:p w14:paraId="05BB1419" w14:textId="0480D48B" w:rsidR="00094A9A" w:rsidRPr="00AE167F" w:rsidRDefault="00286EE8" w:rsidP="00286EE8">
            <w:pPr>
              <w:spacing w:line="0" w:lineRule="atLeast"/>
              <w:jc w:val="center"/>
              <w:rPr>
                <w:rFonts w:ascii="微軟正黑體" w:eastAsia="微軟正黑體" w:hAnsi="微軟正黑體" w:cs="微軟正黑體"/>
                <w:bCs/>
                <w:sz w:val="18"/>
                <w:szCs w:val="18"/>
              </w:rPr>
            </w:pPr>
            <w:r w:rsidRPr="00420FB3">
              <w:rPr>
                <w:rFonts w:ascii="微軟正黑體" w:eastAsia="微軟正黑體" w:hAnsi="微軟正黑體" w:cs="微軟正黑體" w:hint="eastAsia"/>
                <w:bCs/>
                <w:sz w:val="18"/>
                <w:szCs w:val="18"/>
              </w:rPr>
              <w:t>©</w:t>
            </w:r>
            <w:r w:rsidRPr="00420FB3">
              <w:rPr>
                <w:rFonts w:ascii="微軟正黑體" w:eastAsia="微軟正黑體" w:hAnsi="微軟正黑體" w:cs="微軟正黑體"/>
                <w:bCs/>
                <w:sz w:val="18"/>
                <w:szCs w:val="18"/>
              </w:rPr>
              <w:t xml:space="preserve"> </w:t>
            </w:r>
            <w:r w:rsidRPr="00420FB3">
              <w:rPr>
                <w:rFonts w:ascii="微軟正黑體" w:eastAsia="微軟正黑體" w:hAnsi="微軟正黑體" w:cs="微軟正黑體" w:hint="eastAsia"/>
                <w:bCs/>
                <w:sz w:val="18"/>
                <w:szCs w:val="18"/>
              </w:rPr>
              <w:t>鄭波</w:t>
            </w:r>
          </w:p>
        </w:tc>
        <w:tc>
          <w:tcPr>
            <w:tcW w:w="0" w:type="auto"/>
          </w:tcPr>
          <w:p w14:paraId="74FEC431" w14:textId="7847F2A6" w:rsidR="00094A9A" w:rsidRPr="00C05588" w:rsidRDefault="00286EE8" w:rsidP="00286EE8">
            <w:pPr>
              <w:spacing w:line="0" w:lineRule="atLeast"/>
              <w:jc w:val="both"/>
              <w:rPr>
                <w:rFonts w:ascii="微軟正黑體" w:eastAsia="微軟正黑體" w:hAnsi="微軟正黑體" w:cs="微軟正黑體"/>
                <w:b/>
                <w:sz w:val="18"/>
                <w:szCs w:val="18"/>
                <w:u w:val="single"/>
              </w:rPr>
            </w:pPr>
            <w:r w:rsidRPr="00286EE8">
              <w:rPr>
                <w:rFonts w:ascii="微軟正黑體" w:eastAsia="微軟正黑體" w:hAnsi="微軟正黑體" w:cs="微軟正黑體" w:hint="eastAsia"/>
                <w:b/>
                <w:sz w:val="18"/>
                <w:szCs w:val="18"/>
                <w:u w:val="single"/>
              </w:rPr>
              <w:t>鄭波（中國）</w:t>
            </w:r>
          </w:p>
          <w:p w14:paraId="438A79DA" w14:textId="77777777" w:rsidR="00286EE8" w:rsidRPr="00286EE8" w:rsidRDefault="00286EE8" w:rsidP="00286EE8">
            <w:pPr>
              <w:spacing w:line="0" w:lineRule="atLeast"/>
              <w:jc w:val="both"/>
              <w:rPr>
                <w:rFonts w:ascii="微軟正黑體" w:eastAsia="微軟正黑體" w:hAnsi="微軟正黑體" w:cs="微軟正黑體"/>
                <w:bCs/>
                <w:sz w:val="18"/>
                <w:szCs w:val="18"/>
              </w:rPr>
            </w:pPr>
            <w:r w:rsidRPr="00286EE8">
              <w:rPr>
                <w:rFonts w:ascii="微軟正黑體" w:eastAsia="微軟正黑體" w:hAnsi="微軟正黑體" w:cs="微軟正黑體" w:hint="eastAsia"/>
                <w:bCs/>
                <w:sz w:val="18"/>
                <w:szCs w:val="18"/>
              </w:rPr>
              <w:t>鄭波於中國北京成長，現生活與工作於香港大嶼山。鄭波關注萬物生機，從邊緣社群與邊緣植物的視⻆探查歷史、想像未來。他嘗試培育超越人類滅絕的生態智慧，其實踐包括種植野草園、生活標語，發展生態酷兒影像以及「萬物」工作坊等。</w:t>
            </w:r>
          </w:p>
          <w:p w14:paraId="6CB98615" w14:textId="32717013" w:rsidR="00094A9A" w:rsidRPr="00AE167F" w:rsidRDefault="00286EE8" w:rsidP="00286EE8">
            <w:pPr>
              <w:spacing w:line="0" w:lineRule="atLeast"/>
              <w:jc w:val="both"/>
              <w:rPr>
                <w:rFonts w:ascii="微軟正黑體" w:eastAsia="微軟正黑體" w:hAnsi="微軟正黑體" w:cs="微軟正黑體"/>
                <w:bCs/>
                <w:sz w:val="18"/>
                <w:szCs w:val="18"/>
              </w:rPr>
            </w:pPr>
            <w:r w:rsidRPr="00286EE8">
              <w:rPr>
                <w:rFonts w:ascii="微軟正黑體" w:eastAsia="微軟正黑體" w:hAnsi="微軟正黑體" w:cs="微軟正黑體" w:hint="eastAsia"/>
                <w:bCs/>
                <w:sz w:val="18"/>
                <w:szCs w:val="18"/>
              </w:rPr>
              <w:t>鄭波作品獲上海當代藝術博物館、香港藝術館、新加坡美術館、洛杉磯漢默博物館等機構收藏。</w:t>
            </w:r>
            <w:r w:rsidRPr="00286EE8">
              <w:rPr>
                <w:rFonts w:ascii="微軟正黑體" w:eastAsia="微軟正黑體" w:hAnsi="微軟正黑體" w:cs="微軟正黑體"/>
                <w:bCs/>
                <w:sz w:val="18"/>
                <w:szCs w:val="18"/>
              </w:rPr>
              <w:t>2021</w:t>
            </w:r>
            <w:r w:rsidRPr="00286EE8">
              <w:rPr>
                <w:rFonts w:ascii="微軟正黑體" w:eastAsia="微軟正黑體" w:hAnsi="微軟正黑體" w:cs="微軟正黑體" w:hint="eastAsia"/>
                <w:bCs/>
                <w:sz w:val="18"/>
                <w:szCs w:val="18"/>
              </w:rPr>
              <w:t>年個展包括：「萬物社」（柏林格羅比烏斯美術館）、「你是那</w:t>
            </w:r>
            <w:r w:rsidRPr="00286EE8">
              <w:rPr>
                <w:rFonts w:ascii="微軟正黑體" w:eastAsia="微軟正黑體" w:hAnsi="微軟正黑體" w:cs="微軟正黑體"/>
                <w:bCs/>
                <w:sz w:val="18"/>
                <w:szCs w:val="18"/>
              </w:rPr>
              <w:t>0.01%</w:t>
            </w:r>
            <w:r w:rsidRPr="00286EE8">
              <w:rPr>
                <w:rFonts w:ascii="微軟正黑體" w:eastAsia="微軟正黑體" w:hAnsi="微軟正黑體" w:cs="微軟正黑體" w:hint="eastAsia"/>
                <w:bCs/>
                <w:sz w:val="18"/>
                <w:szCs w:val="18"/>
              </w:rPr>
              <w:t>」（柏林先靈基金會）、「生命如此艱難，何必搞得這麽簡單？」（香港嘉道理農場暨植物園）。鄭波是第五十九屆威尼斯雙年展（</w:t>
            </w:r>
            <w:r w:rsidRPr="00286EE8">
              <w:rPr>
                <w:rFonts w:ascii="微軟正黑體" w:eastAsia="微軟正黑體" w:hAnsi="微軟正黑體" w:cs="微軟正黑體"/>
                <w:bCs/>
                <w:sz w:val="18"/>
                <w:szCs w:val="18"/>
              </w:rPr>
              <w:t>2022</w:t>
            </w:r>
            <w:r w:rsidRPr="00286EE8">
              <w:rPr>
                <w:rFonts w:ascii="微軟正黑體" w:eastAsia="微軟正黑體" w:hAnsi="微軟正黑體" w:cs="微軟正黑體" w:hint="eastAsia"/>
                <w:bCs/>
                <w:sz w:val="18"/>
                <w:szCs w:val="18"/>
              </w:rPr>
              <w:t>）參展藝術家，並曾參加過利物浦雙年展（</w:t>
            </w:r>
            <w:r w:rsidRPr="00286EE8">
              <w:rPr>
                <w:rFonts w:ascii="微軟正黑體" w:eastAsia="微軟正黑體" w:hAnsi="微軟正黑體" w:cs="微軟正黑體"/>
                <w:bCs/>
                <w:sz w:val="18"/>
                <w:szCs w:val="18"/>
              </w:rPr>
              <w:t>2021</w:t>
            </w:r>
            <w:r w:rsidRPr="00286EE8">
              <w:rPr>
                <w:rFonts w:ascii="微軟正黑體" w:eastAsia="微軟正黑體" w:hAnsi="微軟正黑體" w:cs="微軟正黑體" w:hint="eastAsia"/>
                <w:bCs/>
                <w:sz w:val="18"/>
                <w:szCs w:val="18"/>
              </w:rPr>
              <w:t>）、橫濱三年展（</w:t>
            </w:r>
            <w:r w:rsidRPr="00286EE8">
              <w:rPr>
                <w:rFonts w:ascii="微軟正黑體" w:eastAsia="微軟正黑體" w:hAnsi="微軟正黑體" w:cs="微軟正黑體"/>
                <w:bCs/>
                <w:sz w:val="18"/>
                <w:szCs w:val="18"/>
              </w:rPr>
              <w:t>2020</w:t>
            </w:r>
            <w:r w:rsidRPr="00286EE8">
              <w:rPr>
                <w:rFonts w:ascii="微軟正黑體" w:eastAsia="微軟正黑體" w:hAnsi="微軟正黑體" w:cs="微軟正黑體" w:hint="eastAsia"/>
                <w:bCs/>
                <w:sz w:val="18"/>
                <w:szCs w:val="18"/>
              </w:rPr>
              <w:t>）、歐洲宣言展（</w:t>
            </w:r>
            <w:r w:rsidRPr="00286EE8">
              <w:rPr>
                <w:rFonts w:ascii="微軟正黑體" w:eastAsia="微軟正黑體" w:hAnsi="微軟正黑體" w:cs="微軟正黑體"/>
                <w:bCs/>
                <w:sz w:val="18"/>
                <w:szCs w:val="18"/>
              </w:rPr>
              <w:t>2018</w:t>
            </w:r>
            <w:r w:rsidRPr="00286EE8">
              <w:rPr>
                <w:rFonts w:ascii="微軟正黑體" w:eastAsia="微軟正黑體" w:hAnsi="微軟正黑體" w:cs="微軟正黑體" w:hint="eastAsia"/>
                <w:bCs/>
                <w:sz w:val="18"/>
                <w:szCs w:val="18"/>
              </w:rPr>
              <w:t>）、臺北雙年展（</w:t>
            </w:r>
            <w:r w:rsidRPr="00286EE8">
              <w:rPr>
                <w:rFonts w:ascii="微軟正黑體" w:eastAsia="微軟正黑體" w:hAnsi="微軟正黑體" w:cs="微軟正黑體"/>
                <w:bCs/>
                <w:sz w:val="18"/>
                <w:szCs w:val="18"/>
              </w:rPr>
              <w:t>2018</w:t>
            </w:r>
            <w:r w:rsidRPr="00286EE8">
              <w:rPr>
                <w:rFonts w:ascii="微軟正黑體" w:eastAsia="微軟正黑體" w:hAnsi="微軟正黑體" w:cs="微軟正黑體" w:hint="eastAsia"/>
                <w:bCs/>
                <w:sz w:val="18"/>
                <w:szCs w:val="18"/>
              </w:rPr>
              <w:t>）、上海雙年展（</w:t>
            </w:r>
            <w:r w:rsidRPr="00286EE8">
              <w:rPr>
                <w:rFonts w:ascii="微軟正黑體" w:eastAsia="微軟正黑體" w:hAnsi="微軟正黑體" w:cs="微軟正黑體"/>
                <w:bCs/>
                <w:sz w:val="18"/>
                <w:szCs w:val="18"/>
              </w:rPr>
              <w:t>2016</w:t>
            </w:r>
            <w:r w:rsidRPr="00286EE8">
              <w:rPr>
                <w:rFonts w:ascii="微軟正黑體" w:eastAsia="微軟正黑體" w:hAnsi="微軟正黑體" w:cs="微軟正黑體" w:hint="eastAsia"/>
                <w:bCs/>
                <w:sz w:val="18"/>
                <w:szCs w:val="18"/>
              </w:rPr>
              <w:t>）等。</w:t>
            </w:r>
          </w:p>
        </w:tc>
      </w:tr>
      <w:tr w:rsidR="00094A9A" w:rsidRPr="00AE167F" w14:paraId="5776DF78" w14:textId="77777777" w:rsidTr="008B3AF5">
        <w:trPr>
          <w:trHeight w:val="113"/>
        </w:trPr>
        <w:tc>
          <w:tcPr>
            <w:tcW w:w="0" w:type="auto"/>
            <w:gridSpan w:val="2"/>
            <w:shd w:val="clear" w:color="auto" w:fill="D9D9D9" w:themeFill="background1" w:themeFillShade="D9"/>
            <w:vAlign w:val="center"/>
          </w:tcPr>
          <w:p w14:paraId="21E48960" w14:textId="77777777" w:rsidR="00094A9A" w:rsidRPr="0006065E" w:rsidRDefault="00094A9A" w:rsidP="008B3AF5">
            <w:pPr>
              <w:spacing w:line="0" w:lineRule="atLeast"/>
              <w:jc w:val="center"/>
              <w:rPr>
                <w:rFonts w:ascii="微軟正黑體" w:eastAsia="微軟正黑體" w:hAnsi="微軟正黑體" w:cs="微軟正黑體"/>
                <w:bCs/>
                <w:sz w:val="18"/>
                <w:szCs w:val="18"/>
              </w:rPr>
            </w:pPr>
            <w:r w:rsidRPr="00C05588">
              <w:rPr>
                <w:rFonts w:ascii="微軟正黑體" w:eastAsia="微軟正黑體" w:hAnsi="微軟正黑體" w:cs="微軟正黑體" w:hint="eastAsia"/>
                <w:b/>
                <w:sz w:val="22"/>
              </w:rPr>
              <w:t>作品介紹</w:t>
            </w:r>
          </w:p>
        </w:tc>
      </w:tr>
      <w:tr w:rsidR="00094A9A" w:rsidRPr="00AE167F" w14:paraId="1E9F7F2E" w14:textId="77777777" w:rsidTr="008B3AF5">
        <w:trPr>
          <w:trHeight w:val="4541"/>
        </w:trPr>
        <w:tc>
          <w:tcPr>
            <w:tcW w:w="0" w:type="auto"/>
            <w:vAlign w:val="center"/>
          </w:tcPr>
          <w:p w14:paraId="33085650" w14:textId="0029DD4B" w:rsidR="00515EE2" w:rsidRDefault="00515EE2" w:rsidP="00D71F60">
            <w:pPr>
              <w:spacing w:line="0" w:lineRule="atLeast"/>
              <w:jc w:val="center"/>
              <w:rPr>
                <w:rFonts w:ascii="微軟正黑體" w:eastAsia="微軟正黑體" w:hAnsi="微軟正黑體" w:cs="微軟正黑體"/>
                <w:bCs/>
                <w:noProof/>
                <w:sz w:val="18"/>
                <w:szCs w:val="18"/>
              </w:rPr>
            </w:pPr>
            <w:r>
              <w:rPr>
                <w:rFonts w:ascii="微軟正黑體" w:eastAsia="微軟正黑體" w:hAnsi="微軟正黑體" w:cs="微軟正黑體"/>
                <w:bCs/>
                <w:noProof/>
                <w:sz w:val="18"/>
                <w:szCs w:val="18"/>
              </w:rPr>
              <w:drawing>
                <wp:inline distT="0" distB="0" distL="0" distR="0" wp14:anchorId="611B32C0" wp14:editId="3D7C5CC5">
                  <wp:extent cx="1440000" cy="810268"/>
                  <wp:effectExtent l="0" t="0" r="8255" b="8890"/>
                  <wp:docPr id="68" name="圖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圖片 68"/>
                          <pic:cNvPicPr/>
                        </pic:nvPicPr>
                        <pic:blipFill>
                          <a:blip r:embed="rId70" cstate="screen">
                            <a:extLst>
                              <a:ext uri="{28A0092B-C50C-407E-A947-70E740481C1C}">
                                <a14:useLocalDpi xmlns:a14="http://schemas.microsoft.com/office/drawing/2010/main"/>
                              </a:ext>
                            </a:extLst>
                          </a:blip>
                          <a:stretch>
                            <a:fillRect/>
                          </a:stretch>
                        </pic:blipFill>
                        <pic:spPr>
                          <a:xfrm>
                            <a:off x="0" y="0"/>
                            <a:ext cx="1440000" cy="810268"/>
                          </a:xfrm>
                          <a:prstGeom prst="rect">
                            <a:avLst/>
                          </a:prstGeom>
                        </pic:spPr>
                      </pic:pic>
                    </a:graphicData>
                  </a:graphic>
                </wp:inline>
              </w:drawing>
            </w:r>
          </w:p>
          <w:p w14:paraId="411CD0BD" w14:textId="528D2EE7" w:rsidR="00515EE2" w:rsidRDefault="00515EE2" w:rsidP="00D71F60">
            <w:pPr>
              <w:spacing w:line="0" w:lineRule="atLeast"/>
              <w:jc w:val="center"/>
              <w:rPr>
                <w:rFonts w:ascii="微軟正黑體" w:eastAsia="微軟正黑體" w:hAnsi="微軟正黑體" w:cs="微軟正黑體"/>
                <w:bCs/>
                <w:noProof/>
                <w:sz w:val="18"/>
                <w:szCs w:val="18"/>
              </w:rPr>
            </w:pPr>
            <w:r w:rsidRPr="00515EE2">
              <w:rPr>
                <w:rFonts w:ascii="微軟正黑體" w:eastAsia="微軟正黑體" w:hAnsi="微軟正黑體" w:cs="微軟正黑體" w:hint="eastAsia"/>
                <w:bCs/>
                <w:noProof/>
                <w:sz w:val="18"/>
                <w:szCs w:val="18"/>
              </w:rPr>
              <w:t>© Zheng Bo &amp; Edouard Malingue Gallery</w:t>
            </w:r>
          </w:p>
          <w:p w14:paraId="047EA50E" w14:textId="77777777" w:rsidR="00515EE2" w:rsidRDefault="00515EE2" w:rsidP="00D71F60">
            <w:pPr>
              <w:spacing w:line="0" w:lineRule="atLeast"/>
              <w:jc w:val="center"/>
              <w:rPr>
                <w:rFonts w:ascii="微軟正黑體" w:eastAsia="微軟正黑體" w:hAnsi="微軟正黑體" w:cs="微軟正黑體"/>
                <w:bCs/>
                <w:noProof/>
                <w:sz w:val="18"/>
                <w:szCs w:val="18"/>
              </w:rPr>
            </w:pPr>
          </w:p>
          <w:p w14:paraId="4186EA11" w14:textId="61E40AC9" w:rsidR="00094A9A" w:rsidRDefault="00515EE2" w:rsidP="00D71F60">
            <w:pPr>
              <w:spacing w:line="0" w:lineRule="atLeast"/>
              <w:jc w:val="center"/>
              <w:rPr>
                <w:rFonts w:ascii="微軟正黑體" w:eastAsia="微軟正黑體" w:hAnsi="微軟正黑體" w:cs="微軟正黑體"/>
                <w:bCs/>
                <w:noProof/>
                <w:sz w:val="18"/>
                <w:szCs w:val="18"/>
              </w:rPr>
            </w:pPr>
            <w:r>
              <w:rPr>
                <w:rFonts w:ascii="微軟正黑體" w:eastAsia="微軟正黑體" w:hAnsi="微軟正黑體" w:cs="微軟正黑體"/>
                <w:bCs/>
                <w:noProof/>
                <w:sz w:val="18"/>
                <w:szCs w:val="18"/>
              </w:rPr>
              <w:drawing>
                <wp:inline distT="0" distB="0" distL="0" distR="0" wp14:anchorId="40102210" wp14:editId="4926DF04">
                  <wp:extent cx="1440000" cy="960510"/>
                  <wp:effectExtent l="0" t="0" r="8255" b="0"/>
                  <wp:docPr id="65" name="圖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圖片 65"/>
                          <pic:cNvPicPr/>
                        </pic:nvPicPr>
                        <pic:blipFill>
                          <a:blip r:embed="rId71"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r>
              <w:rPr>
                <w:rFonts w:ascii="微軟正黑體" w:eastAsia="微軟正黑體" w:hAnsi="微軟正黑體" w:cs="微軟正黑體"/>
                <w:bCs/>
                <w:noProof/>
                <w:sz w:val="18"/>
                <w:szCs w:val="18"/>
              </w:rPr>
              <w:drawing>
                <wp:inline distT="0" distB="0" distL="0" distR="0" wp14:anchorId="12253569" wp14:editId="4B6054F3">
                  <wp:extent cx="1440000" cy="960510"/>
                  <wp:effectExtent l="0" t="0" r="8255" b="0"/>
                  <wp:docPr id="66" name="圖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圖片 66"/>
                          <pic:cNvPicPr/>
                        </pic:nvPicPr>
                        <pic:blipFill>
                          <a:blip r:embed="rId72"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r>
              <w:rPr>
                <w:rFonts w:ascii="微軟正黑體" w:eastAsia="微軟正黑體" w:hAnsi="微軟正黑體" w:cs="微軟正黑體"/>
                <w:bCs/>
                <w:noProof/>
                <w:sz w:val="18"/>
                <w:szCs w:val="18"/>
              </w:rPr>
              <w:drawing>
                <wp:inline distT="0" distB="0" distL="0" distR="0" wp14:anchorId="03E55A6B" wp14:editId="22BE77A7">
                  <wp:extent cx="1440000" cy="960510"/>
                  <wp:effectExtent l="0" t="0" r="8255" b="0"/>
                  <wp:docPr id="67" name="圖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圖片 67"/>
                          <pic:cNvPicPr/>
                        </pic:nvPicPr>
                        <pic:blipFill>
                          <a:blip r:embed="rId73"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p>
          <w:p w14:paraId="0667F642" w14:textId="3854832D" w:rsidR="00515EE2" w:rsidRDefault="00515EE2" w:rsidP="00D71F60">
            <w:pPr>
              <w:spacing w:line="0" w:lineRule="atLeast"/>
              <w:jc w:val="center"/>
              <w:rPr>
                <w:rFonts w:ascii="微軟正黑體" w:eastAsia="微軟正黑體" w:hAnsi="微軟正黑體" w:cs="微軟正黑體"/>
                <w:bCs/>
                <w:noProof/>
                <w:sz w:val="18"/>
                <w:szCs w:val="18"/>
              </w:rPr>
            </w:pPr>
            <w:r w:rsidRPr="00420FB3">
              <w:rPr>
                <w:rFonts w:ascii="微軟正黑體" w:eastAsia="微軟正黑體" w:hAnsi="微軟正黑體" w:cs="微軟正黑體" w:hint="eastAsia"/>
                <w:bCs/>
                <w:sz w:val="18"/>
                <w:szCs w:val="18"/>
              </w:rPr>
              <w:t>©</w:t>
            </w:r>
            <w:r w:rsidRPr="00420FB3">
              <w:rPr>
                <w:rFonts w:ascii="微軟正黑體" w:eastAsia="微軟正黑體" w:hAnsi="微軟正黑體" w:cs="微軟正黑體"/>
                <w:bCs/>
                <w:sz w:val="18"/>
                <w:szCs w:val="18"/>
              </w:rPr>
              <w:t xml:space="preserve"> </w:t>
            </w:r>
            <w:r w:rsidRPr="00420FB3">
              <w:rPr>
                <w:rFonts w:ascii="微軟正黑體" w:eastAsia="微軟正黑體" w:hAnsi="微軟正黑體" w:cs="微軟正黑體" w:hint="eastAsia"/>
                <w:bCs/>
                <w:sz w:val="18"/>
                <w:szCs w:val="18"/>
              </w:rPr>
              <w:t>鄭波</w:t>
            </w:r>
          </w:p>
        </w:tc>
        <w:tc>
          <w:tcPr>
            <w:tcW w:w="0" w:type="auto"/>
          </w:tcPr>
          <w:p w14:paraId="4CDDD374" w14:textId="77777777" w:rsidR="00286EE8" w:rsidRPr="0013083A" w:rsidRDefault="00286EE8" w:rsidP="00286EE8">
            <w:pPr>
              <w:spacing w:line="0" w:lineRule="atLeast"/>
              <w:jc w:val="both"/>
              <w:rPr>
                <w:rFonts w:ascii="微軟正黑體" w:eastAsia="微軟正黑體" w:hAnsi="微軟正黑體" w:cs="微軟正黑體"/>
                <w:b/>
                <w:sz w:val="18"/>
                <w:szCs w:val="18"/>
                <w:u w:val="single"/>
              </w:rPr>
            </w:pPr>
            <w:r w:rsidRPr="002378DD">
              <w:rPr>
                <w:rFonts w:ascii="微軟正黑體" w:eastAsia="微軟正黑體" w:hAnsi="微軟正黑體" w:cs="微軟正黑體" w:hint="eastAsia"/>
                <w:b/>
                <w:sz w:val="18"/>
                <w:szCs w:val="18"/>
                <w:u w:val="single"/>
              </w:rPr>
              <w:t>《寫生》</w:t>
            </w:r>
            <w:r w:rsidRPr="002378DD">
              <w:rPr>
                <w:rFonts w:ascii="微軟正黑體" w:eastAsia="微軟正黑體" w:hAnsi="微軟正黑體" w:cs="微軟正黑體"/>
                <w:b/>
                <w:i/>
                <w:iCs/>
                <w:sz w:val="18"/>
                <w:szCs w:val="18"/>
                <w:u w:val="single"/>
              </w:rPr>
              <w:t>Drawing Life</w:t>
            </w:r>
          </w:p>
          <w:p w14:paraId="7505EB12" w14:textId="77777777" w:rsidR="00286EE8" w:rsidRPr="0013083A" w:rsidRDefault="00286EE8" w:rsidP="00286EE8">
            <w:pPr>
              <w:spacing w:line="0" w:lineRule="atLeast"/>
              <w:jc w:val="both"/>
              <w:rPr>
                <w:rFonts w:ascii="微軟正黑體" w:eastAsia="微軟正黑體" w:hAnsi="微軟正黑體" w:cs="微軟正黑體"/>
                <w:b/>
                <w:sz w:val="18"/>
                <w:szCs w:val="18"/>
                <w:u w:val="single"/>
              </w:rPr>
            </w:pPr>
            <w:r w:rsidRPr="0013083A">
              <w:rPr>
                <w:rFonts w:ascii="微軟正黑體" w:eastAsia="微軟正黑體" w:hAnsi="微軟正黑體" w:cs="微軟正黑體"/>
                <w:b/>
                <w:sz w:val="18"/>
                <w:szCs w:val="18"/>
                <w:u w:val="single"/>
              </w:rPr>
              <w:t>2020-2021</w:t>
            </w:r>
            <w:r w:rsidRPr="0013083A">
              <w:rPr>
                <w:rFonts w:ascii="微軟正黑體" w:eastAsia="微軟正黑體" w:hAnsi="微軟正黑體" w:cs="微軟正黑體" w:hint="eastAsia"/>
                <w:b/>
                <w:sz w:val="18"/>
                <w:szCs w:val="18"/>
                <w:u w:val="single"/>
              </w:rPr>
              <w:t>，紙本素描，共366幅，每幅21x29.7cm</w:t>
            </w:r>
          </w:p>
          <w:p w14:paraId="4F6CDE78" w14:textId="7F17FAE2" w:rsidR="00094A9A" w:rsidRPr="00472930" w:rsidRDefault="00286EE8" w:rsidP="00286EE8">
            <w:pPr>
              <w:spacing w:line="0" w:lineRule="atLeast"/>
              <w:jc w:val="both"/>
              <w:rPr>
                <w:rFonts w:ascii="微軟正黑體" w:eastAsia="微軟正黑體" w:hAnsi="微軟正黑體" w:cs="微軟正黑體"/>
                <w:bCs/>
                <w:sz w:val="18"/>
                <w:szCs w:val="18"/>
              </w:rPr>
            </w:pPr>
            <w:r w:rsidRPr="002378DD">
              <w:rPr>
                <w:rFonts w:ascii="微軟正黑體" w:eastAsia="微軟正黑體" w:hAnsi="微軟正黑體" w:cs="微軟正黑體" w:hint="eastAsia"/>
                <w:bCs/>
                <w:sz w:val="18"/>
                <w:szCs w:val="18"/>
              </w:rPr>
              <w:t>鄭波的《寫生》系列作於2020年，是由366幅每日不間斷描繪的植物所組成。鄭波顛覆了向來關注人類生活為主的藝術實踐，將注意力集中在人類自身以外的事物。起初，他嘗試運用應用程式、網站和書籍來辨識他所描繪的每一種植物，但最後他改變了方法，轉而與他稱之為「群體」（the collective）的植物共處。對鄭波而言，「寫生」意味著獲得某種身體層面的體驗，這種體驗與過往持續移動的快節奏生活相反。由於全球新冠肺炎蔓延，在疫情迫使下他卻能得到更多的時間待在家。他經常去家裡附近散步，先沿著步道走20分鐘，而後轉進一條古老的小徑，去探索生長在大嶼山的成千上萬種植物。素描成為一種讓他與不同的物種坐在一起的方式，放慢腳步，仔細觀察，欣賞大自然。鄭波強調了素描作為一種簡單實踐的永續性，「我只需要一張紙和一枝6B鉛筆。這一年裡，我只用了三枝鉛筆，這樣的實踐只需要非常少的資源。」（本文節錄自葛羅庇烏斯美術館（Gropius Bau）的介紹文字）</w:t>
            </w:r>
          </w:p>
        </w:tc>
      </w:tr>
    </w:tbl>
    <w:p w14:paraId="10B4CB42" w14:textId="77777777" w:rsidR="005A07ED" w:rsidRDefault="005A07ED">
      <w:pPr>
        <w:rPr>
          <w:rFonts w:ascii="微軟正黑體" w:eastAsia="微軟正黑體" w:hAnsi="微軟正黑體" w:cs="微軟正黑體"/>
          <w:b/>
        </w:rPr>
      </w:pPr>
    </w:p>
    <w:p w14:paraId="584AA06D" w14:textId="6727410B" w:rsidR="005A07ED" w:rsidRDefault="005A07ED">
      <w:pPr>
        <w:rPr>
          <w:rFonts w:ascii="微軟正黑體" w:eastAsia="微軟正黑體" w:hAnsi="微軟正黑體" w:cs="微軟正黑體"/>
          <w:b/>
        </w:rPr>
      </w:pPr>
      <w:r>
        <w:rPr>
          <w:rFonts w:ascii="微軟正黑體" w:eastAsia="微軟正黑體" w:hAnsi="微軟正黑體" w:cs="微軟正黑體"/>
          <w:b/>
        </w:rPr>
        <w:br w:type="page"/>
      </w:r>
    </w:p>
    <w:p w14:paraId="67F73BB4" w14:textId="77777777" w:rsidR="005A07ED" w:rsidRDefault="005A07ED">
      <w:pPr>
        <w:rPr>
          <w:rFonts w:ascii="微軟正黑體" w:eastAsia="微軟正黑體" w:hAnsi="微軟正黑體" w:cs="微軟正黑體"/>
          <w:b/>
        </w:rPr>
      </w:pPr>
    </w:p>
    <w:p w14:paraId="4A06D3BC" w14:textId="3984CB38" w:rsidR="00E81C8D" w:rsidRPr="005A07ED" w:rsidRDefault="005A07ED" w:rsidP="005A07ED">
      <w:pPr>
        <w:jc w:val="both"/>
        <w:rPr>
          <w:rFonts w:ascii="微軟正黑體" w:eastAsia="微軟正黑體" w:hAnsi="微軟正黑體"/>
          <w:b/>
          <w:bdr w:val="single" w:sz="4" w:space="0" w:color="auto"/>
          <w:shd w:val="pct15" w:color="auto" w:fill="FFFFFF"/>
        </w:rPr>
      </w:pPr>
      <w:r w:rsidRPr="00F67752">
        <w:rPr>
          <w:rFonts w:ascii="微軟正黑體" w:eastAsia="微軟正黑體" w:hAnsi="微軟正黑體" w:cs="微軟正黑體"/>
          <w:b/>
        </w:rPr>
        <w:t>【參考附件</w:t>
      </w:r>
      <w:r>
        <w:rPr>
          <w:rFonts w:ascii="微軟正黑體" w:eastAsia="微軟正黑體" w:hAnsi="微軟正黑體" w:cs="微軟正黑體" w:hint="eastAsia"/>
          <w:b/>
        </w:rPr>
        <w:t>4-其他發稿照</w:t>
      </w:r>
      <w:r w:rsidRPr="00F67752">
        <w:rPr>
          <w:rFonts w:ascii="微軟正黑體" w:eastAsia="微軟正黑體" w:hAnsi="微軟正黑體" w:cs="微軟正黑體"/>
          <w:b/>
        </w:rPr>
        <w:t>】</w:t>
      </w:r>
    </w:p>
    <w:tbl>
      <w:tblPr>
        <w:tblStyle w:val="af7"/>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379"/>
      </w:tblGrid>
      <w:tr w:rsidR="00E81C8D" w14:paraId="23C3E320" w14:textId="77777777" w:rsidTr="001F1387">
        <w:trPr>
          <w:trHeight w:val="360"/>
        </w:trPr>
        <w:tc>
          <w:tcPr>
            <w:tcW w:w="9351" w:type="dxa"/>
            <w:gridSpan w:val="2"/>
            <w:shd w:val="clear" w:color="auto" w:fill="FFFF00"/>
            <w:vAlign w:val="center"/>
          </w:tcPr>
          <w:p w14:paraId="02F59E3B" w14:textId="3D6A0517" w:rsidR="00E81C8D" w:rsidRDefault="00555271" w:rsidP="001F1387">
            <w:pPr>
              <w:rPr>
                <w:rFonts w:ascii="微軟正黑體" w:eastAsia="微軟正黑體" w:hAnsi="微軟正黑體" w:cs="微軟正黑體"/>
                <w:b/>
                <w:sz w:val="20"/>
                <w:szCs w:val="20"/>
              </w:rPr>
            </w:pPr>
            <w:r>
              <w:rPr>
                <w:rFonts w:ascii="微軟正黑體" w:eastAsia="微軟正黑體" w:hAnsi="微軟正黑體" w:cs="微軟正黑體" w:hint="eastAsia"/>
                <w:b/>
                <w:bCs/>
              </w:rPr>
              <w:t>展覽主視覺</w:t>
            </w:r>
          </w:p>
        </w:tc>
      </w:tr>
      <w:tr w:rsidR="00E81C8D" w14:paraId="3DDACB24" w14:textId="77777777" w:rsidTr="003C7364">
        <w:trPr>
          <w:trHeight w:val="360"/>
        </w:trPr>
        <w:tc>
          <w:tcPr>
            <w:tcW w:w="2972" w:type="dxa"/>
            <w:vAlign w:val="center"/>
          </w:tcPr>
          <w:p w14:paraId="2CED041E" w14:textId="77777777" w:rsidR="00E81C8D" w:rsidRDefault="00E81C8D" w:rsidP="001F1387">
            <w:pPr>
              <w:jc w:val="center"/>
              <w:rPr>
                <w:rFonts w:ascii="微軟正黑體" w:eastAsia="微軟正黑體" w:hAnsi="微軟正黑體" w:cs="微軟正黑體"/>
                <w:b/>
                <w:sz w:val="20"/>
                <w:szCs w:val="20"/>
              </w:rPr>
            </w:pPr>
            <w:r>
              <w:rPr>
                <w:rFonts w:ascii="微軟正黑體" w:eastAsia="微軟正黑體" w:hAnsi="微軟正黑體" w:cs="微軟正黑體" w:hint="eastAsia"/>
                <w:b/>
                <w:sz w:val="20"/>
                <w:szCs w:val="20"/>
              </w:rPr>
              <w:t>圖說</w:t>
            </w:r>
          </w:p>
        </w:tc>
        <w:tc>
          <w:tcPr>
            <w:tcW w:w="6379" w:type="dxa"/>
            <w:vAlign w:val="center"/>
          </w:tcPr>
          <w:p w14:paraId="1BC3B3F0" w14:textId="77777777" w:rsidR="00E81C8D" w:rsidRDefault="00E81C8D" w:rsidP="001F1387">
            <w:pPr>
              <w:jc w:val="center"/>
              <w:rPr>
                <w:rFonts w:ascii="微軟正黑體" w:eastAsia="微軟正黑體" w:hAnsi="微軟正黑體" w:cs="微軟正黑體"/>
                <w:b/>
                <w:sz w:val="20"/>
                <w:szCs w:val="20"/>
              </w:rPr>
            </w:pPr>
            <w:r>
              <w:rPr>
                <w:rFonts w:ascii="微軟正黑體" w:eastAsia="微軟正黑體" w:hAnsi="微軟正黑體" w:cs="微軟正黑體" w:hint="eastAsia"/>
                <w:b/>
                <w:sz w:val="20"/>
                <w:szCs w:val="20"/>
              </w:rPr>
              <w:t>照片&amp;授權</w:t>
            </w:r>
          </w:p>
        </w:tc>
      </w:tr>
      <w:tr w:rsidR="005A07ED" w14:paraId="26F8D3BB" w14:textId="77777777" w:rsidTr="005A07ED">
        <w:trPr>
          <w:trHeight w:val="4570"/>
        </w:trPr>
        <w:tc>
          <w:tcPr>
            <w:tcW w:w="2972" w:type="dxa"/>
            <w:tcMar>
              <w:left w:w="28" w:type="dxa"/>
              <w:right w:w="28" w:type="dxa"/>
            </w:tcMar>
            <w:vAlign w:val="center"/>
          </w:tcPr>
          <w:p w14:paraId="1D6DD241" w14:textId="0A09A9D8" w:rsidR="005A07ED" w:rsidRPr="003C7364" w:rsidRDefault="005A07ED" w:rsidP="001F1387">
            <w:pPr>
              <w:rPr>
                <w:rFonts w:ascii="微軟正黑體" w:eastAsia="微軟正黑體" w:hAnsi="微軟正黑體" w:cs="微軟正黑體"/>
                <w:sz w:val="20"/>
                <w:szCs w:val="20"/>
              </w:rPr>
            </w:pPr>
            <w:r w:rsidRPr="005A07ED">
              <w:rPr>
                <w:rFonts w:ascii="微軟正黑體" w:eastAsia="微軟正黑體" w:hAnsi="微軟正黑體" w:cs="微軟正黑體" w:hint="eastAsia"/>
                <w:sz w:val="20"/>
                <w:szCs w:val="20"/>
              </w:rPr>
              <w:t>忠泰美術館五週年展《生生LIVES：生命、生存、生活》</w:t>
            </w:r>
            <w:r>
              <w:rPr>
                <w:rFonts w:ascii="微軟正黑體" w:eastAsia="微軟正黑體" w:hAnsi="微軟正黑體" w:cs="微軟正黑體" w:hint="eastAsia"/>
                <w:sz w:val="20"/>
                <w:szCs w:val="20"/>
              </w:rPr>
              <w:t xml:space="preserve">主視覺(直式) </w:t>
            </w:r>
            <w:r w:rsidRPr="00DB0BCC">
              <w:rPr>
                <w:rFonts w:ascii="微軟正黑體" w:eastAsia="微軟正黑體" w:hAnsi="微軟正黑體" w:cs="微軟正黑體" w:hint="eastAsia"/>
                <w:bCs/>
                <w:sz w:val="18"/>
                <w:szCs w:val="18"/>
              </w:rPr>
              <w:t>©</w:t>
            </w:r>
            <w:r>
              <w:rPr>
                <w:rFonts w:ascii="微軟正黑體" w:eastAsia="微軟正黑體" w:hAnsi="微軟正黑體" w:cs="微軟正黑體" w:hint="eastAsia"/>
                <w:bCs/>
                <w:sz w:val="18"/>
                <w:szCs w:val="18"/>
              </w:rPr>
              <w:t xml:space="preserve"> 忠泰美術館</w:t>
            </w:r>
          </w:p>
        </w:tc>
        <w:tc>
          <w:tcPr>
            <w:tcW w:w="6379" w:type="dxa"/>
            <w:tcMar>
              <w:left w:w="28" w:type="dxa"/>
              <w:right w:w="28" w:type="dxa"/>
            </w:tcMar>
            <w:vAlign w:val="center"/>
          </w:tcPr>
          <w:p w14:paraId="50A72FEE" w14:textId="02B44639" w:rsidR="005A07ED" w:rsidRDefault="005A07ED" w:rsidP="001F1387">
            <w:pPr>
              <w:jc w:val="center"/>
              <w:rPr>
                <w:rFonts w:ascii="微軟正黑體" w:eastAsia="微軟正黑體" w:hAnsi="微軟正黑體" w:cs="微軟正黑體"/>
                <w:bCs/>
                <w:sz w:val="18"/>
                <w:szCs w:val="18"/>
              </w:rPr>
            </w:pPr>
            <w:r>
              <w:rPr>
                <w:rFonts w:ascii="微軟正黑體" w:eastAsia="微軟正黑體" w:hAnsi="微軟正黑體" w:cs="微軟正黑體"/>
                <w:bCs/>
                <w:noProof/>
                <w:sz w:val="18"/>
                <w:szCs w:val="18"/>
              </w:rPr>
              <w:drawing>
                <wp:inline distT="0" distB="0" distL="0" distR="0" wp14:anchorId="58F6B972" wp14:editId="1C4799EE">
                  <wp:extent cx="1800000" cy="2562075"/>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74" cstate="screen">
                            <a:extLst>
                              <a:ext uri="{28A0092B-C50C-407E-A947-70E740481C1C}">
                                <a14:useLocalDpi xmlns:a14="http://schemas.microsoft.com/office/drawing/2010/main"/>
                              </a:ext>
                            </a:extLst>
                          </a:blip>
                          <a:stretch>
                            <a:fillRect/>
                          </a:stretch>
                        </pic:blipFill>
                        <pic:spPr>
                          <a:xfrm>
                            <a:off x="0" y="0"/>
                            <a:ext cx="1800000" cy="2562075"/>
                          </a:xfrm>
                          <a:prstGeom prst="rect">
                            <a:avLst/>
                          </a:prstGeom>
                        </pic:spPr>
                      </pic:pic>
                    </a:graphicData>
                  </a:graphic>
                </wp:inline>
              </w:drawing>
            </w:r>
          </w:p>
          <w:p w14:paraId="1927CD39" w14:textId="12E75B53" w:rsidR="005A07ED" w:rsidRDefault="005A07ED" w:rsidP="001F1387">
            <w:pPr>
              <w:jc w:val="center"/>
              <w:rPr>
                <w:rFonts w:ascii="微軟正黑體" w:eastAsia="微軟正黑體" w:hAnsi="微軟正黑體" w:cs="微軟正黑體"/>
                <w:sz w:val="20"/>
                <w:szCs w:val="20"/>
              </w:rPr>
            </w:pPr>
            <w:r w:rsidRPr="00DB0BCC">
              <w:rPr>
                <w:rFonts w:ascii="微軟正黑體" w:eastAsia="微軟正黑體" w:hAnsi="微軟正黑體" w:cs="微軟正黑體" w:hint="eastAsia"/>
                <w:bCs/>
                <w:sz w:val="18"/>
                <w:szCs w:val="18"/>
              </w:rPr>
              <w:t>©</w:t>
            </w:r>
            <w:r>
              <w:rPr>
                <w:rFonts w:ascii="微軟正黑體" w:eastAsia="微軟正黑體" w:hAnsi="微軟正黑體" w:cs="微軟正黑體" w:hint="eastAsia"/>
                <w:bCs/>
                <w:sz w:val="18"/>
                <w:szCs w:val="18"/>
              </w:rPr>
              <w:t xml:space="preserve"> 忠泰美術館</w:t>
            </w:r>
          </w:p>
        </w:tc>
      </w:tr>
      <w:tr w:rsidR="005A07ED" w14:paraId="7D30CFFF" w14:textId="77777777" w:rsidTr="003C7364">
        <w:trPr>
          <w:trHeight w:val="3737"/>
        </w:trPr>
        <w:tc>
          <w:tcPr>
            <w:tcW w:w="2972" w:type="dxa"/>
            <w:tcMar>
              <w:left w:w="28" w:type="dxa"/>
              <w:right w:w="28" w:type="dxa"/>
            </w:tcMar>
            <w:vAlign w:val="center"/>
          </w:tcPr>
          <w:p w14:paraId="1775D3ED" w14:textId="77B47FD4" w:rsidR="005A07ED" w:rsidRPr="003C7364" w:rsidRDefault="00555271" w:rsidP="001F1387">
            <w:pPr>
              <w:rPr>
                <w:rFonts w:ascii="微軟正黑體" w:eastAsia="微軟正黑體" w:hAnsi="微軟正黑體" w:cs="微軟正黑體"/>
                <w:sz w:val="20"/>
                <w:szCs w:val="20"/>
              </w:rPr>
            </w:pPr>
            <w:r w:rsidRPr="005A07ED">
              <w:rPr>
                <w:rFonts w:ascii="微軟正黑體" w:eastAsia="微軟正黑體" w:hAnsi="微軟正黑體" w:cs="微軟正黑體" w:hint="eastAsia"/>
                <w:sz w:val="20"/>
                <w:szCs w:val="20"/>
              </w:rPr>
              <w:t>忠泰美術館五週年展《生生LIVES：生命、生存、生活》</w:t>
            </w:r>
            <w:r>
              <w:rPr>
                <w:rFonts w:ascii="微軟正黑體" w:eastAsia="微軟正黑體" w:hAnsi="微軟正黑體" w:cs="微軟正黑體" w:hint="eastAsia"/>
                <w:sz w:val="20"/>
                <w:szCs w:val="20"/>
              </w:rPr>
              <w:t xml:space="preserve">主視覺(橫式) </w:t>
            </w:r>
            <w:r w:rsidRPr="00DB0BCC">
              <w:rPr>
                <w:rFonts w:ascii="微軟正黑體" w:eastAsia="微軟正黑體" w:hAnsi="微軟正黑體" w:cs="微軟正黑體" w:hint="eastAsia"/>
                <w:bCs/>
                <w:sz w:val="18"/>
                <w:szCs w:val="18"/>
              </w:rPr>
              <w:t>©</w:t>
            </w:r>
            <w:r>
              <w:rPr>
                <w:rFonts w:ascii="微軟正黑體" w:eastAsia="微軟正黑體" w:hAnsi="微軟正黑體" w:cs="微軟正黑體" w:hint="eastAsia"/>
                <w:bCs/>
                <w:sz w:val="18"/>
                <w:szCs w:val="18"/>
              </w:rPr>
              <w:t xml:space="preserve"> 忠泰美術館</w:t>
            </w:r>
          </w:p>
        </w:tc>
        <w:tc>
          <w:tcPr>
            <w:tcW w:w="6379" w:type="dxa"/>
            <w:tcMar>
              <w:left w:w="28" w:type="dxa"/>
              <w:right w:w="28" w:type="dxa"/>
            </w:tcMar>
            <w:vAlign w:val="center"/>
          </w:tcPr>
          <w:p w14:paraId="4C4B8F81" w14:textId="65AC4B1E" w:rsidR="00555271" w:rsidRDefault="0090616B" w:rsidP="001F1387">
            <w:pPr>
              <w:jc w:val="center"/>
              <w:rPr>
                <w:rFonts w:ascii="微軟正黑體" w:eastAsia="微軟正黑體" w:hAnsi="微軟正黑體" w:cs="微軟正黑體"/>
                <w:bCs/>
                <w:sz w:val="18"/>
                <w:szCs w:val="18"/>
              </w:rPr>
            </w:pPr>
            <w:r>
              <w:rPr>
                <w:rFonts w:ascii="微軟正黑體" w:eastAsia="微軟正黑體" w:hAnsi="微軟正黑體" w:cs="微軟正黑體"/>
                <w:bCs/>
                <w:noProof/>
                <w:sz w:val="18"/>
                <w:szCs w:val="18"/>
              </w:rPr>
              <w:drawing>
                <wp:inline distT="0" distB="0" distL="0" distR="0" wp14:anchorId="1DCAA740" wp14:editId="6263560B">
                  <wp:extent cx="2880000" cy="1096795"/>
                  <wp:effectExtent l="0" t="0" r="0" b="8255"/>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圖片 13"/>
                          <pic:cNvPicPr/>
                        </pic:nvPicPr>
                        <pic:blipFill>
                          <a:blip r:embed="rId75" cstate="screen">
                            <a:extLst>
                              <a:ext uri="{28A0092B-C50C-407E-A947-70E740481C1C}">
                                <a14:useLocalDpi xmlns:a14="http://schemas.microsoft.com/office/drawing/2010/main"/>
                              </a:ext>
                            </a:extLst>
                          </a:blip>
                          <a:stretch>
                            <a:fillRect/>
                          </a:stretch>
                        </pic:blipFill>
                        <pic:spPr>
                          <a:xfrm>
                            <a:off x="0" y="0"/>
                            <a:ext cx="2880000" cy="1096795"/>
                          </a:xfrm>
                          <a:prstGeom prst="rect">
                            <a:avLst/>
                          </a:prstGeom>
                        </pic:spPr>
                      </pic:pic>
                    </a:graphicData>
                  </a:graphic>
                </wp:inline>
              </w:drawing>
            </w:r>
          </w:p>
          <w:p w14:paraId="1E4FF9DA" w14:textId="4F6AB917" w:rsidR="005A07ED" w:rsidRDefault="00555271" w:rsidP="001F1387">
            <w:pPr>
              <w:jc w:val="center"/>
              <w:rPr>
                <w:rFonts w:ascii="微軟正黑體" w:eastAsia="微軟正黑體" w:hAnsi="微軟正黑體" w:cs="微軟正黑體"/>
                <w:sz w:val="20"/>
                <w:szCs w:val="20"/>
              </w:rPr>
            </w:pPr>
            <w:r w:rsidRPr="00DB0BCC">
              <w:rPr>
                <w:rFonts w:ascii="微軟正黑體" w:eastAsia="微軟正黑體" w:hAnsi="微軟正黑體" w:cs="微軟正黑體" w:hint="eastAsia"/>
                <w:bCs/>
                <w:sz w:val="18"/>
                <w:szCs w:val="18"/>
              </w:rPr>
              <w:t>©</w:t>
            </w:r>
            <w:r>
              <w:rPr>
                <w:rFonts w:ascii="微軟正黑體" w:eastAsia="微軟正黑體" w:hAnsi="微軟正黑體" w:cs="微軟正黑體" w:hint="eastAsia"/>
                <w:bCs/>
                <w:sz w:val="18"/>
                <w:szCs w:val="18"/>
              </w:rPr>
              <w:t xml:space="preserve"> 忠泰美術館</w:t>
            </w:r>
          </w:p>
        </w:tc>
      </w:tr>
    </w:tbl>
    <w:p w14:paraId="65DBEA16" w14:textId="45A3921F" w:rsidR="0082740B" w:rsidRDefault="0090616B">
      <w:r>
        <w:br w:type="page"/>
      </w:r>
    </w:p>
    <w:p w14:paraId="2F299085" w14:textId="55A23487" w:rsidR="0082740B" w:rsidRDefault="0082740B"/>
    <w:p w14:paraId="32AB1740" w14:textId="77777777" w:rsidR="0082740B" w:rsidRDefault="0082740B"/>
    <w:tbl>
      <w:tblPr>
        <w:tblStyle w:val="af7"/>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379"/>
      </w:tblGrid>
      <w:tr w:rsidR="0090616B" w14:paraId="318A8BCC" w14:textId="77777777" w:rsidTr="00DF4436">
        <w:trPr>
          <w:trHeight w:val="360"/>
        </w:trPr>
        <w:tc>
          <w:tcPr>
            <w:tcW w:w="9351" w:type="dxa"/>
            <w:gridSpan w:val="2"/>
            <w:shd w:val="clear" w:color="auto" w:fill="FFFF00"/>
            <w:vAlign w:val="center"/>
          </w:tcPr>
          <w:p w14:paraId="4127DE5E" w14:textId="204CDD7D" w:rsidR="0090616B" w:rsidRDefault="0090616B" w:rsidP="00DF4436">
            <w:pPr>
              <w:rPr>
                <w:rFonts w:ascii="微軟正黑體" w:eastAsia="微軟正黑體" w:hAnsi="微軟正黑體" w:cs="微軟正黑體"/>
                <w:b/>
                <w:sz w:val="20"/>
                <w:szCs w:val="20"/>
              </w:rPr>
            </w:pPr>
            <w:r>
              <w:rPr>
                <w:rFonts w:ascii="微軟正黑體" w:eastAsia="微軟正黑體" w:hAnsi="微軟正黑體" w:cs="微軟正黑體" w:hint="eastAsia"/>
                <w:b/>
                <w:bCs/>
              </w:rPr>
              <w:t>開幕活動照</w:t>
            </w:r>
          </w:p>
        </w:tc>
      </w:tr>
      <w:tr w:rsidR="0090616B" w14:paraId="4E0C35F7" w14:textId="77777777" w:rsidTr="00DF4436">
        <w:trPr>
          <w:trHeight w:val="360"/>
        </w:trPr>
        <w:tc>
          <w:tcPr>
            <w:tcW w:w="2972" w:type="dxa"/>
            <w:vAlign w:val="center"/>
          </w:tcPr>
          <w:p w14:paraId="2B21EE2C" w14:textId="77777777" w:rsidR="0090616B" w:rsidRDefault="0090616B" w:rsidP="00DF4436">
            <w:pPr>
              <w:jc w:val="center"/>
              <w:rPr>
                <w:rFonts w:ascii="微軟正黑體" w:eastAsia="微軟正黑體" w:hAnsi="微軟正黑體" w:cs="微軟正黑體"/>
                <w:b/>
                <w:sz w:val="20"/>
                <w:szCs w:val="20"/>
              </w:rPr>
            </w:pPr>
            <w:r>
              <w:rPr>
                <w:rFonts w:ascii="微軟正黑體" w:eastAsia="微軟正黑體" w:hAnsi="微軟正黑體" w:cs="微軟正黑體" w:hint="eastAsia"/>
                <w:b/>
                <w:sz w:val="20"/>
                <w:szCs w:val="20"/>
              </w:rPr>
              <w:t>圖說</w:t>
            </w:r>
          </w:p>
        </w:tc>
        <w:tc>
          <w:tcPr>
            <w:tcW w:w="6379" w:type="dxa"/>
            <w:vAlign w:val="center"/>
          </w:tcPr>
          <w:p w14:paraId="4FBAD863" w14:textId="77777777" w:rsidR="0090616B" w:rsidRDefault="0090616B" w:rsidP="00DF4436">
            <w:pPr>
              <w:jc w:val="center"/>
              <w:rPr>
                <w:rFonts w:ascii="微軟正黑體" w:eastAsia="微軟正黑體" w:hAnsi="微軟正黑體" w:cs="微軟正黑體"/>
                <w:b/>
                <w:sz w:val="20"/>
                <w:szCs w:val="20"/>
              </w:rPr>
            </w:pPr>
            <w:r>
              <w:rPr>
                <w:rFonts w:ascii="微軟正黑體" w:eastAsia="微軟正黑體" w:hAnsi="微軟正黑體" w:cs="微軟正黑體" w:hint="eastAsia"/>
                <w:b/>
                <w:sz w:val="20"/>
                <w:szCs w:val="20"/>
              </w:rPr>
              <w:t>照片&amp;授權</w:t>
            </w:r>
          </w:p>
        </w:tc>
      </w:tr>
      <w:tr w:rsidR="00E81C8D" w14:paraId="6538C9F2" w14:textId="77777777" w:rsidTr="003C7364">
        <w:trPr>
          <w:trHeight w:val="3737"/>
        </w:trPr>
        <w:tc>
          <w:tcPr>
            <w:tcW w:w="2972" w:type="dxa"/>
            <w:tcMar>
              <w:left w:w="28" w:type="dxa"/>
              <w:right w:w="28" w:type="dxa"/>
            </w:tcMar>
            <w:vAlign w:val="center"/>
          </w:tcPr>
          <w:p w14:paraId="0DAFEC76" w14:textId="777A3854" w:rsidR="00E81C8D" w:rsidRDefault="003C7364" w:rsidP="001F1387">
            <w:pPr>
              <w:rPr>
                <w:rFonts w:ascii="微軟正黑體" w:eastAsia="微軟正黑體" w:hAnsi="微軟正黑體" w:cs="微軟正黑體"/>
                <w:sz w:val="20"/>
                <w:szCs w:val="20"/>
              </w:rPr>
            </w:pPr>
            <w:r w:rsidRPr="003C7364">
              <w:rPr>
                <w:rFonts w:ascii="微軟正黑體" w:eastAsia="微軟正黑體" w:hAnsi="微軟正黑體" w:cs="微軟正黑體" w:hint="eastAsia"/>
                <w:sz w:val="20"/>
                <w:szCs w:val="20"/>
              </w:rPr>
              <w:t>《生生LIVES》</w:t>
            </w:r>
            <w:r w:rsidR="00E81C8D" w:rsidRPr="00695C3C">
              <w:rPr>
                <w:rFonts w:ascii="微軟正黑體" w:eastAsia="微軟正黑體" w:hAnsi="微軟正黑體" w:cs="微軟正黑體" w:hint="eastAsia"/>
                <w:sz w:val="20"/>
                <w:szCs w:val="20"/>
              </w:rPr>
              <w:t>策展人-</w:t>
            </w:r>
            <w:r>
              <w:rPr>
                <w:rFonts w:ascii="微軟正黑體" w:eastAsia="微軟正黑體" w:hAnsi="微軟正黑體" w:cs="微軟正黑體" w:hint="eastAsia"/>
                <w:sz w:val="20"/>
                <w:szCs w:val="20"/>
              </w:rPr>
              <w:t>蔡宏賢</w:t>
            </w:r>
            <w:r w:rsidR="00E81C8D" w:rsidRPr="00695C3C">
              <w:rPr>
                <w:rFonts w:ascii="微軟正黑體" w:eastAsia="微軟正黑體" w:hAnsi="微軟正黑體" w:cs="微軟正黑體" w:hint="eastAsia"/>
                <w:sz w:val="20"/>
                <w:szCs w:val="20"/>
              </w:rPr>
              <w:t>致詞 © 忠泰美術館</w:t>
            </w:r>
          </w:p>
        </w:tc>
        <w:tc>
          <w:tcPr>
            <w:tcW w:w="6379" w:type="dxa"/>
            <w:tcMar>
              <w:left w:w="28" w:type="dxa"/>
              <w:right w:w="28" w:type="dxa"/>
            </w:tcMar>
            <w:vAlign w:val="center"/>
          </w:tcPr>
          <w:p w14:paraId="28D9497E" w14:textId="1C1B44AE" w:rsidR="000D4471" w:rsidRDefault="000D4471" w:rsidP="001F1387">
            <w:pPr>
              <w:jc w:val="center"/>
              <w:rPr>
                <w:rFonts w:ascii="微軟正黑體" w:eastAsia="微軟正黑體" w:hAnsi="微軟正黑體" w:cs="微軟正黑體"/>
                <w:bCs/>
                <w:sz w:val="18"/>
                <w:szCs w:val="18"/>
              </w:rPr>
            </w:pPr>
            <w:r>
              <w:rPr>
                <w:rFonts w:ascii="微軟正黑體" w:eastAsia="微軟正黑體" w:hAnsi="微軟正黑體" w:cs="微軟正黑體"/>
                <w:bCs/>
                <w:noProof/>
                <w:sz w:val="18"/>
                <w:szCs w:val="18"/>
              </w:rPr>
              <w:drawing>
                <wp:inline distT="0" distB="0" distL="0" distR="0" wp14:anchorId="5D268E51" wp14:editId="2645F197">
                  <wp:extent cx="1440000" cy="2158975"/>
                  <wp:effectExtent l="0" t="0" r="8255" b="0"/>
                  <wp:docPr id="69" name="圖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圖片 69"/>
                          <pic:cNvPicPr/>
                        </pic:nvPicPr>
                        <pic:blipFill>
                          <a:blip r:embed="rId76" cstate="screen">
                            <a:extLst>
                              <a:ext uri="{28A0092B-C50C-407E-A947-70E740481C1C}">
                                <a14:useLocalDpi xmlns:a14="http://schemas.microsoft.com/office/drawing/2010/main"/>
                              </a:ext>
                            </a:extLst>
                          </a:blip>
                          <a:stretch>
                            <a:fillRect/>
                          </a:stretch>
                        </pic:blipFill>
                        <pic:spPr>
                          <a:xfrm>
                            <a:off x="0" y="0"/>
                            <a:ext cx="1440000" cy="2158975"/>
                          </a:xfrm>
                          <a:prstGeom prst="rect">
                            <a:avLst/>
                          </a:prstGeom>
                        </pic:spPr>
                      </pic:pic>
                    </a:graphicData>
                  </a:graphic>
                </wp:inline>
              </w:drawing>
            </w:r>
          </w:p>
          <w:p w14:paraId="2EB808DD" w14:textId="76A4BC50" w:rsidR="00E81C8D" w:rsidRDefault="00E81C8D" w:rsidP="001F1387">
            <w:pPr>
              <w:jc w:val="center"/>
              <w:rPr>
                <w:rFonts w:ascii="微軟正黑體" w:eastAsia="微軟正黑體" w:hAnsi="微軟正黑體" w:cs="微軟正黑體"/>
                <w:sz w:val="20"/>
                <w:szCs w:val="20"/>
              </w:rPr>
            </w:pPr>
            <w:r w:rsidRPr="00DB0BCC">
              <w:rPr>
                <w:rFonts w:ascii="微軟正黑體" w:eastAsia="微軟正黑體" w:hAnsi="微軟正黑體" w:cs="微軟正黑體" w:hint="eastAsia"/>
                <w:bCs/>
                <w:sz w:val="18"/>
                <w:szCs w:val="18"/>
              </w:rPr>
              <w:t>©</w:t>
            </w:r>
            <w:r>
              <w:rPr>
                <w:rFonts w:ascii="微軟正黑體" w:eastAsia="微軟正黑體" w:hAnsi="微軟正黑體" w:cs="微軟正黑體" w:hint="eastAsia"/>
                <w:bCs/>
                <w:sz w:val="18"/>
                <w:szCs w:val="18"/>
              </w:rPr>
              <w:t xml:space="preserve"> 忠泰美術館</w:t>
            </w:r>
          </w:p>
        </w:tc>
      </w:tr>
      <w:tr w:rsidR="003C7364" w14:paraId="25F2E1CC" w14:textId="77777777" w:rsidTr="003C7364">
        <w:trPr>
          <w:trHeight w:val="3737"/>
        </w:trPr>
        <w:tc>
          <w:tcPr>
            <w:tcW w:w="2972" w:type="dxa"/>
            <w:tcMar>
              <w:left w:w="28" w:type="dxa"/>
              <w:right w:w="28" w:type="dxa"/>
            </w:tcMar>
            <w:vAlign w:val="center"/>
          </w:tcPr>
          <w:p w14:paraId="1126B6B2" w14:textId="14468957" w:rsidR="003C7364" w:rsidRPr="00695C3C" w:rsidRDefault="003C7364" w:rsidP="001F1387">
            <w:pPr>
              <w:rPr>
                <w:rFonts w:ascii="微軟正黑體" w:eastAsia="微軟正黑體" w:hAnsi="微軟正黑體" w:cs="微軟正黑體"/>
                <w:sz w:val="20"/>
                <w:szCs w:val="20"/>
              </w:rPr>
            </w:pPr>
            <w:r w:rsidRPr="003C7364">
              <w:rPr>
                <w:rFonts w:ascii="微軟正黑體" w:eastAsia="微軟正黑體" w:hAnsi="微軟正黑體" w:cs="微軟正黑體" w:hint="eastAsia"/>
                <w:sz w:val="20"/>
                <w:szCs w:val="20"/>
              </w:rPr>
              <w:t>《生生LIVES》</w:t>
            </w:r>
            <w:r w:rsidRPr="00695C3C">
              <w:rPr>
                <w:rFonts w:ascii="微軟正黑體" w:eastAsia="微軟正黑體" w:hAnsi="微軟正黑體" w:cs="微軟正黑體" w:hint="eastAsia"/>
                <w:sz w:val="20"/>
                <w:szCs w:val="20"/>
              </w:rPr>
              <w:t>策展人-</w:t>
            </w:r>
            <w:r>
              <w:rPr>
                <w:rFonts w:ascii="微軟正黑體" w:eastAsia="微軟正黑體" w:hAnsi="微軟正黑體" w:cs="微軟正黑體" w:hint="eastAsia"/>
                <w:sz w:val="20"/>
                <w:szCs w:val="20"/>
              </w:rPr>
              <w:t>鄭慧華</w:t>
            </w:r>
            <w:r w:rsidRPr="00695C3C">
              <w:rPr>
                <w:rFonts w:ascii="微軟正黑體" w:eastAsia="微軟正黑體" w:hAnsi="微軟正黑體" w:cs="微軟正黑體" w:hint="eastAsia"/>
                <w:sz w:val="20"/>
                <w:szCs w:val="20"/>
              </w:rPr>
              <w:t>致詞 © 忠泰美術館</w:t>
            </w:r>
          </w:p>
        </w:tc>
        <w:tc>
          <w:tcPr>
            <w:tcW w:w="6379" w:type="dxa"/>
            <w:tcMar>
              <w:left w:w="28" w:type="dxa"/>
              <w:right w:w="28" w:type="dxa"/>
            </w:tcMar>
            <w:vAlign w:val="center"/>
          </w:tcPr>
          <w:p w14:paraId="35E7B869" w14:textId="60FE6845" w:rsidR="000D4471" w:rsidRDefault="000D4471" w:rsidP="001F1387">
            <w:pPr>
              <w:jc w:val="center"/>
              <w:rPr>
                <w:rFonts w:ascii="微軟正黑體" w:eastAsia="微軟正黑體" w:hAnsi="微軟正黑體" w:cs="微軟正黑體"/>
                <w:bCs/>
                <w:sz w:val="18"/>
                <w:szCs w:val="18"/>
              </w:rPr>
            </w:pPr>
            <w:r>
              <w:rPr>
                <w:rFonts w:ascii="微軟正黑體" w:eastAsia="微軟正黑體" w:hAnsi="微軟正黑體" w:cs="微軟正黑體"/>
                <w:bCs/>
                <w:noProof/>
                <w:sz w:val="18"/>
                <w:szCs w:val="18"/>
              </w:rPr>
              <w:drawing>
                <wp:inline distT="0" distB="0" distL="0" distR="0" wp14:anchorId="1AF2FAB5" wp14:editId="3A138E2A">
                  <wp:extent cx="1440000" cy="2158975"/>
                  <wp:effectExtent l="0" t="0" r="8255" b="0"/>
                  <wp:docPr id="70" name="圖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圖片 70"/>
                          <pic:cNvPicPr/>
                        </pic:nvPicPr>
                        <pic:blipFill>
                          <a:blip r:embed="rId77" cstate="screen">
                            <a:extLst>
                              <a:ext uri="{28A0092B-C50C-407E-A947-70E740481C1C}">
                                <a14:useLocalDpi xmlns:a14="http://schemas.microsoft.com/office/drawing/2010/main"/>
                              </a:ext>
                            </a:extLst>
                          </a:blip>
                          <a:stretch>
                            <a:fillRect/>
                          </a:stretch>
                        </pic:blipFill>
                        <pic:spPr>
                          <a:xfrm>
                            <a:off x="0" y="0"/>
                            <a:ext cx="1440000" cy="2158975"/>
                          </a:xfrm>
                          <a:prstGeom prst="rect">
                            <a:avLst/>
                          </a:prstGeom>
                        </pic:spPr>
                      </pic:pic>
                    </a:graphicData>
                  </a:graphic>
                </wp:inline>
              </w:drawing>
            </w:r>
          </w:p>
          <w:p w14:paraId="153B7B38" w14:textId="6451EC6B" w:rsidR="003C7364" w:rsidRDefault="003C7364" w:rsidP="001F1387">
            <w:pPr>
              <w:jc w:val="center"/>
              <w:rPr>
                <w:rFonts w:ascii="微軟正黑體" w:eastAsia="微軟正黑體" w:hAnsi="微軟正黑體" w:cs="微軟正黑體"/>
                <w:sz w:val="20"/>
                <w:szCs w:val="20"/>
              </w:rPr>
            </w:pPr>
            <w:r w:rsidRPr="00DB0BCC">
              <w:rPr>
                <w:rFonts w:ascii="微軟正黑體" w:eastAsia="微軟正黑體" w:hAnsi="微軟正黑體" w:cs="微軟正黑體" w:hint="eastAsia"/>
                <w:bCs/>
                <w:sz w:val="18"/>
                <w:szCs w:val="18"/>
              </w:rPr>
              <w:t>©</w:t>
            </w:r>
            <w:r>
              <w:rPr>
                <w:rFonts w:ascii="微軟正黑體" w:eastAsia="微軟正黑體" w:hAnsi="微軟正黑體" w:cs="微軟正黑體" w:hint="eastAsia"/>
                <w:bCs/>
                <w:sz w:val="18"/>
                <w:szCs w:val="18"/>
              </w:rPr>
              <w:t xml:space="preserve"> 忠泰美術館</w:t>
            </w:r>
          </w:p>
        </w:tc>
      </w:tr>
      <w:tr w:rsidR="00E81C8D" w14:paraId="0FF7239A" w14:textId="77777777" w:rsidTr="003C7364">
        <w:trPr>
          <w:trHeight w:val="3737"/>
        </w:trPr>
        <w:tc>
          <w:tcPr>
            <w:tcW w:w="2972" w:type="dxa"/>
            <w:tcMar>
              <w:left w:w="28" w:type="dxa"/>
              <w:right w:w="28" w:type="dxa"/>
            </w:tcMar>
            <w:vAlign w:val="center"/>
          </w:tcPr>
          <w:p w14:paraId="4EA82394" w14:textId="7A3AD356" w:rsidR="00E81C8D" w:rsidRDefault="00E81C8D" w:rsidP="001F1387">
            <w:pPr>
              <w:rPr>
                <w:rFonts w:ascii="微軟正黑體" w:eastAsia="微軟正黑體" w:hAnsi="微軟正黑體" w:cs="微軟正黑體"/>
                <w:sz w:val="20"/>
                <w:szCs w:val="20"/>
              </w:rPr>
            </w:pPr>
            <w:r w:rsidRPr="00695C3C">
              <w:rPr>
                <w:rFonts w:ascii="微軟正黑體" w:eastAsia="微軟正黑體" w:hAnsi="微軟正黑體" w:cs="微軟正黑體" w:hint="eastAsia"/>
                <w:sz w:val="20"/>
                <w:szCs w:val="20"/>
              </w:rPr>
              <w:t>忠泰建築文化藝術基金會執行長</w:t>
            </w:r>
            <w:r w:rsidR="003C7364">
              <w:rPr>
                <w:rFonts w:ascii="微軟正黑體" w:eastAsia="微軟正黑體" w:hAnsi="微軟正黑體" w:cs="微軟正黑體" w:hint="eastAsia"/>
                <w:sz w:val="20"/>
                <w:szCs w:val="20"/>
              </w:rPr>
              <w:t>－</w:t>
            </w:r>
            <w:r w:rsidRPr="00695C3C">
              <w:rPr>
                <w:rFonts w:ascii="微軟正黑體" w:eastAsia="微軟正黑體" w:hAnsi="微軟正黑體" w:cs="微軟正黑體" w:hint="eastAsia"/>
                <w:sz w:val="20"/>
                <w:szCs w:val="20"/>
              </w:rPr>
              <w:t>李彥良致詞 © 忠泰美術館</w:t>
            </w:r>
          </w:p>
        </w:tc>
        <w:tc>
          <w:tcPr>
            <w:tcW w:w="6379" w:type="dxa"/>
            <w:tcMar>
              <w:left w:w="28" w:type="dxa"/>
              <w:right w:w="28" w:type="dxa"/>
            </w:tcMar>
            <w:vAlign w:val="center"/>
          </w:tcPr>
          <w:p w14:paraId="4299CC6E" w14:textId="5705B737" w:rsidR="000D4471" w:rsidRDefault="000D4471" w:rsidP="001F1387">
            <w:pPr>
              <w:jc w:val="center"/>
              <w:rPr>
                <w:rFonts w:ascii="微軟正黑體" w:eastAsia="微軟正黑體" w:hAnsi="微軟正黑體" w:cs="微軟正黑體"/>
                <w:bCs/>
                <w:sz w:val="18"/>
                <w:szCs w:val="18"/>
              </w:rPr>
            </w:pPr>
            <w:r>
              <w:rPr>
                <w:rFonts w:ascii="微軟正黑體" w:eastAsia="微軟正黑體" w:hAnsi="微軟正黑體" w:cs="微軟正黑體"/>
                <w:bCs/>
                <w:noProof/>
                <w:sz w:val="18"/>
                <w:szCs w:val="18"/>
              </w:rPr>
              <w:drawing>
                <wp:inline distT="0" distB="0" distL="0" distR="0" wp14:anchorId="1152AAF3" wp14:editId="35BC87DF">
                  <wp:extent cx="1440000" cy="2158975"/>
                  <wp:effectExtent l="0" t="0" r="8255" b="0"/>
                  <wp:docPr id="71"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圖片 71"/>
                          <pic:cNvPicPr/>
                        </pic:nvPicPr>
                        <pic:blipFill>
                          <a:blip r:embed="rId78" cstate="screen">
                            <a:extLst>
                              <a:ext uri="{28A0092B-C50C-407E-A947-70E740481C1C}">
                                <a14:useLocalDpi xmlns:a14="http://schemas.microsoft.com/office/drawing/2010/main"/>
                              </a:ext>
                            </a:extLst>
                          </a:blip>
                          <a:stretch>
                            <a:fillRect/>
                          </a:stretch>
                        </pic:blipFill>
                        <pic:spPr>
                          <a:xfrm>
                            <a:off x="0" y="0"/>
                            <a:ext cx="1440000" cy="2158975"/>
                          </a:xfrm>
                          <a:prstGeom prst="rect">
                            <a:avLst/>
                          </a:prstGeom>
                        </pic:spPr>
                      </pic:pic>
                    </a:graphicData>
                  </a:graphic>
                </wp:inline>
              </w:drawing>
            </w:r>
          </w:p>
          <w:p w14:paraId="2985E035" w14:textId="1B41B3C2" w:rsidR="00E81C8D" w:rsidRDefault="00E81C8D" w:rsidP="001F1387">
            <w:pPr>
              <w:jc w:val="center"/>
              <w:rPr>
                <w:sz w:val="20"/>
                <w:szCs w:val="20"/>
              </w:rPr>
            </w:pPr>
            <w:r w:rsidRPr="00DB0BCC">
              <w:rPr>
                <w:rFonts w:ascii="微軟正黑體" w:eastAsia="微軟正黑體" w:hAnsi="微軟正黑體" w:cs="微軟正黑體" w:hint="eastAsia"/>
                <w:bCs/>
                <w:sz w:val="18"/>
                <w:szCs w:val="18"/>
              </w:rPr>
              <w:t>©</w:t>
            </w:r>
            <w:r>
              <w:rPr>
                <w:rFonts w:ascii="微軟正黑體" w:eastAsia="微軟正黑體" w:hAnsi="微軟正黑體" w:cs="微軟正黑體" w:hint="eastAsia"/>
                <w:bCs/>
                <w:sz w:val="18"/>
                <w:szCs w:val="18"/>
              </w:rPr>
              <w:t xml:space="preserve"> 忠泰美術館</w:t>
            </w:r>
          </w:p>
        </w:tc>
      </w:tr>
      <w:tr w:rsidR="0008647B" w14:paraId="31AC03FF" w14:textId="77777777" w:rsidTr="003C7364">
        <w:trPr>
          <w:trHeight w:val="3012"/>
        </w:trPr>
        <w:tc>
          <w:tcPr>
            <w:tcW w:w="2972" w:type="dxa"/>
            <w:tcMar>
              <w:left w:w="28" w:type="dxa"/>
              <w:right w:w="28" w:type="dxa"/>
            </w:tcMar>
            <w:vAlign w:val="center"/>
          </w:tcPr>
          <w:p w14:paraId="69923420" w14:textId="5739BB2D" w:rsidR="0008647B" w:rsidRDefault="001F1CA7" w:rsidP="0008647B">
            <w:pPr>
              <w:rPr>
                <w:rFonts w:ascii="微軟正黑體" w:eastAsia="微軟正黑體" w:hAnsi="微軟正黑體" w:cs="微軟正黑體"/>
                <w:sz w:val="20"/>
                <w:szCs w:val="20"/>
              </w:rPr>
            </w:pPr>
            <w:r w:rsidRPr="001F1CA7">
              <w:rPr>
                <w:rFonts w:ascii="微軟正黑體" w:eastAsia="微軟正黑體" w:hAnsi="微軟正黑體" w:cs="微軟正黑體" w:hint="eastAsia"/>
                <w:sz w:val="20"/>
                <w:szCs w:val="20"/>
              </w:rPr>
              <w:lastRenderedPageBreak/>
              <w:t>《生生LIVES》忠泰美術館館方代表、策展人、顧問、藝術家與歌德學院代表合照 © 忠泰美術館</w:t>
            </w:r>
            <w:r w:rsidR="0008647B">
              <w:rPr>
                <w:rFonts w:ascii="微軟正黑體" w:eastAsia="微軟正黑體" w:hAnsi="微軟正黑體" w:cs="微軟正黑體" w:hint="eastAsia"/>
                <w:sz w:val="20"/>
                <w:szCs w:val="20"/>
              </w:rPr>
              <w:t>由左至右為：</w:t>
            </w:r>
          </w:p>
          <w:p w14:paraId="5CCE7F51" w14:textId="1991270F" w:rsidR="001F1CA7" w:rsidRPr="00BB1394" w:rsidRDefault="001F1CA7" w:rsidP="0008647B">
            <w:pPr>
              <w:rPr>
                <w:rFonts w:ascii="微軟正黑體" w:eastAsia="微軟正黑體" w:hAnsi="微軟正黑體" w:cs="微軟正黑體"/>
                <w:sz w:val="16"/>
                <w:szCs w:val="16"/>
              </w:rPr>
            </w:pPr>
            <w:r w:rsidRPr="00BB1394">
              <w:rPr>
                <w:rFonts w:ascii="微軟正黑體" w:eastAsia="微軟正黑體" w:hAnsi="微軟正黑體" w:cs="微軟正黑體" w:hint="eastAsia"/>
                <w:sz w:val="16"/>
                <w:szCs w:val="16"/>
              </w:rPr>
              <w:t>忠泰美術館 黃姍姍總監</w:t>
            </w:r>
          </w:p>
          <w:p w14:paraId="70942A5C" w14:textId="3A639AD7" w:rsidR="001F1CA7" w:rsidRPr="00BB1394" w:rsidRDefault="001F1CA7" w:rsidP="0008647B">
            <w:pPr>
              <w:rPr>
                <w:rFonts w:ascii="微軟正黑體" w:eastAsia="微軟正黑體" w:hAnsi="微軟正黑體" w:cs="微軟正黑體"/>
                <w:sz w:val="16"/>
                <w:szCs w:val="16"/>
              </w:rPr>
            </w:pPr>
            <w:r w:rsidRPr="00BB1394">
              <w:rPr>
                <w:rFonts w:ascii="微軟正黑體" w:eastAsia="微軟正黑體" w:hAnsi="微軟正黑體" w:cs="微軟正黑體" w:hint="eastAsia"/>
                <w:sz w:val="16"/>
                <w:szCs w:val="16"/>
              </w:rPr>
              <w:t>藝術家 魏廷宇</w:t>
            </w:r>
          </w:p>
          <w:p w14:paraId="09DE2427" w14:textId="77777777" w:rsidR="0008647B" w:rsidRPr="00BB1394" w:rsidRDefault="001F1CA7" w:rsidP="00185C98">
            <w:pPr>
              <w:rPr>
                <w:rFonts w:ascii="微軟正黑體" w:eastAsia="微軟正黑體" w:hAnsi="微軟正黑體" w:cs="微軟正黑體"/>
                <w:sz w:val="16"/>
                <w:szCs w:val="16"/>
              </w:rPr>
            </w:pPr>
            <w:r w:rsidRPr="00BB1394">
              <w:rPr>
                <w:rFonts w:ascii="微軟正黑體" w:eastAsia="微軟正黑體" w:hAnsi="微軟正黑體" w:cs="微軟正黑體" w:hint="eastAsia"/>
                <w:sz w:val="16"/>
                <w:szCs w:val="16"/>
              </w:rPr>
              <w:t>藝術家 張欣</w:t>
            </w:r>
          </w:p>
          <w:p w14:paraId="4DBDC7C6" w14:textId="77777777" w:rsidR="001F1CA7" w:rsidRPr="00BB1394" w:rsidRDefault="001F1CA7" w:rsidP="00185C98">
            <w:pPr>
              <w:rPr>
                <w:rFonts w:ascii="微軟正黑體" w:eastAsia="微軟正黑體" w:hAnsi="微軟正黑體" w:cs="微軟正黑體"/>
                <w:sz w:val="16"/>
                <w:szCs w:val="16"/>
              </w:rPr>
            </w:pPr>
            <w:r w:rsidRPr="00BB1394">
              <w:rPr>
                <w:rFonts w:ascii="微軟正黑體" w:eastAsia="微軟正黑體" w:hAnsi="微軟正黑體" w:cs="微軟正黑體" w:hint="eastAsia"/>
                <w:sz w:val="16"/>
                <w:szCs w:val="16"/>
              </w:rPr>
              <w:t>策展顧問 鄭陸霖</w:t>
            </w:r>
          </w:p>
          <w:p w14:paraId="2E60B7F1" w14:textId="77777777" w:rsidR="001F1CA7" w:rsidRPr="00BB1394" w:rsidRDefault="001F1CA7" w:rsidP="00185C98">
            <w:pPr>
              <w:rPr>
                <w:rFonts w:ascii="微軟正黑體" w:eastAsia="微軟正黑體" w:hAnsi="微軟正黑體" w:cs="微軟正黑體"/>
                <w:sz w:val="16"/>
                <w:szCs w:val="16"/>
              </w:rPr>
            </w:pPr>
            <w:r w:rsidRPr="00BB1394">
              <w:rPr>
                <w:rFonts w:ascii="微軟正黑體" w:eastAsia="微軟正黑體" w:hAnsi="微軟正黑體" w:cs="微軟正黑體" w:hint="eastAsia"/>
                <w:sz w:val="16"/>
                <w:szCs w:val="16"/>
              </w:rPr>
              <w:t>策展顧問 李明璁</w:t>
            </w:r>
          </w:p>
          <w:p w14:paraId="30702027" w14:textId="77777777" w:rsidR="001F1CA7" w:rsidRPr="00BB1394" w:rsidRDefault="001F1CA7" w:rsidP="00185C98">
            <w:pPr>
              <w:rPr>
                <w:rFonts w:ascii="微軟正黑體" w:eastAsia="微軟正黑體" w:hAnsi="微軟正黑體" w:cs="微軟正黑體"/>
                <w:sz w:val="16"/>
                <w:szCs w:val="16"/>
              </w:rPr>
            </w:pPr>
            <w:r w:rsidRPr="00BB1394">
              <w:rPr>
                <w:rFonts w:ascii="微軟正黑體" w:eastAsia="微軟正黑體" w:hAnsi="微軟正黑體" w:cs="微軟正黑體" w:hint="eastAsia"/>
                <w:sz w:val="16"/>
                <w:szCs w:val="16"/>
              </w:rPr>
              <w:t>策展人 鄭慧華</w:t>
            </w:r>
          </w:p>
          <w:p w14:paraId="3D9FAEFB" w14:textId="77777777" w:rsidR="001F1CA7" w:rsidRPr="00BB1394" w:rsidRDefault="001F1CA7" w:rsidP="00185C98">
            <w:pPr>
              <w:rPr>
                <w:rFonts w:ascii="微軟正黑體" w:eastAsia="微軟正黑體" w:hAnsi="微軟正黑體" w:cs="微軟正黑體"/>
                <w:sz w:val="16"/>
                <w:szCs w:val="16"/>
              </w:rPr>
            </w:pPr>
            <w:r w:rsidRPr="00BB1394">
              <w:rPr>
                <w:rFonts w:ascii="微軟正黑體" w:eastAsia="微軟正黑體" w:hAnsi="微軟正黑體" w:cs="微軟正黑體" w:hint="eastAsia"/>
                <w:sz w:val="16"/>
                <w:szCs w:val="16"/>
              </w:rPr>
              <w:t>策展人 蔡宏賢</w:t>
            </w:r>
          </w:p>
          <w:p w14:paraId="00EE1B1D" w14:textId="0AEBC7CC" w:rsidR="001F1CA7" w:rsidRPr="00BB1394" w:rsidRDefault="007E611F" w:rsidP="00185C98">
            <w:pPr>
              <w:rPr>
                <w:rFonts w:ascii="微軟正黑體" w:eastAsia="微軟正黑體" w:hAnsi="微軟正黑體" w:cs="微軟正黑體"/>
                <w:sz w:val="16"/>
                <w:szCs w:val="16"/>
              </w:rPr>
            </w:pPr>
            <w:r w:rsidRPr="00BB1394">
              <w:rPr>
                <w:rFonts w:ascii="微軟正黑體" w:eastAsia="微軟正黑體" w:hAnsi="微軟正黑體" w:cs="微軟正黑體" w:hint="eastAsia"/>
                <w:sz w:val="16"/>
                <w:szCs w:val="16"/>
              </w:rPr>
              <w:t>歌德學院（台北）德國文化中心 藝文活動組專員 崔延蕙</w:t>
            </w:r>
          </w:p>
          <w:p w14:paraId="32232FC1" w14:textId="77777777" w:rsidR="007E611F" w:rsidRPr="00BB1394" w:rsidRDefault="007E611F" w:rsidP="00185C98">
            <w:pPr>
              <w:rPr>
                <w:rFonts w:ascii="微軟正黑體" w:eastAsia="微軟正黑體" w:hAnsi="微軟正黑體" w:cs="微軟正黑體"/>
                <w:sz w:val="16"/>
                <w:szCs w:val="16"/>
              </w:rPr>
            </w:pPr>
            <w:r w:rsidRPr="00BB1394">
              <w:rPr>
                <w:rFonts w:ascii="微軟正黑體" w:eastAsia="微軟正黑體" w:hAnsi="微軟正黑體" w:cs="微軟正黑體" w:hint="eastAsia"/>
                <w:sz w:val="16"/>
                <w:szCs w:val="16"/>
              </w:rPr>
              <w:t>忠泰基金會 李彥良執行長</w:t>
            </w:r>
          </w:p>
          <w:p w14:paraId="4CD0A47F" w14:textId="77777777" w:rsidR="007E611F" w:rsidRPr="00BB1394" w:rsidRDefault="007E611F" w:rsidP="00185C98">
            <w:pPr>
              <w:rPr>
                <w:rFonts w:ascii="微軟正黑體" w:eastAsia="微軟正黑體" w:hAnsi="微軟正黑體" w:cs="微軟正黑體"/>
                <w:sz w:val="16"/>
                <w:szCs w:val="16"/>
              </w:rPr>
            </w:pPr>
            <w:r w:rsidRPr="00BB1394">
              <w:rPr>
                <w:rFonts w:ascii="微軟正黑體" w:eastAsia="微軟正黑體" w:hAnsi="微軟正黑體" w:cs="微軟正黑體" w:hint="eastAsia"/>
                <w:sz w:val="16"/>
                <w:szCs w:val="16"/>
              </w:rPr>
              <w:t>藝術家 何采柔</w:t>
            </w:r>
          </w:p>
          <w:p w14:paraId="0A32210B" w14:textId="1DFF35E9" w:rsidR="007E611F" w:rsidRPr="007E611F" w:rsidRDefault="007E611F" w:rsidP="00185C98">
            <w:pPr>
              <w:rPr>
                <w:rFonts w:ascii="微軟正黑體" w:eastAsia="微軟正黑體" w:hAnsi="微軟正黑體" w:cs="微軟正黑體"/>
                <w:sz w:val="20"/>
                <w:szCs w:val="20"/>
              </w:rPr>
            </w:pPr>
            <w:r w:rsidRPr="00BB1394">
              <w:rPr>
                <w:rFonts w:ascii="微軟正黑體" w:eastAsia="微軟正黑體" w:hAnsi="微軟正黑體" w:cs="微軟正黑體" w:hint="eastAsia"/>
                <w:sz w:val="16"/>
                <w:szCs w:val="16"/>
              </w:rPr>
              <w:t>藝術家 顧廣毅</w:t>
            </w:r>
          </w:p>
        </w:tc>
        <w:tc>
          <w:tcPr>
            <w:tcW w:w="6379" w:type="dxa"/>
            <w:tcMar>
              <w:left w:w="28" w:type="dxa"/>
              <w:right w:w="28" w:type="dxa"/>
            </w:tcMar>
            <w:vAlign w:val="center"/>
          </w:tcPr>
          <w:p w14:paraId="13DF9AAA" w14:textId="3BE9242C" w:rsidR="002308D7" w:rsidRDefault="002308D7" w:rsidP="001F1387">
            <w:pPr>
              <w:jc w:val="center"/>
              <w:rPr>
                <w:rFonts w:ascii="微軟正黑體" w:eastAsia="微軟正黑體" w:hAnsi="微軟正黑體" w:cs="微軟正黑體"/>
                <w:bCs/>
                <w:sz w:val="18"/>
                <w:szCs w:val="18"/>
              </w:rPr>
            </w:pPr>
            <w:r>
              <w:rPr>
                <w:rFonts w:ascii="微軟正黑體" w:eastAsia="微軟正黑體" w:hAnsi="微軟正黑體" w:cs="微軟正黑體"/>
                <w:bCs/>
                <w:noProof/>
                <w:sz w:val="18"/>
                <w:szCs w:val="18"/>
              </w:rPr>
              <w:drawing>
                <wp:inline distT="0" distB="0" distL="0" distR="0" wp14:anchorId="7A1D73D6" wp14:editId="019E7E3D">
                  <wp:extent cx="3586038" cy="2390503"/>
                  <wp:effectExtent l="0" t="0" r="0" b="0"/>
                  <wp:docPr id="72" name="圖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圖片 72"/>
                          <pic:cNvPicPr/>
                        </pic:nvPicPr>
                        <pic:blipFill>
                          <a:blip r:embed="rId79" cstate="screen">
                            <a:extLst>
                              <a:ext uri="{28A0092B-C50C-407E-A947-70E740481C1C}">
                                <a14:useLocalDpi xmlns:a14="http://schemas.microsoft.com/office/drawing/2010/main"/>
                              </a:ext>
                            </a:extLst>
                          </a:blip>
                          <a:stretch>
                            <a:fillRect/>
                          </a:stretch>
                        </pic:blipFill>
                        <pic:spPr>
                          <a:xfrm>
                            <a:off x="0" y="0"/>
                            <a:ext cx="3592854" cy="2395047"/>
                          </a:xfrm>
                          <a:prstGeom prst="rect">
                            <a:avLst/>
                          </a:prstGeom>
                        </pic:spPr>
                      </pic:pic>
                    </a:graphicData>
                  </a:graphic>
                </wp:inline>
              </w:drawing>
            </w:r>
          </w:p>
          <w:p w14:paraId="402A4BD5" w14:textId="463C56ED" w:rsidR="0008647B" w:rsidRPr="00DB0BCC" w:rsidRDefault="0008647B" w:rsidP="001F1387">
            <w:pPr>
              <w:jc w:val="center"/>
              <w:rPr>
                <w:rFonts w:ascii="微軟正黑體" w:eastAsia="微軟正黑體" w:hAnsi="微軟正黑體" w:cs="微軟正黑體"/>
                <w:bCs/>
                <w:sz w:val="18"/>
                <w:szCs w:val="18"/>
              </w:rPr>
            </w:pPr>
            <w:r w:rsidRPr="00DB0BCC">
              <w:rPr>
                <w:rFonts w:ascii="微軟正黑體" w:eastAsia="微軟正黑體" w:hAnsi="微軟正黑體" w:cs="微軟正黑體" w:hint="eastAsia"/>
                <w:bCs/>
                <w:sz w:val="18"/>
                <w:szCs w:val="18"/>
              </w:rPr>
              <w:t>©</w:t>
            </w:r>
            <w:r>
              <w:rPr>
                <w:rFonts w:ascii="微軟正黑體" w:eastAsia="微軟正黑體" w:hAnsi="微軟正黑體" w:cs="微軟正黑體" w:hint="eastAsia"/>
                <w:bCs/>
                <w:sz w:val="18"/>
                <w:szCs w:val="18"/>
              </w:rPr>
              <w:t xml:space="preserve"> 忠泰美術館</w:t>
            </w:r>
          </w:p>
        </w:tc>
      </w:tr>
    </w:tbl>
    <w:p w14:paraId="4A51FDA9" w14:textId="501B686D" w:rsidR="0090616B" w:rsidRDefault="0090616B" w:rsidP="0019441B">
      <w:pPr>
        <w:jc w:val="both"/>
        <w:rPr>
          <w:rFonts w:ascii="微軟正黑體" w:eastAsia="微軟正黑體" w:hAnsi="微軟正黑體" w:cs="微軟正黑體"/>
          <w:b/>
        </w:rPr>
      </w:pPr>
    </w:p>
    <w:p w14:paraId="1189D634" w14:textId="0B9B7E21" w:rsidR="0090616B" w:rsidRPr="00094A9A" w:rsidRDefault="0090616B" w:rsidP="0080678A">
      <w:pPr>
        <w:rPr>
          <w:rFonts w:ascii="微軟正黑體" w:eastAsia="微軟正黑體" w:hAnsi="微軟正黑體" w:cs="微軟正黑體"/>
          <w:b/>
        </w:rPr>
      </w:pPr>
    </w:p>
    <w:sectPr w:rsidR="0090616B" w:rsidRPr="00094A9A">
      <w:headerReference w:type="default" r:id="rId80"/>
      <w:footerReference w:type="default" r:id="rId81"/>
      <w:pgSz w:w="11906" w:h="16838"/>
      <w:pgMar w:top="1440" w:right="1247" w:bottom="1440" w:left="124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A37DE" w14:textId="77777777" w:rsidR="00713DEE" w:rsidRDefault="00713DEE">
      <w:r>
        <w:separator/>
      </w:r>
    </w:p>
  </w:endnote>
  <w:endnote w:type="continuationSeparator" w:id="0">
    <w:p w14:paraId="70FE5FCF" w14:textId="77777777" w:rsidR="00713DEE" w:rsidRDefault="0071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16AF" w14:textId="77777777" w:rsidR="005E7D94" w:rsidRDefault="005E7D94">
    <w:pPr>
      <w:pBdr>
        <w:top w:val="nil"/>
        <w:left w:val="nil"/>
        <w:bottom w:val="nil"/>
        <w:right w:val="nil"/>
        <w:between w:val="nil"/>
      </w:pBdr>
      <w:tabs>
        <w:tab w:val="center" w:pos="4153"/>
        <w:tab w:val="right" w:pos="830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3</w:t>
    </w:r>
    <w:r>
      <w:rPr>
        <w:color w:val="000000"/>
        <w:sz w:val="20"/>
        <w:szCs w:val="20"/>
      </w:rPr>
      <w:fldChar w:fldCharType="end"/>
    </w:r>
  </w:p>
  <w:p w14:paraId="3AC90D85" w14:textId="77777777" w:rsidR="005E7D94" w:rsidRDefault="005E7D94">
    <w:pPr>
      <w:pBdr>
        <w:top w:val="nil"/>
        <w:left w:val="nil"/>
        <w:bottom w:val="nil"/>
        <w:right w:val="nil"/>
        <w:between w:val="nil"/>
      </w:pBdr>
      <w:tabs>
        <w:tab w:val="center" w:pos="4153"/>
        <w:tab w:val="right" w:pos="8306"/>
      </w:tabs>
      <w:rPr>
        <w:color w:val="000000"/>
        <w:sz w:val="20"/>
        <w:szCs w:val="20"/>
      </w:rPr>
    </w:pPr>
    <w:r>
      <w:rPr>
        <w:rFonts w:ascii="微軟正黑體" w:eastAsia="微軟正黑體" w:hAnsi="微軟正黑體" w:cs="微軟正黑體"/>
        <w:b/>
        <w:color w:val="000000"/>
        <w:sz w:val="22"/>
        <w:szCs w:val="22"/>
      </w:rPr>
      <w:t>媒體聯絡人│李燕姍 02-8772-6757#3531│yslee@jutfoundation.org.tw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B783F" w14:textId="77777777" w:rsidR="00713DEE" w:rsidRDefault="00713DEE">
      <w:r>
        <w:separator/>
      </w:r>
    </w:p>
  </w:footnote>
  <w:footnote w:type="continuationSeparator" w:id="0">
    <w:p w14:paraId="7F061F19" w14:textId="77777777" w:rsidR="00713DEE" w:rsidRDefault="00713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0B27" w14:textId="58B05A26" w:rsidR="005E7D94" w:rsidRPr="00DC30D7" w:rsidRDefault="0056499D">
    <w:pPr>
      <w:pBdr>
        <w:top w:val="nil"/>
        <w:left w:val="nil"/>
        <w:bottom w:val="nil"/>
        <w:right w:val="nil"/>
        <w:between w:val="nil"/>
      </w:pBdr>
      <w:tabs>
        <w:tab w:val="center" w:pos="4153"/>
        <w:tab w:val="right" w:pos="8306"/>
      </w:tabs>
      <w:rPr>
        <w:rFonts w:ascii="微軟正黑體" w:eastAsia="微軟正黑體" w:hAnsi="微軟正黑體" w:cs="微軟正黑體"/>
        <w:color w:val="000000"/>
        <w:sz w:val="18"/>
        <w:szCs w:val="18"/>
      </w:rPr>
    </w:pPr>
    <w:r w:rsidRPr="00DC30D7">
      <w:rPr>
        <w:rFonts w:ascii="微軟正黑體" w:eastAsia="微軟正黑體" w:hAnsi="微軟正黑體" w:cs="微軟正黑體" w:hint="eastAsia"/>
        <w:color w:val="000000"/>
        <w:sz w:val="18"/>
        <w:szCs w:val="18"/>
      </w:rPr>
      <w:t>忠泰美術館五週年展</w:t>
    </w:r>
    <w:r w:rsidR="009E7A20" w:rsidRPr="00DC30D7">
      <w:rPr>
        <w:noProof/>
        <w:sz w:val="18"/>
        <w:szCs w:val="18"/>
      </w:rPr>
      <w:drawing>
        <wp:anchor distT="0" distB="0" distL="114300" distR="114300" simplePos="0" relativeHeight="251658240" behindDoc="0" locked="0" layoutInCell="1" hidden="0" allowOverlap="1" wp14:anchorId="38931821" wp14:editId="12F8B1D6">
          <wp:simplePos x="0" y="0"/>
          <wp:positionH relativeFrom="column">
            <wp:posOffset>4838065</wp:posOffset>
          </wp:positionH>
          <wp:positionV relativeFrom="paragraph">
            <wp:posOffset>-17780</wp:posOffset>
          </wp:positionV>
          <wp:extent cx="1362075" cy="354330"/>
          <wp:effectExtent l="0" t="0" r="0" b="7620"/>
          <wp:wrapNone/>
          <wp:docPr id="48" name="image1.png" descr="C:\Users\user\Desktop\美術館\忠泰美術館\jutartmuseum logo 橫.png"/>
          <wp:cNvGraphicFramePr/>
          <a:graphic xmlns:a="http://schemas.openxmlformats.org/drawingml/2006/main">
            <a:graphicData uri="http://schemas.openxmlformats.org/drawingml/2006/picture">
              <pic:pic xmlns:pic="http://schemas.openxmlformats.org/drawingml/2006/picture">
                <pic:nvPicPr>
                  <pic:cNvPr id="0" name="image1.png" descr="C:\Users\user\Desktop\美術館\忠泰美術館\jutartmuseum logo 橫.png"/>
                  <pic:cNvPicPr preferRelativeResize="0"/>
                </pic:nvPicPr>
                <pic:blipFill>
                  <a:blip r:embed="rId1"/>
                  <a:srcRect/>
                  <a:stretch>
                    <a:fillRect/>
                  </a:stretch>
                </pic:blipFill>
                <pic:spPr>
                  <a:xfrm>
                    <a:off x="0" y="0"/>
                    <a:ext cx="1362075" cy="354330"/>
                  </a:xfrm>
                  <a:prstGeom prst="rect">
                    <a:avLst/>
                  </a:prstGeom>
                  <a:ln/>
                </pic:spPr>
              </pic:pic>
            </a:graphicData>
          </a:graphic>
        </wp:anchor>
      </w:drawing>
    </w:r>
    <w:r w:rsidR="009E7A20" w:rsidRPr="00DC30D7">
      <w:rPr>
        <w:rFonts w:ascii="微軟正黑體" w:eastAsia="微軟正黑體" w:hAnsi="微軟正黑體" w:cs="微軟正黑體"/>
        <w:noProof/>
        <w:color w:val="000000"/>
        <w:sz w:val="18"/>
        <w:szCs w:val="18"/>
      </w:rPr>
      <w:drawing>
        <wp:anchor distT="0" distB="0" distL="114300" distR="114300" simplePos="0" relativeHeight="251659264" behindDoc="0" locked="0" layoutInCell="1" allowOverlap="1" wp14:anchorId="1632207D" wp14:editId="475BC43B">
          <wp:simplePos x="0" y="0"/>
          <wp:positionH relativeFrom="margin">
            <wp:posOffset>0</wp:posOffset>
          </wp:positionH>
          <wp:positionV relativeFrom="paragraph">
            <wp:posOffset>4445</wp:posOffset>
          </wp:positionV>
          <wp:extent cx="485775" cy="555625"/>
          <wp:effectExtent l="0" t="0" r="9525" b="0"/>
          <wp:wrapSquare wrapText="bothSides"/>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pic:nvPicPr>
                <pic:blipFill>
                  <a:blip r:embed="rId2">
                    <a:extLst>
                      <a:ext uri="{28A0092B-C50C-407E-A947-70E740481C1C}">
                        <a14:useLocalDpi xmlns:a14="http://schemas.microsoft.com/office/drawing/2010/main" val="0"/>
                      </a:ext>
                    </a:extLst>
                  </a:blip>
                  <a:stretch>
                    <a:fillRect/>
                  </a:stretch>
                </pic:blipFill>
                <pic:spPr>
                  <a:xfrm>
                    <a:off x="0" y="0"/>
                    <a:ext cx="485775" cy="555625"/>
                  </a:xfrm>
                  <a:prstGeom prst="rect">
                    <a:avLst/>
                  </a:prstGeom>
                </pic:spPr>
              </pic:pic>
            </a:graphicData>
          </a:graphic>
          <wp14:sizeRelH relativeFrom="margin">
            <wp14:pctWidth>0</wp14:pctWidth>
          </wp14:sizeRelH>
          <wp14:sizeRelV relativeFrom="margin">
            <wp14:pctHeight>0</wp14:pctHeight>
          </wp14:sizeRelV>
        </wp:anchor>
      </w:drawing>
    </w:r>
    <w:r w:rsidRPr="00DC30D7">
      <w:rPr>
        <w:rFonts w:ascii="微軟正黑體" w:eastAsia="微軟正黑體" w:hAnsi="微軟正黑體" w:cs="微軟正黑體" w:hint="eastAsia"/>
        <w:color w:val="000000"/>
        <w:sz w:val="18"/>
        <w:szCs w:val="18"/>
      </w:rPr>
      <w:t>《生生LIVES：生命、生存、生活》</w:t>
    </w:r>
  </w:p>
  <w:p w14:paraId="269AAB9F" w14:textId="0A550187" w:rsidR="009E7A20" w:rsidRPr="00DC30D7" w:rsidRDefault="005E7D94">
    <w:pPr>
      <w:pBdr>
        <w:top w:val="nil"/>
        <w:left w:val="nil"/>
        <w:bottom w:val="nil"/>
        <w:right w:val="nil"/>
        <w:between w:val="nil"/>
      </w:pBdr>
      <w:tabs>
        <w:tab w:val="center" w:pos="4153"/>
        <w:tab w:val="right" w:pos="8306"/>
      </w:tabs>
      <w:rPr>
        <w:rFonts w:ascii="微軟正黑體" w:eastAsia="微軟正黑體" w:hAnsi="微軟正黑體" w:cs="微軟正黑體"/>
        <w:color w:val="000000"/>
        <w:sz w:val="18"/>
        <w:szCs w:val="18"/>
      </w:rPr>
    </w:pPr>
    <w:r w:rsidRPr="00DC30D7">
      <w:rPr>
        <w:rFonts w:ascii="微軟正黑體" w:eastAsia="微軟正黑體" w:hAnsi="微軟正黑體" w:cs="微軟正黑體"/>
        <w:color w:val="000000"/>
        <w:sz w:val="18"/>
        <w:szCs w:val="18"/>
      </w:rPr>
      <w:t>活動新聞稿 20</w:t>
    </w:r>
    <w:r w:rsidRPr="00DC30D7">
      <w:rPr>
        <w:rFonts w:ascii="微軟正黑體" w:eastAsia="微軟正黑體" w:hAnsi="微軟正黑體" w:cs="微軟正黑體" w:hint="eastAsia"/>
        <w:color w:val="000000"/>
        <w:sz w:val="18"/>
        <w:szCs w:val="18"/>
      </w:rPr>
      <w:t>2</w:t>
    </w:r>
    <w:r w:rsidR="0056499D" w:rsidRPr="00DC30D7">
      <w:rPr>
        <w:rFonts w:ascii="微軟正黑體" w:eastAsia="微軟正黑體" w:hAnsi="微軟正黑體" w:cs="微軟正黑體" w:hint="eastAsia"/>
        <w:color w:val="000000"/>
        <w:sz w:val="18"/>
        <w:szCs w:val="18"/>
      </w:rPr>
      <w:t>2</w:t>
    </w:r>
    <w:r w:rsidRPr="00DC30D7">
      <w:rPr>
        <w:rFonts w:ascii="微軟正黑體" w:eastAsia="微軟正黑體" w:hAnsi="微軟正黑體" w:cs="微軟正黑體"/>
        <w:color w:val="000000"/>
        <w:sz w:val="18"/>
        <w:szCs w:val="18"/>
      </w:rPr>
      <w:t>年</w:t>
    </w:r>
    <w:r w:rsidR="0056499D" w:rsidRPr="00DC30D7">
      <w:rPr>
        <w:rFonts w:ascii="微軟正黑體" w:eastAsia="微軟正黑體" w:hAnsi="微軟正黑體" w:cs="微軟正黑體" w:hint="eastAsia"/>
        <w:color w:val="000000"/>
        <w:sz w:val="18"/>
        <w:szCs w:val="18"/>
      </w:rPr>
      <w:t>3</w:t>
    </w:r>
    <w:r w:rsidRPr="00DC30D7">
      <w:rPr>
        <w:rFonts w:ascii="微軟正黑體" w:eastAsia="微軟正黑體" w:hAnsi="微軟正黑體" w:cs="微軟正黑體"/>
        <w:color w:val="000000"/>
        <w:sz w:val="18"/>
        <w:szCs w:val="18"/>
      </w:rPr>
      <w:t>月</w:t>
    </w:r>
    <w:r w:rsidR="0056499D" w:rsidRPr="00DC30D7">
      <w:rPr>
        <w:rFonts w:ascii="微軟正黑體" w:eastAsia="微軟正黑體" w:hAnsi="微軟正黑體" w:cs="微軟正黑體" w:hint="eastAsia"/>
        <w:color w:val="000000"/>
        <w:sz w:val="18"/>
        <w:szCs w:val="18"/>
      </w:rPr>
      <w:t>17</w:t>
    </w:r>
    <w:r w:rsidRPr="00DC30D7">
      <w:rPr>
        <w:rFonts w:ascii="微軟正黑體" w:eastAsia="微軟正黑體" w:hAnsi="微軟正黑體" w:cs="微軟正黑體"/>
        <w:color w:val="000000"/>
        <w:sz w:val="18"/>
        <w:szCs w:val="18"/>
      </w:rPr>
      <w:t>日</w:t>
    </w:r>
    <w:r w:rsidR="004207CE">
      <w:rPr>
        <w:rFonts w:ascii="微軟正黑體" w:eastAsia="微軟正黑體" w:hAnsi="微軟正黑體" w:cs="微軟正黑體" w:hint="eastAsia"/>
        <w:color w:val="000000"/>
        <w:sz w:val="18"/>
        <w:szCs w:val="18"/>
      </w:rPr>
      <w:t>會後</w:t>
    </w:r>
    <w:r w:rsidRPr="00DC30D7">
      <w:rPr>
        <w:rFonts w:ascii="微軟正黑體" w:eastAsia="微軟正黑體" w:hAnsi="微軟正黑體" w:cs="微軟正黑體"/>
        <w:color w:val="000000"/>
        <w:sz w:val="18"/>
        <w:szCs w:val="18"/>
      </w:rPr>
      <w:t>發佈</w:t>
    </w:r>
  </w:p>
  <w:p w14:paraId="5290E169" w14:textId="33F88638" w:rsidR="005E7D94" w:rsidRPr="00DC30D7" w:rsidRDefault="005E7D94">
    <w:pPr>
      <w:pBdr>
        <w:top w:val="nil"/>
        <w:left w:val="nil"/>
        <w:bottom w:val="nil"/>
        <w:right w:val="nil"/>
        <w:between w:val="nil"/>
      </w:pBdr>
      <w:tabs>
        <w:tab w:val="center" w:pos="4153"/>
        <w:tab w:val="right" w:pos="8306"/>
      </w:tabs>
      <w:rPr>
        <w:color w:val="000000"/>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57A2F"/>
    <w:multiLevelType w:val="hybridMultilevel"/>
    <w:tmpl w:val="47FA8F02"/>
    <w:lvl w:ilvl="0" w:tplc="0409000D">
      <w:start w:val="1"/>
      <w:numFmt w:val="bullet"/>
      <w:lvlText w:val=""/>
      <w:lvlJc w:val="left"/>
      <w:pPr>
        <w:ind w:left="480" w:hanging="480"/>
      </w:pPr>
      <w:rPr>
        <w:rFonts w:ascii="Wingdings" w:hAnsi="Wingding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 w15:restartNumberingAfterBreak="0">
    <w:nsid w:val="248D6CE9"/>
    <w:multiLevelType w:val="hybridMultilevel"/>
    <w:tmpl w:val="05D4F4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EEF14A3"/>
    <w:multiLevelType w:val="hybridMultilevel"/>
    <w:tmpl w:val="D8027B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9B50A90"/>
    <w:multiLevelType w:val="multilevel"/>
    <w:tmpl w:val="C6D0A0B2"/>
    <w:lvl w:ilvl="0">
      <w:start w:val="1"/>
      <w:numFmt w:val="bullet"/>
      <w:lvlText w:val="■"/>
      <w:lvlJc w:val="left"/>
      <w:pPr>
        <w:ind w:left="1920" w:hanging="480"/>
      </w:pPr>
      <w:rPr>
        <w:rFonts w:ascii="Noto Sans Symbols" w:eastAsia="Noto Sans Symbols" w:hAnsi="Noto Sans Symbols" w:cs="Noto Sans Symbols"/>
      </w:rPr>
    </w:lvl>
    <w:lvl w:ilvl="1">
      <w:start w:val="1"/>
      <w:numFmt w:val="bullet"/>
      <w:lvlText w:val="■"/>
      <w:lvlJc w:val="left"/>
      <w:pPr>
        <w:ind w:left="2400" w:hanging="480"/>
      </w:pPr>
      <w:rPr>
        <w:rFonts w:ascii="Noto Sans Symbols" w:eastAsia="Noto Sans Symbols" w:hAnsi="Noto Sans Symbols" w:cs="Noto Sans Symbols"/>
      </w:rPr>
    </w:lvl>
    <w:lvl w:ilvl="2">
      <w:start w:val="1"/>
      <w:numFmt w:val="bullet"/>
      <w:lvlText w:val="◆"/>
      <w:lvlJc w:val="left"/>
      <w:pPr>
        <w:ind w:left="2880" w:hanging="480"/>
      </w:pPr>
      <w:rPr>
        <w:rFonts w:ascii="Noto Sans Symbols" w:eastAsia="Noto Sans Symbols" w:hAnsi="Noto Sans Symbols" w:cs="Noto Sans Symbols"/>
      </w:rPr>
    </w:lvl>
    <w:lvl w:ilvl="3">
      <w:start w:val="1"/>
      <w:numFmt w:val="bullet"/>
      <w:lvlText w:val="●"/>
      <w:lvlJc w:val="left"/>
      <w:pPr>
        <w:ind w:left="3360" w:hanging="480"/>
      </w:pPr>
      <w:rPr>
        <w:rFonts w:ascii="Noto Sans Symbols" w:eastAsia="Noto Sans Symbols" w:hAnsi="Noto Sans Symbols" w:cs="Noto Sans Symbols"/>
      </w:rPr>
    </w:lvl>
    <w:lvl w:ilvl="4">
      <w:start w:val="1"/>
      <w:numFmt w:val="bullet"/>
      <w:lvlText w:val="■"/>
      <w:lvlJc w:val="left"/>
      <w:pPr>
        <w:ind w:left="3840" w:hanging="480"/>
      </w:pPr>
      <w:rPr>
        <w:rFonts w:ascii="Noto Sans Symbols" w:eastAsia="Noto Sans Symbols" w:hAnsi="Noto Sans Symbols" w:cs="Noto Sans Symbols"/>
      </w:rPr>
    </w:lvl>
    <w:lvl w:ilvl="5">
      <w:start w:val="1"/>
      <w:numFmt w:val="bullet"/>
      <w:lvlText w:val="◆"/>
      <w:lvlJc w:val="left"/>
      <w:pPr>
        <w:ind w:left="4320" w:hanging="480"/>
      </w:pPr>
      <w:rPr>
        <w:rFonts w:ascii="Noto Sans Symbols" w:eastAsia="Noto Sans Symbols" w:hAnsi="Noto Sans Symbols" w:cs="Noto Sans Symbols"/>
      </w:rPr>
    </w:lvl>
    <w:lvl w:ilvl="6">
      <w:start w:val="1"/>
      <w:numFmt w:val="bullet"/>
      <w:lvlText w:val="●"/>
      <w:lvlJc w:val="left"/>
      <w:pPr>
        <w:ind w:left="4800" w:hanging="480"/>
      </w:pPr>
      <w:rPr>
        <w:rFonts w:ascii="Noto Sans Symbols" w:eastAsia="Noto Sans Symbols" w:hAnsi="Noto Sans Symbols" w:cs="Noto Sans Symbols"/>
      </w:rPr>
    </w:lvl>
    <w:lvl w:ilvl="7">
      <w:start w:val="1"/>
      <w:numFmt w:val="bullet"/>
      <w:lvlText w:val="■"/>
      <w:lvlJc w:val="left"/>
      <w:pPr>
        <w:ind w:left="5280" w:hanging="480"/>
      </w:pPr>
      <w:rPr>
        <w:rFonts w:ascii="Noto Sans Symbols" w:eastAsia="Noto Sans Symbols" w:hAnsi="Noto Sans Symbols" w:cs="Noto Sans Symbols"/>
      </w:rPr>
    </w:lvl>
    <w:lvl w:ilvl="8">
      <w:start w:val="1"/>
      <w:numFmt w:val="bullet"/>
      <w:lvlText w:val="◆"/>
      <w:lvlJc w:val="left"/>
      <w:pPr>
        <w:ind w:left="5760" w:hanging="48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7A4"/>
    <w:rsid w:val="0001184B"/>
    <w:rsid w:val="00013ABD"/>
    <w:rsid w:val="00026148"/>
    <w:rsid w:val="0004134E"/>
    <w:rsid w:val="00050DCE"/>
    <w:rsid w:val="000643C5"/>
    <w:rsid w:val="00070389"/>
    <w:rsid w:val="00076428"/>
    <w:rsid w:val="00077DFE"/>
    <w:rsid w:val="0008287C"/>
    <w:rsid w:val="00082D0D"/>
    <w:rsid w:val="0008340D"/>
    <w:rsid w:val="0008647B"/>
    <w:rsid w:val="0009485E"/>
    <w:rsid w:val="00094A9A"/>
    <w:rsid w:val="00094C10"/>
    <w:rsid w:val="000953A8"/>
    <w:rsid w:val="0009595E"/>
    <w:rsid w:val="000A0151"/>
    <w:rsid w:val="000A3539"/>
    <w:rsid w:val="000A7AA7"/>
    <w:rsid w:val="000B0CFD"/>
    <w:rsid w:val="000B4DB8"/>
    <w:rsid w:val="000C157E"/>
    <w:rsid w:val="000C2067"/>
    <w:rsid w:val="000C31A6"/>
    <w:rsid w:val="000C4F25"/>
    <w:rsid w:val="000D01EE"/>
    <w:rsid w:val="000D0563"/>
    <w:rsid w:val="000D4471"/>
    <w:rsid w:val="000F21B3"/>
    <w:rsid w:val="000F2D47"/>
    <w:rsid w:val="001010AC"/>
    <w:rsid w:val="001109A0"/>
    <w:rsid w:val="0011264B"/>
    <w:rsid w:val="00115E2D"/>
    <w:rsid w:val="00120977"/>
    <w:rsid w:val="0013083A"/>
    <w:rsid w:val="00154E92"/>
    <w:rsid w:val="00163FE5"/>
    <w:rsid w:val="00185C98"/>
    <w:rsid w:val="0019384C"/>
    <w:rsid w:val="0019441B"/>
    <w:rsid w:val="001962AC"/>
    <w:rsid w:val="00196A39"/>
    <w:rsid w:val="001A2031"/>
    <w:rsid w:val="001C070E"/>
    <w:rsid w:val="001D1C27"/>
    <w:rsid w:val="001D3880"/>
    <w:rsid w:val="001D7EB1"/>
    <w:rsid w:val="001E33CB"/>
    <w:rsid w:val="001E5824"/>
    <w:rsid w:val="001E6642"/>
    <w:rsid w:val="001E6C11"/>
    <w:rsid w:val="001F1CA7"/>
    <w:rsid w:val="001F32B7"/>
    <w:rsid w:val="00200CEC"/>
    <w:rsid w:val="00206844"/>
    <w:rsid w:val="00206C0B"/>
    <w:rsid w:val="0021779D"/>
    <w:rsid w:val="00223A05"/>
    <w:rsid w:val="002308D7"/>
    <w:rsid w:val="002342BC"/>
    <w:rsid w:val="00236EF1"/>
    <w:rsid w:val="002378DD"/>
    <w:rsid w:val="00243B70"/>
    <w:rsid w:val="002471DC"/>
    <w:rsid w:val="00247DF0"/>
    <w:rsid w:val="00260C10"/>
    <w:rsid w:val="002627DF"/>
    <w:rsid w:val="00262C51"/>
    <w:rsid w:val="00262CB2"/>
    <w:rsid w:val="00276426"/>
    <w:rsid w:val="00276583"/>
    <w:rsid w:val="00285BD6"/>
    <w:rsid w:val="00285FE1"/>
    <w:rsid w:val="00286EE8"/>
    <w:rsid w:val="002965C3"/>
    <w:rsid w:val="00296E83"/>
    <w:rsid w:val="00296F29"/>
    <w:rsid w:val="002A7440"/>
    <w:rsid w:val="002B194C"/>
    <w:rsid w:val="002C1F32"/>
    <w:rsid w:val="002C6916"/>
    <w:rsid w:val="002D0252"/>
    <w:rsid w:val="002D4A91"/>
    <w:rsid w:val="002F3537"/>
    <w:rsid w:val="002F56E4"/>
    <w:rsid w:val="002F66B3"/>
    <w:rsid w:val="002F6879"/>
    <w:rsid w:val="00317FBF"/>
    <w:rsid w:val="00321BD6"/>
    <w:rsid w:val="0032764C"/>
    <w:rsid w:val="00327A27"/>
    <w:rsid w:val="00330E54"/>
    <w:rsid w:val="00332B82"/>
    <w:rsid w:val="00336845"/>
    <w:rsid w:val="0034433F"/>
    <w:rsid w:val="00345DA6"/>
    <w:rsid w:val="003462D7"/>
    <w:rsid w:val="003466B0"/>
    <w:rsid w:val="00350636"/>
    <w:rsid w:val="00353A38"/>
    <w:rsid w:val="00353B53"/>
    <w:rsid w:val="00357BEC"/>
    <w:rsid w:val="00371CEC"/>
    <w:rsid w:val="00373BAB"/>
    <w:rsid w:val="003768BD"/>
    <w:rsid w:val="00384E9D"/>
    <w:rsid w:val="003867E2"/>
    <w:rsid w:val="003969D0"/>
    <w:rsid w:val="003A2D88"/>
    <w:rsid w:val="003A457F"/>
    <w:rsid w:val="003A540C"/>
    <w:rsid w:val="003B7FD0"/>
    <w:rsid w:val="003C1555"/>
    <w:rsid w:val="003C1C17"/>
    <w:rsid w:val="003C7364"/>
    <w:rsid w:val="003D7B3D"/>
    <w:rsid w:val="003F0B37"/>
    <w:rsid w:val="003F1226"/>
    <w:rsid w:val="0041229B"/>
    <w:rsid w:val="0041552D"/>
    <w:rsid w:val="004207CE"/>
    <w:rsid w:val="004208DB"/>
    <w:rsid w:val="00422B7B"/>
    <w:rsid w:val="004278B5"/>
    <w:rsid w:val="00435FA0"/>
    <w:rsid w:val="00443B8F"/>
    <w:rsid w:val="004463DA"/>
    <w:rsid w:val="0045650C"/>
    <w:rsid w:val="0045677A"/>
    <w:rsid w:val="00463381"/>
    <w:rsid w:val="00472930"/>
    <w:rsid w:val="00472A8B"/>
    <w:rsid w:val="00473C22"/>
    <w:rsid w:val="00475729"/>
    <w:rsid w:val="00482EAD"/>
    <w:rsid w:val="00485F99"/>
    <w:rsid w:val="004D1EC6"/>
    <w:rsid w:val="004E37C4"/>
    <w:rsid w:val="004F4D3B"/>
    <w:rsid w:val="004F68FF"/>
    <w:rsid w:val="004F728A"/>
    <w:rsid w:val="00510E11"/>
    <w:rsid w:val="00512DC2"/>
    <w:rsid w:val="005153D8"/>
    <w:rsid w:val="00515EE2"/>
    <w:rsid w:val="00524FB2"/>
    <w:rsid w:val="00535B53"/>
    <w:rsid w:val="0053609A"/>
    <w:rsid w:val="0053792E"/>
    <w:rsid w:val="00547673"/>
    <w:rsid w:val="0055495C"/>
    <w:rsid w:val="00555271"/>
    <w:rsid w:val="0055642F"/>
    <w:rsid w:val="00557DFA"/>
    <w:rsid w:val="0056499D"/>
    <w:rsid w:val="00567BBE"/>
    <w:rsid w:val="00573D5C"/>
    <w:rsid w:val="005838E8"/>
    <w:rsid w:val="005A07ED"/>
    <w:rsid w:val="005A2ED1"/>
    <w:rsid w:val="005C4582"/>
    <w:rsid w:val="005D1BBA"/>
    <w:rsid w:val="005D3D5D"/>
    <w:rsid w:val="005D5D48"/>
    <w:rsid w:val="005E1704"/>
    <w:rsid w:val="005E71DE"/>
    <w:rsid w:val="005E7D94"/>
    <w:rsid w:val="005F533A"/>
    <w:rsid w:val="005F7261"/>
    <w:rsid w:val="00603653"/>
    <w:rsid w:val="006077A4"/>
    <w:rsid w:val="00611DA0"/>
    <w:rsid w:val="00633D31"/>
    <w:rsid w:val="00635208"/>
    <w:rsid w:val="00641791"/>
    <w:rsid w:val="00641E00"/>
    <w:rsid w:val="006437D8"/>
    <w:rsid w:val="00644963"/>
    <w:rsid w:val="00651E31"/>
    <w:rsid w:val="00653A6D"/>
    <w:rsid w:val="0066538F"/>
    <w:rsid w:val="006658BD"/>
    <w:rsid w:val="00666CF4"/>
    <w:rsid w:val="00670672"/>
    <w:rsid w:val="00697861"/>
    <w:rsid w:val="006A2C46"/>
    <w:rsid w:val="006A6CB4"/>
    <w:rsid w:val="006A7470"/>
    <w:rsid w:val="006A7CA6"/>
    <w:rsid w:val="006C2BEA"/>
    <w:rsid w:val="006C6750"/>
    <w:rsid w:val="006C72D4"/>
    <w:rsid w:val="006C7523"/>
    <w:rsid w:val="006D5A38"/>
    <w:rsid w:val="006D7231"/>
    <w:rsid w:val="006F019F"/>
    <w:rsid w:val="006F34E9"/>
    <w:rsid w:val="006F5AD8"/>
    <w:rsid w:val="007104E4"/>
    <w:rsid w:val="00713DEE"/>
    <w:rsid w:val="00730A1F"/>
    <w:rsid w:val="00732C56"/>
    <w:rsid w:val="00733F29"/>
    <w:rsid w:val="007463BF"/>
    <w:rsid w:val="0074689C"/>
    <w:rsid w:val="0075265A"/>
    <w:rsid w:val="007530BE"/>
    <w:rsid w:val="00761EE6"/>
    <w:rsid w:val="00765C48"/>
    <w:rsid w:val="00780D5B"/>
    <w:rsid w:val="007A1F02"/>
    <w:rsid w:val="007A56B4"/>
    <w:rsid w:val="007A56DF"/>
    <w:rsid w:val="007A675E"/>
    <w:rsid w:val="007B4820"/>
    <w:rsid w:val="007C199D"/>
    <w:rsid w:val="007D573A"/>
    <w:rsid w:val="007D588D"/>
    <w:rsid w:val="007D7106"/>
    <w:rsid w:val="007D71E3"/>
    <w:rsid w:val="007E611F"/>
    <w:rsid w:val="0080157A"/>
    <w:rsid w:val="00802E53"/>
    <w:rsid w:val="008050A3"/>
    <w:rsid w:val="0080678A"/>
    <w:rsid w:val="00807A4C"/>
    <w:rsid w:val="00811752"/>
    <w:rsid w:val="0081492F"/>
    <w:rsid w:val="00816876"/>
    <w:rsid w:val="00816A53"/>
    <w:rsid w:val="0082740B"/>
    <w:rsid w:val="00827E4C"/>
    <w:rsid w:val="00850D8A"/>
    <w:rsid w:val="00856428"/>
    <w:rsid w:val="00861D8E"/>
    <w:rsid w:val="00875E1C"/>
    <w:rsid w:val="00880163"/>
    <w:rsid w:val="00883713"/>
    <w:rsid w:val="00890A52"/>
    <w:rsid w:val="00892429"/>
    <w:rsid w:val="008B0AEE"/>
    <w:rsid w:val="008B0E1C"/>
    <w:rsid w:val="008B58FE"/>
    <w:rsid w:val="008C4F8A"/>
    <w:rsid w:val="008C6FC7"/>
    <w:rsid w:val="008C7BBF"/>
    <w:rsid w:val="008D725E"/>
    <w:rsid w:val="008E6F56"/>
    <w:rsid w:val="008F3066"/>
    <w:rsid w:val="0090198D"/>
    <w:rsid w:val="0090616B"/>
    <w:rsid w:val="0091235D"/>
    <w:rsid w:val="00917216"/>
    <w:rsid w:val="00917630"/>
    <w:rsid w:val="00927966"/>
    <w:rsid w:val="00934B9E"/>
    <w:rsid w:val="00934ECE"/>
    <w:rsid w:val="00937933"/>
    <w:rsid w:val="009608D3"/>
    <w:rsid w:val="0096104F"/>
    <w:rsid w:val="0096285A"/>
    <w:rsid w:val="00962F04"/>
    <w:rsid w:val="00975BBA"/>
    <w:rsid w:val="009814EC"/>
    <w:rsid w:val="009954FC"/>
    <w:rsid w:val="009A5592"/>
    <w:rsid w:val="009A5FEE"/>
    <w:rsid w:val="009B4F31"/>
    <w:rsid w:val="009C2AD5"/>
    <w:rsid w:val="009C35B0"/>
    <w:rsid w:val="009C5FD4"/>
    <w:rsid w:val="009C68A7"/>
    <w:rsid w:val="009D098A"/>
    <w:rsid w:val="009D6C03"/>
    <w:rsid w:val="009E2736"/>
    <w:rsid w:val="009E2A58"/>
    <w:rsid w:val="009E7A20"/>
    <w:rsid w:val="00A03258"/>
    <w:rsid w:val="00A03F61"/>
    <w:rsid w:val="00A129FC"/>
    <w:rsid w:val="00A35B59"/>
    <w:rsid w:val="00A47E49"/>
    <w:rsid w:val="00A53963"/>
    <w:rsid w:val="00A53B71"/>
    <w:rsid w:val="00A60D38"/>
    <w:rsid w:val="00A64C1C"/>
    <w:rsid w:val="00A76B09"/>
    <w:rsid w:val="00A77F8E"/>
    <w:rsid w:val="00A80209"/>
    <w:rsid w:val="00A810B0"/>
    <w:rsid w:val="00A8473A"/>
    <w:rsid w:val="00AA3EE8"/>
    <w:rsid w:val="00AC17F1"/>
    <w:rsid w:val="00AC4205"/>
    <w:rsid w:val="00AC51B3"/>
    <w:rsid w:val="00AC6037"/>
    <w:rsid w:val="00AD0C40"/>
    <w:rsid w:val="00AD4B47"/>
    <w:rsid w:val="00AD5D7E"/>
    <w:rsid w:val="00AD7CC5"/>
    <w:rsid w:val="00AE35B9"/>
    <w:rsid w:val="00B074A8"/>
    <w:rsid w:val="00B140FC"/>
    <w:rsid w:val="00B213E3"/>
    <w:rsid w:val="00B23C97"/>
    <w:rsid w:val="00B31D65"/>
    <w:rsid w:val="00B33137"/>
    <w:rsid w:val="00B334AD"/>
    <w:rsid w:val="00B374FD"/>
    <w:rsid w:val="00B52D72"/>
    <w:rsid w:val="00B60194"/>
    <w:rsid w:val="00B620FA"/>
    <w:rsid w:val="00B63285"/>
    <w:rsid w:val="00B6542E"/>
    <w:rsid w:val="00B7230B"/>
    <w:rsid w:val="00B7441C"/>
    <w:rsid w:val="00B80006"/>
    <w:rsid w:val="00B87BC5"/>
    <w:rsid w:val="00B96BA2"/>
    <w:rsid w:val="00BA0A19"/>
    <w:rsid w:val="00BB0D60"/>
    <w:rsid w:val="00BB1394"/>
    <w:rsid w:val="00BC48E8"/>
    <w:rsid w:val="00BD7746"/>
    <w:rsid w:val="00BE3370"/>
    <w:rsid w:val="00BF4EDA"/>
    <w:rsid w:val="00BF77AB"/>
    <w:rsid w:val="00C03F27"/>
    <w:rsid w:val="00C05164"/>
    <w:rsid w:val="00C05281"/>
    <w:rsid w:val="00C05588"/>
    <w:rsid w:val="00C06FC7"/>
    <w:rsid w:val="00C12084"/>
    <w:rsid w:val="00C219D7"/>
    <w:rsid w:val="00C34A40"/>
    <w:rsid w:val="00C418C8"/>
    <w:rsid w:val="00C41E8E"/>
    <w:rsid w:val="00C44109"/>
    <w:rsid w:val="00C515A2"/>
    <w:rsid w:val="00C60EE1"/>
    <w:rsid w:val="00C71851"/>
    <w:rsid w:val="00C71A30"/>
    <w:rsid w:val="00C80640"/>
    <w:rsid w:val="00C8360C"/>
    <w:rsid w:val="00C846C9"/>
    <w:rsid w:val="00CA3FBF"/>
    <w:rsid w:val="00CA63E3"/>
    <w:rsid w:val="00CB19B0"/>
    <w:rsid w:val="00CD2E74"/>
    <w:rsid w:val="00CD5E45"/>
    <w:rsid w:val="00CD6015"/>
    <w:rsid w:val="00CE5D7B"/>
    <w:rsid w:val="00CF1457"/>
    <w:rsid w:val="00D00742"/>
    <w:rsid w:val="00D0720D"/>
    <w:rsid w:val="00D10C66"/>
    <w:rsid w:val="00D12525"/>
    <w:rsid w:val="00D17838"/>
    <w:rsid w:val="00D23577"/>
    <w:rsid w:val="00D35B29"/>
    <w:rsid w:val="00D438EB"/>
    <w:rsid w:val="00D472E3"/>
    <w:rsid w:val="00D51616"/>
    <w:rsid w:val="00D5540B"/>
    <w:rsid w:val="00D56940"/>
    <w:rsid w:val="00D57186"/>
    <w:rsid w:val="00D63E09"/>
    <w:rsid w:val="00D6733A"/>
    <w:rsid w:val="00D71F60"/>
    <w:rsid w:val="00D72D48"/>
    <w:rsid w:val="00D75A5B"/>
    <w:rsid w:val="00D76294"/>
    <w:rsid w:val="00D7774C"/>
    <w:rsid w:val="00D817A5"/>
    <w:rsid w:val="00D82257"/>
    <w:rsid w:val="00D9783D"/>
    <w:rsid w:val="00D97890"/>
    <w:rsid w:val="00DA78DC"/>
    <w:rsid w:val="00DB60BD"/>
    <w:rsid w:val="00DC30D7"/>
    <w:rsid w:val="00DC3B42"/>
    <w:rsid w:val="00DC3CD1"/>
    <w:rsid w:val="00DD3BD1"/>
    <w:rsid w:val="00DD66B0"/>
    <w:rsid w:val="00DE75BB"/>
    <w:rsid w:val="00DF03A2"/>
    <w:rsid w:val="00DF4EB3"/>
    <w:rsid w:val="00DF5B33"/>
    <w:rsid w:val="00DF5CB7"/>
    <w:rsid w:val="00DF6DC0"/>
    <w:rsid w:val="00DF7588"/>
    <w:rsid w:val="00E047C2"/>
    <w:rsid w:val="00E12FC3"/>
    <w:rsid w:val="00E1655E"/>
    <w:rsid w:val="00E20AEE"/>
    <w:rsid w:val="00E31EAB"/>
    <w:rsid w:val="00E426FE"/>
    <w:rsid w:val="00E451D6"/>
    <w:rsid w:val="00E5277B"/>
    <w:rsid w:val="00E53673"/>
    <w:rsid w:val="00E5595D"/>
    <w:rsid w:val="00E74159"/>
    <w:rsid w:val="00E81C8D"/>
    <w:rsid w:val="00E82D96"/>
    <w:rsid w:val="00E964E7"/>
    <w:rsid w:val="00EA0BE2"/>
    <w:rsid w:val="00EA20C2"/>
    <w:rsid w:val="00EA352D"/>
    <w:rsid w:val="00EA61C1"/>
    <w:rsid w:val="00EB11B5"/>
    <w:rsid w:val="00EC59D8"/>
    <w:rsid w:val="00ED02BA"/>
    <w:rsid w:val="00ED2E99"/>
    <w:rsid w:val="00ED4E81"/>
    <w:rsid w:val="00ED5362"/>
    <w:rsid w:val="00ED7FAF"/>
    <w:rsid w:val="00EE2AA8"/>
    <w:rsid w:val="00EE5E7F"/>
    <w:rsid w:val="00F04EBE"/>
    <w:rsid w:val="00F06A25"/>
    <w:rsid w:val="00F07F53"/>
    <w:rsid w:val="00F16BE8"/>
    <w:rsid w:val="00F23F28"/>
    <w:rsid w:val="00F27BEA"/>
    <w:rsid w:val="00F320D7"/>
    <w:rsid w:val="00F34A39"/>
    <w:rsid w:val="00F44E9E"/>
    <w:rsid w:val="00F47B93"/>
    <w:rsid w:val="00F55008"/>
    <w:rsid w:val="00F55148"/>
    <w:rsid w:val="00F577DF"/>
    <w:rsid w:val="00F62F51"/>
    <w:rsid w:val="00F67752"/>
    <w:rsid w:val="00F763C6"/>
    <w:rsid w:val="00F80552"/>
    <w:rsid w:val="00F83368"/>
    <w:rsid w:val="00F84FF4"/>
    <w:rsid w:val="00FA1027"/>
    <w:rsid w:val="00FA346D"/>
    <w:rsid w:val="00FC1516"/>
    <w:rsid w:val="00FC24D8"/>
    <w:rsid w:val="00FC4F00"/>
    <w:rsid w:val="00FD0AD7"/>
    <w:rsid w:val="00FD63CE"/>
    <w:rsid w:val="00FE2634"/>
    <w:rsid w:val="00FE34AE"/>
    <w:rsid w:val="00FE5264"/>
    <w:rsid w:val="00FE6637"/>
    <w:rsid w:val="00FF2F62"/>
    <w:rsid w:val="00FF5C9C"/>
    <w:rsid w:val="00FF5F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23713"/>
  <w15:docId w15:val="{F42675F0-D52E-4091-8F63-55E15B7C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09D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F467E3"/>
    <w:pPr>
      <w:tabs>
        <w:tab w:val="center" w:pos="4153"/>
        <w:tab w:val="right" w:pos="8306"/>
      </w:tabs>
      <w:snapToGrid w:val="0"/>
    </w:pPr>
    <w:rPr>
      <w:sz w:val="20"/>
      <w:szCs w:val="20"/>
    </w:rPr>
  </w:style>
  <w:style w:type="character" w:customStyle="1" w:styleId="a5">
    <w:name w:val="頁首 字元"/>
    <w:basedOn w:val="a0"/>
    <w:link w:val="a4"/>
    <w:uiPriority w:val="99"/>
    <w:rsid w:val="00F467E3"/>
    <w:rPr>
      <w:sz w:val="20"/>
      <w:szCs w:val="20"/>
    </w:rPr>
  </w:style>
  <w:style w:type="paragraph" w:styleId="a6">
    <w:name w:val="footer"/>
    <w:basedOn w:val="a"/>
    <w:link w:val="a7"/>
    <w:uiPriority w:val="99"/>
    <w:unhideWhenUsed/>
    <w:rsid w:val="00F467E3"/>
    <w:pPr>
      <w:tabs>
        <w:tab w:val="center" w:pos="4153"/>
        <w:tab w:val="right" w:pos="8306"/>
      </w:tabs>
      <w:snapToGrid w:val="0"/>
    </w:pPr>
    <w:rPr>
      <w:sz w:val="20"/>
      <w:szCs w:val="20"/>
    </w:rPr>
  </w:style>
  <w:style w:type="character" w:customStyle="1" w:styleId="a7">
    <w:name w:val="頁尾 字元"/>
    <w:basedOn w:val="a0"/>
    <w:link w:val="a6"/>
    <w:uiPriority w:val="99"/>
    <w:rsid w:val="00F467E3"/>
    <w:rPr>
      <w:sz w:val="20"/>
      <w:szCs w:val="20"/>
    </w:rPr>
  </w:style>
  <w:style w:type="paragraph" w:styleId="a8">
    <w:name w:val="List Paragraph"/>
    <w:basedOn w:val="a"/>
    <w:uiPriority w:val="34"/>
    <w:qFormat/>
    <w:rsid w:val="009901CC"/>
    <w:pPr>
      <w:ind w:leftChars="200" w:left="480"/>
    </w:pPr>
  </w:style>
  <w:style w:type="character" w:styleId="a9">
    <w:name w:val="Hyperlink"/>
    <w:basedOn w:val="a0"/>
    <w:uiPriority w:val="99"/>
    <w:unhideWhenUsed/>
    <w:rsid w:val="003279FC"/>
    <w:rPr>
      <w:color w:val="0000FF" w:themeColor="hyperlink"/>
      <w:u w:val="single"/>
    </w:rPr>
  </w:style>
  <w:style w:type="table" w:styleId="aa">
    <w:name w:val="Table Grid"/>
    <w:basedOn w:val="a1"/>
    <w:uiPriority w:val="59"/>
    <w:rsid w:val="002F7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E6E92"/>
    <w:rPr>
      <w:sz w:val="18"/>
      <w:szCs w:val="18"/>
    </w:rPr>
  </w:style>
  <w:style w:type="paragraph" w:styleId="ac">
    <w:name w:val="annotation text"/>
    <w:basedOn w:val="a"/>
    <w:link w:val="ad"/>
    <w:uiPriority w:val="99"/>
    <w:unhideWhenUsed/>
    <w:rsid w:val="003E6E92"/>
  </w:style>
  <w:style w:type="character" w:customStyle="1" w:styleId="ad">
    <w:name w:val="註解文字 字元"/>
    <w:basedOn w:val="a0"/>
    <w:link w:val="ac"/>
    <w:uiPriority w:val="99"/>
    <w:rsid w:val="003E6E92"/>
  </w:style>
  <w:style w:type="paragraph" w:styleId="ae">
    <w:name w:val="annotation subject"/>
    <w:basedOn w:val="ac"/>
    <w:next w:val="ac"/>
    <w:link w:val="af"/>
    <w:uiPriority w:val="99"/>
    <w:semiHidden/>
    <w:unhideWhenUsed/>
    <w:rsid w:val="003E6E92"/>
    <w:rPr>
      <w:b/>
      <w:bCs/>
    </w:rPr>
  </w:style>
  <w:style w:type="character" w:customStyle="1" w:styleId="af">
    <w:name w:val="註解主旨 字元"/>
    <w:basedOn w:val="ad"/>
    <w:link w:val="ae"/>
    <w:uiPriority w:val="99"/>
    <w:semiHidden/>
    <w:rsid w:val="003E6E92"/>
    <w:rPr>
      <w:b/>
      <w:bCs/>
    </w:rPr>
  </w:style>
  <w:style w:type="paragraph" w:styleId="af0">
    <w:name w:val="Revision"/>
    <w:hidden/>
    <w:uiPriority w:val="99"/>
    <w:semiHidden/>
    <w:rsid w:val="003E6E92"/>
  </w:style>
  <w:style w:type="paragraph" w:styleId="af1">
    <w:name w:val="Balloon Text"/>
    <w:basedOn w:val="a"/>
    <w:link w:val="af2"/>
    <w:uiPriority w:val="99"/>
    <w:semiHidden/>
    <w:unhideWhenUsed/>
    <w:rsid w:val="003E6E92"/>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3E6E92"/>
    <w:rPr>
      <w:rFonts w:asciiTheme="majorHAnsi" w:eastAsiaTheme="majorEastAsia" w:hAnsiTheme="majorHAnsi" w:cstheme="majorBidi"/>
      <w:sz w:val="18"/>
      <w:szCs w:val="18"/>
    </w:rPr>
  </w:style>
  <w:style w:type="character" w:styleId="af3">
    <w:name w:val="FollowedHyperlink"/>
    <w:basedOn w:val="a0"/>
    <w:uiPriority w:val="99"/>
    <w:semiHidden/>
    <w:unhideWhenUsed/>
    <w:rsid w:val="00DD2B55"/>
    <w:rPr>
      <w:color w:val="800080" w:themeColor="followedHyperlink"/>
      <w:u w:val="single"/>
    </w:rPr>
  </w:style>
  <w:style w:type="paragraph" w:styleId="Web">
    <w:name w:val="Normal (Web)"/>
    <w:basedOn w:val="a"/>
    <w:uiPriority w:val="99"/>
    <w:semiHidden/>
    <w:unhideWhenUsed/>
    <w:rsid w:val="00D63CC8"/>
    <w:pPr>
      <w:widowControl/>
      <w:spacing w:before="100" w:beforeAutospacing="1" w:after="100" w:afterAutospacing="1"/>
    </w:pPr>
    <w:rPr>
      <w:rFonts w:ascii="新細明體" w:eastAsia="新細明體" w:hAnsi="新細明體" w:cs="新細明體"/>
    </w:rPr>
  </w:style>
  <w:style w:type="character" w:styleId="af4">
    <w:name w:val="Strong"/>
    <w:basedOn w:val="a0"/>
    <w:uiPriority w:val="22"/>
    <w:qFormat/>
    <w:rsid w:val="0083239D"/>
    <w:rPr>
      <w:b/>
      <w:bCs/>
    </w:rPr>
  </w:style>
  <w:style w:type="paragraph" w:styleId="af5">
    <w:name w:val="Subtitle"/>
    <w:basedOn w:val="a"/>
    <w:next w:val="a"/>
    <w:pPr>
      <w:keepNext/>
      <w:keepLines/>
      <w:spacing w:before="360" w:after="80"/>
    </w:pPr>
    <w:rPr>
      <w:rFonts w:ascii="Georgia" w:eastAsia="Georgia" w:hAnsi="Georgia" w:cs="Georgia"/>
      <w:i/>
      <w:color w:val="666666"/>
      <w:sz w:val="48"/>
      <w:szCs w:val="48"/>
    </w:r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character" w:styleId="af8">
    <w:name w:val="Unresolved Mention"/>
    <w:basedOn w:val="a0"/>
    <w:uiPriority w:val="99"/>
    <w:semiHidden/>
    <w:unhideWhenUsed/>
    <w:rsid w:val="00892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31792">
      <w:bodyDiv w:val="1"/>
      <w:marLeft w:val="0"/>
      <w:marRight w:val="0"/>
      <w:marTop w:val="0"/>
      <w:marBottom w:val="0"/>
      <w:divBdr>
        <w:top w:val="none" w:sz="0" w:space="0" w:color="auto"/>
        <w:left w:val="none" w:sz="0" w:space="0" w:color="auto"/>
        <w:bottom w:val="none" w:sz="0" w:space="0" w:color="auto"/>
        <w:right w:val="none" w:sz="0" w:space="0" w:color="auto"/>
      </w:divBdr>
    </w:div>
    <w:div w:id="1279680978">
      <w:bodyDiv w:val="1"/>
      <w:marLeft w:val="0"/>
      <w:marRight w:val="0"/>
      <w:marTop w:val="0"/>
      <w:marBottom w:val="0"/>
      <w:divBdr>
        <w:top w:val="none" w:sz="0" w:space="0" w:color="auto"/>
        <w:left w:val="none" w:sz="0" w:space="0" w:color="auto"/>
        <w:bottom w:val="none" w:sz="0" w:space="0" w:color="auto"/>
        <w:right w:val="none" w:sz="0" w:space="0" w:color="auto"/>
      </w:divBdr>
    </w:div>
    <w:div w:id="1683781419">
      <w:bodyDiv w:val="1"/>
      <w:marLeft w:val="0"/>
      <w:marRight w:val="0"/>
      <w:marTop w:val="0"/>
      <w:marBottom w:val="0"/>
      <w:divBdr>
        <w:top w:val="none" w:sz="0" w:space="0" w:color="auto"/>
        <w:left w:val="none" w:sz="0" w:space="0" w:color="auto"/>
        <w:bottom w:val="none" w:sz="0" w:space="0" w:color="auto"/>
        <w:right w:val="none" w:sz="0" w:space="0" w:color="auto"/>
      </w:divBdr>
    </w:div>
    <w:div w:id="1944993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7.jpeg"/><Relationship Id="rId21" Type="http://schemas.openxmlformats.org/officeDocument/2006/relationships/image" Target="media/image12.jpeg"/><Relationship Id="rId42" Type="http://schemas.openxmlformats.org/officeDocument/2006/relationships/image" Target="media/image33.jpeg"/><Relationship Id="rId47" Type="http://schemas.openxmlformats.org/officeDocument/2006/relationships/image" Target="media/image38.jpeg"/><Relationship Id="rId63" Type="http://schemas.openxmlformats.org/officeDocument/2006/relationships/image" Target="media/image54.png"/><Relationship Id="rId68" Type="http://schemas.openxmlformats.org/officeDocument/2006/relationships/hyperlink" Target="https://typetrace.jp/lives/" TargetMode="External"/><Relationship Id="rId16" Type="http://schemas.openxmlformats.org/officeDocument/2006/relationships/image" Target="media/image7.jpeg"/><Relationship Id="rId11" Type="http://schemas.openxmlformats.org/officeDocument/2006/relationships/image" Target="media/image2.jpeg"/><Relationship Id="rId32" Type="http://schemas.openxmlformats.org/officeDocument/2006/relationships/image" Target="media/image23.jpeg"/><Relationship Id="rId37" Type="http://schemas.openxmlformats.org/officeDocument/2006/relationships/image" Target="media/image28.jpeg"/><Relationship Id="rId53" Type="http://schemas.openxmlformats.org/officeDocument/2006/relationships/image" Target="media/image44.jpeg"/><Relationship Id="rId58" Type="http://schemas.openxmlformats.org/officeDocument/2006/relationships/image" Target="media/image49.jpeg"/><Relationship Id="rId74" Type="http://schemas.openxmlformats.org/officeDocument/2006/relationships/image" Target="media/image64.jpeg"/><Relationship Id="rId79" Type="http://schemas.openxmlformats.org/officeDocument/2006/relationships/image" Target="media/image69.jpeg"/><Relationship Id="rId5" Type="http://schemas.openxmlformats.org/officeDocument/2006/relationships/settings" Target="settings.xml"/><Relationship Id="rId61" Type="http://schemas.openxmlformats.org/officeDocument/2006/relationships/image" Target="media/image52.tiff"/><Relationship Id="rId82" Type="http://schemas.openxmlformats.org/officeDocument/2006/relationships/fontTable" Target="fontTable.xml"/><Relationship Id="rId19" Type="http://schemas.openxmlformats.org/officeDocument/2006/relationships/image" Target="media/image10.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4.jpeg"/><Relationship Id="rId48" Type="http://schemas.openxmlformats.org/officeDocument/2006/relationships/image" Target="media/image39.jpeg"/><Relationship Id="rId56" Type="http://schemas.openxmlformats.org/officeDocument/2006/relationships/image" Target="media/image47.jpeg"/><Relationship Id="rId64" Type="http://schemas.openxmlformats.org/officeDocument/2006/relationships/image" Target="media/image55.jpeg"/><Relationship Id="rId69" Type="http://schemas.openxmlformats.org/officeDocument/2006/relationships/image" Target="media/image59.jpeg"/><Relationship Id="rId77" Type="http://schemas.openxmlformats.org/officeDocument/2006/relationships/image" Target="media/image67.jpeg"/><Relationship Id="rId8" Type="http://schemas.openxmlformats.org/officeDocument/2006/relationships/endnotes" Target="endnotes.xml"/><Relationship Id="rId51" Type="http://schemas.openxmlformats.org/officeDocument/2006/relationships/image" Target="media/image42.jpeg"/><Relationship Id="rId72" Type="http://schemas.openxmlformats.org/officeDocument/2006/relationships/image" Target="media/image62.jpeg"/><Relationship Id="rId80"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image" Target="media/image37.jpeg"/><Relationship Id="rId59" Type="http://schemas.openxmlformats.org/officeDocument/2006/relationships/image" Target="media/image50.jpeg"/><Relationship Id="rId67" Type="http://schemas.openxmlformats.org/officeDocument/2006/relationships/image" Target="media/image58.jpeg"/><Relationship Id="rId20" Type="http://schemas.openxmlformats.org/officeDocument/2006/relationships/image" Target="media/image11.jpeg"/><Relationship Id="rId41" Type="http://schemas.openxmlformats.org/officeDocument/2006/relationships/image" Target="media/image32.jpeg"/><Relationship Id="rId54" Type="http://schemas.openxmlformats.org/officeDocument/2006/relationships/image" Target="media/image45.jpeg"/><Relationship Id="rId62" Type="http://schemas.openxmlformats.org/officeDocument/2006/relationships/image" Target="media/image53.jpeg"/><Relationship Id="rId70" Type="http://schemas.openxmlformats.org/officeDocument/2006/relationships/image" Target="media/image60.jpeg"/><Relationship Id="rId75" Type="http://schemas.openxmlformats.org/officeDocument/2006/relationships/image" Target="media/image65.jpeg"/><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image" Target="media/image40.jpeg"/><Relationship Id="rId57" Type="http://schemas.openxmlformats.org/officeDocument/2006/relationships/image" Target="media/image48.jpeg"/><Relationship Id="rId10" Type="http://schemas.openxmlformats.org/officeDocument/2006/relationships/image" Target="media/image1.jpeg"/><Relationship Id="rId31" Type="http://schemas.openxmlformats.org/officeDocument/2006/relationships/image" Target="media/image22.jpeg"/><Relationship Id="rId44" Type="http://schemas.openxmlformats.org/officeDocument/2006/relationships/image" Target="media/image35.jpeg"/><Relationship Id="rId52" Type="http://schemas.openxmlformats.org/officeDocument/2006/relationships/image" Target="media/image43.jpeg"/><Relationship Id="rId60" Type="http://schemas.openxmlformats.org/officeDocument/2006/relationships/image" Target="media/image51.jpeg"/><Relationship Id="rId65" Type="http://schemas.openxmlformats.org/officeDocument/2006/relationships/image" Target="media/image56.jpeg"/><Relationship Id="rId73" Type="http://schemas.openxmlformats.org/officeDocument/2006/relationships/image" Target="media/image63.jpeg"/><Relationship Id="rId78" Type="http://schemas.openxmlformats.org/officeDocument/2006/relationships/image" Target="media/image68.jpeg"/><Relationship Id="rId8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reurl.cc/pWjzNe" TargetMode="External"/><Relationship Id="rId13" Type="http://schemas.openxmlformats.org/officeDocument/2006/relationships/image" Target="media/image4.jpeg"/><Relationship Id="rId18" Type="http://schemas.openxmlformats.org/officeDocument/2006/relationships/image" Target="media/image9.jpeg"/><Relationship Id="rId39" Type="http://schemas.openxmlformats.org/officeDocument/2006/relationships/image" Target="media/image30.jpeg"/><Relationship Id="rId34" Type="http://schemas.openxmlformats.org/officeDocument/2006/relationships/image" Target="media/image25.jpeg"/><Relationship Id="rId50" Type="http://schemas.openxmlformats.org/officeDocument/2006/relationships/image" Target="media/image41.jpeg"/><Relationship Id="rId55" Type="http://schemas.openxmlformats.org/officeDocument/2006/relationships/image" Target="media/image46.jpeg"/><Relationship Id="rId76" Type="http://schemas.openxmlformats.org/officeDocument/2006/relationships/image" Target="media/image66.jpeg"/><Relationship Id="rId7" Type="http://schemas.openxmlformats.org/officeDocument/2006/relationships/footnotes" Target="footnotes.xml"/><Relationship Id="rId71" Type="http://schemas.openxmlformats.org/officeDocument/2006/relationships/image" Target="media/image61.jpeg"/><Relationship Id="rId2" Type="http://schemas.openxmlformats.org/officeDocument/2006/relationships/customXml" Target="../customXml/item2.xml"/><Relationship Id="rId29" Type="http://schemas.openxmlformats.org/officeDocument/2006/relationships/image" Target="media/image20.jpeg"/><Relationship Id="rId24" Type="http://schemas.openxmlformats.org/officeDocument/2006/relationships/image" Target="media/image15.jpeg"/><Relationship Id="rId40" Type="http://schemas.openxmlformats.org/officeDocument/2006/relationships/image" Target="media/image31.jpeg"/><Relationship Id="rId45" Type="http://schemas.openxmlformats.org/officeDocument/2006/relationships/image" Target="media/image36.jpeg"/><Relationship Id="rId66" Type="http://schemas.openxmlformats.org/officeDocument/2006/relationships/image" Target="media/image57.jpeg"/></Relationships>
</file>

<file path=word/_rels/header1.xml.rels><?xml version="1.0" encoding="UTF-8" standalone="yes"?>
<Relationships xmlns="http://schemas.openxmlformats.org/package/2006/relationships"><Relationship Id="rId2" Type="http://schemas.openxmlformats.org/officeDocument/2006/relationships/image" Target="media/image71.png"/><Relationship Id="rId1" Type="http://schemas.openxmlformats.org/officeDocument/2006/relationships/image" Target="media/image70.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rzkuAaw8hsd6gy7H3h1STCcETg==">AMUW2mXBK2HKeq1wuUIkXkj1BRZNb8eg/fV/xJu3fe5IyVHzVwBqvLyMuzWhkh9uuRe4tSmoNpUXjKQBThRKJcpNAr6/p0EVLWcFSC4piByH1uAGRQru9+O526EHsRthmBgczbKlP3Nw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AA4164B-6D8B-4BD3-B9EB-6B9800B0C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20</Pages>
  <Words>2412</Words>
  <Characters>13749</Characters>
  <Application>Microsoft Office Word</Application>
  <DocSecurity>0</DocSecurity>
  <Lines>114</Lines>
  <Paragraphs>32</Paragraphs>
  <ScaleCrop>false</ScaleCrop>
  <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dc:creator>
  <cp:lastModifiedBy>Ryu Lee</cp:lastModifiedBy>
  <cp:revision>71</cp:revision>
  <cp:lastPrinted>2022-03-18T08:10:00Z</cp:lastPrinted>
  <dcterms:created xsi:type="dcterms:W3CDTF">2022-03-10T04:40:00Z</dcterms:created>
  <dcterms:modified xsi:type="dcterms:W3CDTF">2022-03-18T08:11:00Z</dcterms:modified>
</cp:coreProperties>
</file>