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98DDC1" w14:textId="77777777" w:rsidR="006077A4" w:rsidRPr="00F67752" w:rsidRDefault="006077A4">
      <w:pPr>
        <w:jc w:val="both"/>
        <w:rPr>
          <w:rFonts w:ascii="微軟正黑體" w:eastAsia="微軟正黑體" w:hAnsi="微軟正黑體" w:cs="微軟正黑體"/>
          <w:b/>
          <w:sz w:val="6"/>
          <w:szCs w:val="6"/>
        </w:rPr>
      </w:pPr>
    </w:p>
    <w:p w14:paraId="3ECCEE05" w14:textId="77777777" w:rsidR="0096285A" w:rsidRDefault="00443B8F" w:rsidP="0096285A">
      <w:pPr>
        <w:jc w:val="center"/>
        <w:rPr>
          <w:rFonts w:ascii="微軟正黑體" w:eastAsia="微軟正黑體" w:hAnsi="微軟正黑體" w:cs="微軟正黑體"/>
          <w:b/>
          <w:sz w:val="32"/>
          <w:szCs w:val="32"/>
        </w:rPr>
      </w:pPr>
      <w:r w:rsidRPr="0096285A">
        <w:rPr>
          <w:rFonts w:ascii="微軟正黑體" w:eastAsia="微軟正黑體" w:hAnsi="微軟正黑體" w:cs="微軟正黑體"/>
          <w:b/>
          <w:sz w:val="32"/>
          <w:szCs w:val="32"/>
        </w:rPr>
        <w:t>忠泰美術館</w:t>
      </w:r>
      <w:r w:rsidR="00F04EBE" w:rsidRPr="0096285A">
        <w:rPr>
          <w:rFonts w:ascii="微軟正黑體" w:eastAsia="微軟正黑體" w:hAnsi="微軟正黑體" w:cs="微軟正黑體" w:hint="eastAsia"/>
          <w:b/>
          <w:sz w:val="32"/>
          <w:szCs w:val="32"/>
        </w:rPr>
        <w:t>《</w:t>
      </w:r>
      <w:r w:rsidR="00B374FD" w:rsidRPr="0096285A">
        <w:rPr>
          <w:rFonts w:ascii="微軟正黑體" w:eastAsia="微軟正黑體" w:hAnsi="微軟正黑體" w:cs="微軟正黑體" w:hint="eastAsia"/>
          <w:b/>
          <w:sz w:val="32"/>
          <w:szCs w:val="32"/>
        </w:rPr>
        <w:t>殘山剩水</w:t>
      </w:r>
      <w:r w:rsidR="00F04EBE" w:rsidRPr="0096285A">
        <w:rPr>
          <w:rFonts w:ascii="微軟正黑體" w:eastAsia="微軟正黑體" w:hAnsi="微軟正黑體" w:cs="微軟正黑體" w:hint="eastAsia"/>
          <w:b/>
          <w:sz w:val="32"/>
          <w:szCs w:val="32"/>
        </w:rPr>
        <w:t>》</w:t>
      </w:r>
      <w:r w:rsidR="00ED4E81" w:rsidRPr="0096285A">
        <w:rPr>
          <w:rFonts w:ascii="微軟正黑體" w:eastAsia="微軟正黑體" w:hAnsi="微軟正黑體" w:cs="微軟正黑體" w:hint="eastAsia"/>
          <w:b/>
          <w:sz w:val="32"/>
          <w:szCs w:val="32"/>
        </w:rPr>
        <w:t>當代藝術展</w:t>
      </w:r>
    </w:p>
    <w:p w14:paraId="4AC51DCA" w14:textId="04474FCC" w:rsidR="00AC51B3" w:rsidRPr="0096285A" w:rsidRDefault="00761EE6" w:rsidP="0096285A">
      <w:pPr>
        <w:jc w:val="center"/>
        <w:rPr>
          <w:rFonts w:ascii="微軟正黑體" w:eastAsia="微軟正黑體" w:hAnsi="微軟正黑體" w:cs="微軟正黑體"/>
          <w:b/>
          <w:sz w:val="32"/>
          <w:szCs w:val="32"/>
        </w:rPr>
      </w:pPr>
      <w:r w:rsidRPr="0096285A">
        <w:rPr>
          <w:rFonts w:ascii="微軟正黑體" w:eastAsia="微軟正黑體" w:hAnsi="微軟正黑體" w:cs="微軟正黑體" w:hint="eastAsia"/>
          <w:b/>
          <w:sz w:val="32"/>
          <w:szCs w:val="32"/>
        </w:rPr>
        <w:t>疫情時代</w:t>
      </w:r>
      <w:r w:rsidR="00F04EBE" w:rsidRPr="0096285A">
        <w:rPr>
          <w:rFonts w:ascii="微軟正黑體" w:eastAsia="微軟正黑體" w:hAnsi="微軟正黑體" w:cs="微軟正黑體" w:hint="eastAsia"/>
          <w:b/>
          <w:sz w:val="32"/>
          <w:szCs w:val="32"/>
        </w:rPr>
        <w:t>中提問</w:t>
      </w:r>
      <w:r w:rsidR="00AC51B3" w:rsidRPr="0096285A">
        <w:rPr>
          <w:rFonts w:ascii="微軟正黑體" w:eastAsia="微軟正黑體" w:hAnsi="微軟正黑體" w:cs="微軟正黑體" w:hint="eastAsia"/>
          <w:b/>
          <w:sz w:val="32"/>
          <w:szCs w:val="32"/>
        </w:rPr>
        <w:t>「我們的城市失敗了嗎？」</w:t>
      </w:r>
    </w:p>
    <w:p w14:paraId="0E99CBBB" w14:textId="77777777" w:rsidR="006077A4" w:rsidRPr="00E047C2" w:rsidRDefault="006077A4">
      <w:pPr>
        <w:jc w:val="both"/>
        <w:rPr>
          <w:rFonts w:ascii="微軟正黑體" w:eastAsia="微軟正黑體" w:hAnsi="微軟正黑體" w:cs="微軟正黑體"/>
          <w:iCs/>
        </w:rPr>
      </w:pPr>
      <w:bookmarkStart w:id="0" w:name="_heading=h.30j0zll" w:colFirst="0" w:colLast="0"/>
      <w:bookmarkEnd w:id="0"/>
    </w:p>
    <w:p w14:paraId="3D297F01" w14:textId="49C4919C" w:rsidR="006077A4" w:rsidRDefault="00EB11B5">
      <w:pPr>
        <w:jc w:val="center"/>
        <w:rPr>
          <w:rFonts w:ascii="微軟正黑體" w:eastAsia="微軟正黑體" w:hAnsi="微軟正黑體" w:cs="微軟正黑體"/>
        </w:rPr>
      </w:pPr>
      <w:r>
        <w:rPr>
          <w:rFonts w:ascii="微軟正黑體" w:eastAsia="微軟正黑體" w:hAnsi="微軟正黑體" w:cs="微軟正黑體"/>
          <w:noProof/>
        </w:rPr>
        <w:drawing>
          <wp:inline distT="0" distB="0" distL="0" distR="0" wp14:anchorId="0AE09635" wp14:editId="751B306E">
            <wp:extent cx="4727009" cy="18000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27009" cy="1800000"/>
                    </a:xfrm>
                    <a:prstGeom prst="rect">
                      <a:avLst/>
                    </a:prstGeom>
                  </pic:spPr>
                </pic:pic>
              </a:graphicData>
            </a:graphic>
          </wp:inline>
        </w:drawing>
      </w:r>
    </w:p>
    <w:p w14:paraId="1512DB86" w14:textId="77777777" w:rsidR="00EB11B5" w:rsidRPr="00F67752" w:rsidRDefault="00EB11B5" w:rsidP="00651E31">
      <w:pPr>
        <w:rPr>
          <w:rFonts w:ascii="微軟正黑體" w:eastAsia="微軟正黑體" w:hAnsi="微軟正黑體" w:cs="微軟正黑體"/>
        </w:rPr>
      </w:pPr>
    </w:p>
    <w:p w14:paraId="04E7BD6B" w14:textId="3C026E27" w:rsidR="009E2736" w:rsidRPr="00422B7B" w:rsidRDefault="000643C5" w:rsidP="00EB11B5">
      <w:pPr>
        <w:jc w:val="both"/>
        <w:rPr>
          <w:rFonts w:ascii="微軟正黑體" w:eastAsia="微軟正黑體" w:hAnsi="微軟正黑體" w:cs="微軟正黑體"/>
        </w:rPr>
      </w:pPr>
      <w:r>
        <w:rPr>
          <w:rFonts w:ascii="微軟正黑體" w:eastAsia="微軟正黑體" w:hAnsi="微軟正黑體" w:cs="微軟正黑體" w:hint="eastAsia"/>
        </w:rPr>
        <w:t>忠泰美術館作為</w:t>
      </w:r>
      <w:r w:rsidRPr="000643C5">
        <w:rPr>
          <w:rFonts w:ascii="微軟正黑體" w:eastAsia="微軟正黑體" w:hAnsi="微軟正黑體" w:cs="微軟正黑體" w:hint="eastAsia"/>
        </w:rPr>
        <w:t>一座</w:t>
      </w:r>
      <w:r>
        <w:rPr>
          <w:rFonts w:ascii="微軟正黑體" w:eastAsia="微軟正黑體" w:hAnsi="微軟正黑體" w:cs="微軟正黑體" w:hint="eastAsia"/>
        </w:rPr>
        <w:t>引領大眾探索城市</w:t>
      </w:r>
      <w:r w:rsidR="00ED2E99">
        <w:rPr>
          <w:rFonts w:ascii="微軟正黑體" w:eastAsia="微軟正黑體" w:hAnsi="微軟正黑體" w:cs="微軟正黑體" w:hint="eastAsia"/>
        </w:rPr>
        <w:t>、</w:t>
      </w:r>
      <w:r>
        <w:rPr>
          <w:rFonts w:ascii="微軟正黑體" w:eastAsia="微軟正黑體" w:hAnsi="微軟正黑體" w:cs="微軟正黑體" w:hint="eastAsia"/>
        </w:rPr>
        <w:t>思考如何邁向未來的美術館，在</w:t>
      </w:r>
      <w:r w:rsidRPr="000643C5">
        <w:rPr>
          <w:rFonts w:ascii="微軟正黑體" w:eastAsia="微軟正黑體" w:hAnsi="微軟正黑體" w:cs="微軟正黑體" w:hint="eastAsia"/>
        </w:rPr>
        <w:t>2021年</w:t>
      </w:r>
      <w:r>
        <w:rPr>
          <w:rFonts w:ascii="微軟正黑體" w:eastAsia="微軟正黑體" w:hAnsi="微軟正黑體" w:cs="微軟正黑體" w:hint="eastAsia"/>
        </w:rPr>
        <w:t>全球進入疫情時代</w:t>
      </w:r>
      <w:r w:rsidR="00206844">
        <w:rPr>
          <w:rFonts w:ascii="微軟正黑體" w:eastAsia="微軟正黑體" w:hAnsi="微軟正黑體" w:cs="微軟正黑體" w:hint="eastAsia"/>
        </w:rPr>
        <w:t>中</w:t>
      </w:r>
      <w:r>
        <w:rPr>
          <w:rFonts w:ascii="微軟正黑體" w:eastAsia="微軟正黑體" w:hAnsi="微軟正黑體" w:cs="微軟正黑體" w:hint="eastAsia"/>
        </w:rPr>
        <w:t>，推出最新當代藝術展</w:t>
      </w:r>
      <w:r w:rsidRPr="009E2736">
        <w:rPr>
          <w:rFonts w:ascii="微軟正黑體" w:eastAsia="微軟正黑體" w:hAnsi="微軟正黑體" w:cs="微軟正黑體"/>
          <w:b/>
          <w:bCs/>
          <w:u w:val="single"/>
        </w:rPr>
        <w:t>《殘山剩水—我們的城市失敗了嗎？》</w:t>
      </w:r>
      <w:r w:rsidR="002F56E4" w:rsidRPr="009E2736">
        <w:rPr>
          <w:rFonts w:ascii="微軟正黑體" w:eastAsia="微軟正黑體" w:hAnsi="微軟正黑體" w:cs="微軟正黑體" w:hint="eastAsia"/>
          <w:b/>
          <w:bCs/>
          <w:u w:val="single"/>
        </w:rPr>
        <w:t>（</w:t>
      </w:r>
      <w:r w:rsidR="002F56E4" w:rsidRPr="009E2736">
        <w:rPr>
          <w:rFonts w:ascii="微軟正黑體" w:eastAsia="微軟正黑體" w:hAnsi="微軟正黑體" w:cs="微軟正黑體"/>
          <w:b/>
          <w:bCs/>
          <w:i/>
          <w:iCs/>
          <w:u w:val="single"/>
        </w:rPr>
        <w:t>Broken Landscapes: Have Our Cities Failed?</w:t>
      </w:r>
      <w:r w:rsidR="002F56E4" w:rsidRPr="009E2736">
        <w:rPr>
          <w:rFonts w:ascii="微軟正黑體" w:eastAsia="微軟正黑體" w:hAnsi="微軟正黑體" w:cs="微軟正黑體" w:hint="eastAsia"/>
          <w:b/>
          <w:bCs/>
          <w:u w:val="single"/>
        </w:rPr>
        <w:t>）</w:t>
      </w:r>
      <w:r w:rsidR="002F56E4">
        <w:rPr>
          <w:rFonts w:ascii="微軟正黑體" w:eastAsia="微軟正黑體" w:hAnsi="微軟正黑體" w:cs="微軟正黑體" w:hint="eastAsia"/>
        </w:rPr>
        <w:t>，</w:t>
      </w:r>
      <w:r w:rsidR="00CD5E45" w:rsidRPr="00EB11B5">
        <w:rPr>
          <w:rFonts w:ascii="微軟正黑體" w:eastAsia="微軟正黑體" w:hAnsi="微軟正黑體" w:cs="微軟正黑體"/>
        </w:rPr>
        <w:t>由胡氏藝術執行長</w:t>
      </w:r>
      <w:r w:rsidR="002F56E4">
        <w:rPr>
          <w:rFonts w:ascii="微軟正黑體" w:eastAsia="微軟正黑體" w:hAnsi="微軟正黑體" w:cs="微軟正黑體" w:hint="eastAsia"/>
        </w:rPr>
        <w:t>－</w:t>
      </w:r>
      <w:r w:rsidR="00CD5E45" w:rsidRPr="00EB11B5">
        <w:rPr>
          <w:rFonts w:ascii="微軟正黑體" w:eastAsia="微軟正黑體" w:hAnsi="微軟正黑體" w:cs="微軟正黑體"/>
        </w:rPr>
        <w:t>胡朝聖擔</w:t>
      </w:r>
      <w:r w:rsidR="00CD5E45">
        <w:rPr>
          <w:rFonts w:ascii="微軟正黑體" w:eastAsia="微軟正黑體" w:hAnsi="微軟正黑體" w:cs="微軟正黑體" w:hint="eastAsia"/>
        </w:rPr>
        <w:t>任</w:t>
      </w:r>
      <w:r w:rsidR="00CD5E45" w:rsidRPr="00EB11B5">
        <w:rPr>
          <w:rFonts w:ascii="微軟正黑體" w:eastAsia="微軟正黑體" w:hAnsi="微軟正黑體" w:cs="微軟正黑體"/>
        </w:rPr>
        <w:t>策展人，邀請</w:t>
      </w:r>
      <w:r w:rsidR="00CD5E45" w:rsidRPr="00262CB2">
        <w:rPr>
          <w:rFonts w:ascii="微軟正黑體" w:eastAsia="微軟正黑體" w:hAnsi="微軟正黑體" w:cs="微軟正黑體"/>
        </w:rPr>
        <w:t>臺灣、德國、韓國、加拿大以及日本等國，包括</w:t>
      </w:r>
      <w:r w:rsidR="00CD5E45" w:rsidRPr="00262CB2">
        <w:rPr>
          <w:rFonts w:ascii="微軟正黑體" w:eastAsia="微軟正黑體" w:hAnsi="微軟正黑體" w:cs="微軟正黑體"/>
          <w:b/>
          <w:bCs/>
        </w:rPr>
        <w:t>石孟鑫、吳燦政、何孟娟、安德列亞．格爾斯基（Andreas Gursky）、徐道獲</w:t>
      </w:r>
      <w:r w:rsidR="00B23C97">
        <w:rPr>
          <w:rFonts w:ascii="微軟正黑體" w:eastAsia="微軟正黑體" w:hAnsi="微軟正黑體" w:cs="微軟正黑體" w:hint="eastAsia"/>
          <w:b/>
          <w:bCs/>
        </w:rPr>
        <w:t>（</w:t>
      </w:r>
      <w:r w:rsidR="00CD5E45" w:rsidRPr="00262CB2">
        <w:rPr>
          <w:rFonts w:ascii="微軟正黑體" w:eastAsia="微軟正黑體" w:hAnsi="微軟正黑體" w:cs="微軟正黑體"/>
          <w:b/>
          <w:bCs/>
        </w:rPr>
        <w:t>Suh Do-Ho</w:t>
      </w:r>
      <w:r w:rsidR="00B23C97">
        <w:rPr>
          <w:rFonts w:ascii="微軟正黑體" w:eastAsia="微軟正黑體" w:hAnsi="微軟正黑體" w:cs="微軟正黑體" w:hint="eastAsia"/>
          <w:b/>
          <w:bCs/>
        </w:rPr>
        <w:t>）</w:t>
      </w:r>
      <w:r w:rsidR="00CD5E45" w:rsidRPr="00262CB2">
        <w:rPr>
          <w:rFonts w:ascii="微軟正黑體" w:eastAsia="微軟正黑體" w:hAnsi="微軟正黑體" w:cs="微軟正黑體"/>
          <w:b/>
          <w:bCs/>
        </w:rPr>
        <w:t>、袁廣鳴、陳界仁、張立人、賈茜茹、廖建忠、利安．摩根（Liam Morgan）</w:t>
      </w:r>
      <w:r w:rsidR="00FA1027">
        <w:rPr>
          <w:rFonts w:ascii="微軟正黑體" w:eastAsia="微軟正黑體" w:hAnsi="微軟正黑體" w:cs="微軟正黑體" w:hint="eastAsia"/>
          <w:b/>
          <w:bCs/>
        </w:rPr>
        <w:t>、</w:t>
      </w:r>
      <w:r w:rsidR="00CD5E45" w:rsidRPr="00262CB2">
        <w:rPr>
          <w:rFonts w:ascii="微軟正黑體" w:eastAsia="微軟正黑體" w:hAnsi="微軟正黑體" w:cs="微軟正黑體"/>
          <w:b/>
          <w:bCs/>
        </w:rPr>
        <w:t>豬股亞希（Aki Inomata）</w:t>
      </w:r>
      <w:r w:rsidR="00E53673" w:rsidRPr="00243B70">
        <w:rPr>
          <w:rFonts w:ascii="微軟正黑體" w:eastAsia="微軟正黑體" w:hAnsi="微軟正黑體" w:cs="微軟正黑體"/>
          <w:b/>
          <w:bCs/>
        </w:rPr>
        <w:t>共</w:t>
      </w:r>
      <w:r w:rsidR="00E53673" w:rsidRPr="00243B70">
        <w:rPr>
          <w:rFonts w:ascii="微軟正黑體" w:eastAsia="微軟正黑體" w:hAnsi="微軟正黑體" w:cs="微軟正黑體" w:hint="eastAsia"/>
          <w:b/>
          <w:bCs/>
        </w:rPr>
        <w:t>12</w:t>
      </w:r>
      <w:r w:rsidR="00E53673" w:rsidRPr="00243B70">
        <w:rPr>
          <w:rFonts w:ascii="微軟正黑體" w:eastAsia="微軟正黑體" w:hAnsi="微軟正黑體" w:cs="微軟正黑體"/>
          <w:b/>
          <w:bCs/>
        </w:rPr>
        <w:t>位藝術家</w:t>
      </w:r>
      <w:r w:rsidR="00E53673">
        <w:rPr>
          <w:rFonts w:ascii="微軟正黑體" w:eastAsia="微軟正黑體" w:hAnsi="微軟正黑體" w:cs="微軟正黑體" w:hint="eastAsia"/>
        </w:rPr>
        <w:t>，</w:t>
      </w:r>
      <w:r w:rsidR="00422B7B">
        <w:rPr>
          <w:rFonts w:ascii="微軟正黑體" w:eastAsia="微軟正黑體" w:hAnsi="微軟正黑體" w:cs="微軟正黑體" w:hint="eastAsia"/>
        </w:rPr>
        <w:t>從</w:t>
      </w:r>
      <w:r w:rsidR="001D7EB1">
        <w:rPr>
          <w:rFonts w:ascii="微軟正黑體" w:eastAsia="微軟正黑體" w:hAnsi="微軟正黑體" w:cs="微軟正黑體" w:hint="eastAsia"/>
        </w:rPr>
        <w:t>五</w:t>
      </w:r>
      <w:r w:rsidR="00422B7B">
        <w:rPr>
          <w:rFonts w:ascii="微軟正黑體" w:eastAsia="微軟正黑體" w:hAnsi="微軟正黑體" w:cs="微軟正黑體" w:hint="eastAsia"/>
        </w:rPr>
        <w:t>個</w:t>
      </w:r>
      <w:r w:rsidR="00AA3EE8">
        <w:rPr>
          <w:rFonts w:ascii="微軟正黑體" w:eastAsia="微軟正黑體" w:hAnsi="微軟正黑體" w:cs="微軟正黑體" w:hint="eastAsia"/>
        </w:rPr>
        <w:t>子題</w:t>
      </w:r>
      <w:r w:rsidR="00E53673" w:rsidRPr="00243B70">
        <w:rPr>
          <w:rFonts w:ascii="微軟正黑體" w:eastAsia="微軟正黑體" w:hAnsi="微軟正黑體" w:cs="微軟正黑體" w:hint="eastAsia"/>
        </w:rPr>
        <w:t>回應在</w:t>
      </w:r>
      <w:r w:rsidR="008E6F56">
        <w:rPr>
          <w:rFonts w:ascii="微軟正黑體" w:eastAsia="微軟正黑體" w:hAnsi="微軟正黑體" w:cs="微軟正黑體" w:hint="eastAsia"/>
        </w:rPr>
        <w:t>疫情</w:t>
      </w:r>
      <w:r w:rsidR="00E53673" w:rsidRPr="00243B70">
        <w:rPr>
          <w:rFonts w:ascii="微軟正黑體" w:eastAsia="微軟正黑體" w:hAnsi="微軟正黑體" w:cs="微軟正黑體" w:hint="eastAsia"/>
        </w:rPr>
        <w:t>時代下</w:t>
      </w:r>
      <w:r w:rsidR="00ED2E99">
        <w:rPr>
          <w:rFonts w:ascii="微軟正黑體" w:eastAsia="微軟正黑體" w:hAnsi="微軟正黑體" w:cs="微軟正黑體" w:hint="eastAsia"/>
        </w:rPr>
        <w:t>，</w:t>
      </w:r>
      <w:r w:rsidR="00E53673" w:rsidRPr="00243B70">
        <w:rPr>
          <w:rFonts w:ascii="微軟正黑體" w:eastAsia="微軟正黑體" w:hAnsi="微軟正黑體" w:cs="微軟正黑體" w:hint="eastAsia"/>
        </w:rPr>
        <w:t>因國際地緣政治、經濟對抗、族群衝突以及氣候變遷下的城市樣態</w:t>
      </w:r>
      <w:r w:rsidR="00E53673">
        <w:rPr>
          <w:rFonts w:ascii="微軟正黑體" w:eastAsia="微軟正黑體" w:hAnsi="微軟正黑體" w:cs="微軟正黑體" w:hint="eastAsia"/>
        </w:rPr>
        <w:t>。</w:t>
      </w:r>
      <w:r w:rsidR="00422B7B">
        <w:rPr>
          <w:rFonts w:ascii="微軟正黑體" w:eastAsia="微軟正黑體" w:hAnsi="微軟正黑體" w:cs="微軟正黑體" w:hint="eastAsia"/>
        </w:rPr>
        <w:t>展覽從</w:t>
      </w:r>
      <w:r w:rsidR="00F83368">
        <w:rPr>
          <w:rFonts w:ascii="微軟正黑體" w:eastAsia="微軟正黑體" w:hAnsi="微軟正黑體" w:cs="微軟正黑體" w:hint="eastAsia"/>
        </w:rPr>
        <w:t>1</w:t>
      </w:r>
      <w:r w:rsidR="00422B7B">
        <w:rPr>
          <w:rFonts w:ascii="微軟正黑體" w:eastAsia="微軟正黑體" w:hAnsi="微軟正黑體" w:cs="微軟正黑體" w:hint="eastAsia"/>
        </w:rPr>
        <w:t>月</w:t>
      </w:r>
      <w:r w:rsidR="00F83368">
        <w:rPr>
          <w:rFonts w:ascii="微軟正黑體" w:eastAsia="微軟正黑體" w:hAnsi="微軟正黑體" w:cs="微軟正黑體" w:hint="eastAsia"/>
        </w:rPr>
        <w:t>9</w:t>
      </w:r>
      <w:r w:rsidR="00422B7B">
        <w:rPr>
          <w:rFonts w:ascii="微軟正黑體" w:eastAsia="微軟正黑體" w:hAnsi="微軟正黑體" w:cs="微軟正黑體" w:hint="eastAsia"/>
        </w:rPr>
        <w:t>日開始至</w:t>
      </w:r>
      <w:r w:rsidR="00F83368">
        <w:rPr>
          <w:rFonts w:ascii="微軟正黑體" w:eastAsia="微軟正黑體" w:hAnsi="微軟正黑體" w:cs="微軟正黑體" w:hint="eastAsia"/>
        </w:rPr>
        <w:t>4</w:t>
      </w:r>
      <w:r w:rsidR="00422B7B">
        <w:rPr>
          <w:rFonts w:ascii="微軟正黑體" w:eastAsia="微軟正黑體" w:hAnsi="微軟正黑體" w:cs="微軟正黑體" w:hint="eastAsia"/>
        </w:rPr>
        <w:t>月</w:t>
      </w:r>
      <w:r w:rsidR="00F83368">
        <w:rPr>
          <w:rFonts w:ascii="微軟正黑體" w:eastAsia="微軟正黑體" w:hAnsi="微軟正黑體" w:cs="微軟正黑體" w:hint="eastAsia"/>
        </w:rPr>
        <w:t>18</w:t>
      </w:r>
      <w:r w:rsidR="00422B7B">
        <w:rPr>
          <w:rFonts w:ascii="微軟正黑體" w:eastAsia="微軟正黑體" w:hAnsi="微軟正黑體" w:cs="微軟正黑體" w:hint="eastAsia"/>
        </w:rPr>
        <w:t>日止，邀請</w:t>
      </w:r>
      <w:r w:rsidR="00206844">
        <w:rPr>
          <w:rFonts w:ascii="微軟正黑體" w:eastAsia="微軟正黑體" w:hAnsi="微軟正黑體" w:cs="微軟正黑體" w:hint="eastAsia"/>
        </w:rPr>
        <w:t>觀者</w:t>
      </w:r>
      <w:r w:rsidR="00422B7B">
        <w:rPr>
          <w:rFonts w:ascii="微軟正黑體" w:eastAsia="微軟正黑體" w:hAnsi="微軟正黑體" w:cs="微軟正黑體" w:hint="eastAsia"/>
        </w:rPr>
        <w:t>共同深思</w:t>
      </w:r>
      <w:r w:rsidR="00422B7B" w:rsidRPr="00FC1516">
        <w:rPr>
          <w:rFonts w:ascii="微軟正黑體" w:eastAsia="微軟正黑體" w:hAnsi="微軟正黑體" w:cs="微軟正黑體" w:hint="eastAsia"/>
        </w:rPr>
        <w:t>「我們的城市失敗了嗎？」</w:t>
      </w:r>
      <w:r w:rsidR="00422B7B">
        <w:rPr>
          <w:rFonts w:ascii="微軟正黑體" w:eastAsia="微軟正黑體" w:hAnsi="微軟正黑體" w:cs="微軟正黑體" w:hint="eastAsia"/>
        </w:rPr>
        <w:t>。</w:t>
      </w:r>
    </w:p>
    <w:p w14:paraId="44D502B2" w14:textId="4142DF2B" w:rsidR="006077A4" w:rsidRDefault="006077A4">
      <w:pPr>
        <w:jc w:val="both"/>
        <w:rPr>
          <w:rFonts w:ascii="微軟正黑體" w:eastAsia="微軟正黑體" w:hAnsi="微軟正黑體" w:cs="微軟正黑體"/>
          <w:b/>
          <w:u w:val="single"/>
        </w:rPr>
      </w:pPr>
    </w:p>
    <w:p w14:paraId="3D7846E5" w14:textId="2B34024E" w:rsidR="00AA3EE8" w:rsidRPr="003867E2" w:rsidRDefault="001D7EB1">
      <w:pPr>
        <w:jc w:val="both"/>
        <w:rPr>
          <w:rFonts w:ascii="微軟正黑體" w:eastAsia="微軟正黑體" w:hAnsi="微軟正黑體" w:cs="微軟正黑體"/>
          <w:b/>
          <w:u w:val="single"/>
        </w:rPr>
      </w:pPr>
      <w:r>
        <w:rPr>
          <w:rFonts w:ascii="微軟正黑體" w:eastAsia="微軟正黑體" w:hAnsi="微軟正黑體" w:cs="微軟正黑體" w:hint="eastAsia"/>
          <w:b/>
          <w:u w:val="single"/>
        </w:rPr>
        <w:t>打破樂觀主義 從五個子題探問</w:t>
      </w:r>
      <w:r w:rsidR="006C7523">
        <w:rPr>
          <w:rFonts w:ascii="微軟正黑體" w:eastAsia="微軟正黑體" w:hAnsi="微軟正黑體" w:cs="微軟正黑體" w:hint="eastAsia"/>
          <w:b/>
          <w:u w:val="single"/>
        </w:rPr>
        <w:t>人與城市的未來可能性</w:t>
      </w:r>
    </w:p>
    <w:p w14:paraId="5B5C8EDE" w14:textId="63DF14C8" w:rsidR="00317FBF" w:rsidRDefault="002A59F6" w:rsidP="00317FBF">
      <w:pPr>
        <w:jc w:val="center"/>
        <w:rPr>
          <w:rFonts w:ascii="微軟正黑體" w:eastAsia="微軟正黑體" w:hAnsi="微軟正黑體" w:cs="微軟正黑體"/>
        </w:rPr>
      </w:pPr>
      <w:r>
        <w:rPr>
          <w:rFonts w:ascii="微軟正黑體" w:eastAsia="微軟正黑體" w:hAnsi="微軟正黑體" w:cs="微軟正黑體"/>
          <w:noProof/>
        </w:rPr>
        <w:drawing>
          <wp:inline distT="0" distB="0" distL="0" distR="0" wp14:anchorId="002D3119" wp14:editId="3931D4FC">
            <wp:extent cx="1200602" cy="1800000"/>
            <wp:effectExtent l="0" t="0" r="0" b="0"/>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圖片 7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0602" cy="1800000"/>
                    </a:xfrm>
                    <a:prstGeom prst="rect">
                      <a:avLst/>
                    </a:prstGeom>
                  </pic:spPr>
                </pic:pic>
              </a:graphicData>
            </a:graphic>
          </wp:inline>
        </w:drawing>
      </w:r>
    </w:p>
    <w:p w14:paraId="46617332" w14:textId="282136B8" w:rsidR="00422B7B" w:rsidRDefault="00070389" w:rsidP="00422B7B">
      <w:pPr>
        <w:jc w:val="both"/>
        <w:rPr>
          <w:rFonts w:ascii="微軟正黑體" w:eastAsia="微軟正黑體" w:hAnsi="微軟正黑體" w:cs="微軟正黑體"/>
        </w:rPr>
      </w:pPr>
      <w:r w:rsidRPr="00070389">
        <w:rPr>
          <w:rFonts w:ascii="微軟正黑體" w:eastAsia="微軟正黑體" w:hAnsi="微軟正黑體" w:cs="微軟正黑體" w:hint="eastAsia"/>
        </w:rPr>
        <w:t>「城市」作為政治、經濟和文化的相遇之所，一個多重的敘述之地，</w:t>
      </w:r>
      <w:r>
        <w:rPr>
          <w:rFonts w:ascii="微軟正黑體" w:eastAsia="微軟正黑體" w:hAnsi="微軟正黑體" w:cs="微軟正黑體" w:hint="eastAsia"/>
        </w:rPr>
        <w:t>在</w:t>
      </w:r>
      <w:r w:rsidRPr="00070389">
        <w:rPr>
          <w:rFonts w:ascii="微軟正黑體" w:eastAsia="微軟正黑體" w:hAnsi="微軟正黑體" w:cs="微軟正黑體" w:hint="eastAsia"/>
        </w:rPr>
        <w:t>彰顯主流價值的同時，卻也同樣壓抑著其他相異群體的都市體驗和生活現實。</w:t>
      </w:r>
      <w:r w:rsidR="006F34E9" w:rsidRPr="00070389">
        <w:rPr>
          <w:rFonts w:ascii="微軟正黑體" w:eastAsia="微軟正黑體" w:hAnsi="微軟正黑體" w:cs="微軟正黑體" w:hint="eastAsia"/>
        </w:rPr>
        <w:t>《殘山剩水—我們的城市失敗了嗎？》</w:t>
      </w:r>
      <w:r w:rsidR="00422B7B" w:rsidRPr="00070389">
        <w:rPr>
          <w:rFonts w:ascii="微軟正黑體" w:eastAsia="微軟正黑體" w:hAnsi="微軟正黑體" w:cs="微軟正黑體" w:hint="eastAsia"/>
        </w:rPr>
        <w:t>分別從「消失以及不可見的存在」、「破壞與重生</w:t>
      </w:r>
      <w:r w:rsidR="00422B7B" w:rsidRPr="002F56E4">
        <w:rPr>
          <w:rFonts w:ascii="微軟正黑體" w:eastAsia="微軟正黑體" w:hAnsi="微軟正黑體" w:cs="微軟正黑體" w:hint="eastAsia"/>
        </w:rPr>
        <w:t>的極致風景</w:t>
      </w:r>
      <w:r w:rsidR="00422B7B">
        <w:rPr>
          <w:rFonts w:ascii="微軟正黑體" w:eastAsia="微軟正黑體" w:hAnsi="微軟正黑體" w:cs="微軟正黑體" w:hint="eastAsia"/>
        </w:rPr>
        <w:t>」</w:t>
      </w:r>
      <w:r w:rsidR="00422B7B" w:rsidRPr="002F56E4">
        <w:rPr>
          <w:rFonts w:ascii="微軟正黑體" w:eastAsia="微軟正黑體" w:hAnsi="微軟正黑體" w:cs="微軟正黑體" w:hint="eastAsia"/>
        </w:rPr>
        <w:t>、</w:t>
      </w:r>
      <w:r w:rsidR="00422B7B">
        <w:rPr>
          <w:rFonts w:ascii="微軟正黑體" w:eastAsia="微軟正黑體" w:hAnsi="微軟正黑體" w:cs="微軟正黑體" w:hint="eastAsia"/>
        </w:rPr>
        <w:t>「</w:t>
      </w:r>
      <w:r w:rsidR="00422B7B" w:rsidRPr="002F56E4">
        <w:rPr>
          <w:rFonts w:ascii="微軟正黑體" w:eastAsia="微軟正黑體" w:hAnsi="微軟正黑體" w:cs="微軟正黑體" w:hint="eastAsia"/>
        </w:rPr>
        <w:t>囚禁所和寄</w:t>
      </w:r>
      <w:r w:rsidR="00422B7B" w:rsidRPr="002F56E4">
        <w:rPr>
          <w:rFonts w:ascii="微軟正黑體" w:eastAsia="微軟正黑體" w:hAnsi="微軟正黑體" w:cs="微軟正黑體" w:hint="eastAsia"/>
        </w:rPr>
        <w:lastRenderedPageBreak/>
        <w:t>生之處</w:t>
      </w:r>
      <w:r w:rsidR="00422B7B">
        <w:rPr>
          <w:rFonts w:ascii="微軟正黑體" w:eastAsia="微軟正黑體" w:hAnsi="微軟正黑體" w:cs="微軟正黑體" w:hint="eastAsia"/>
        </w:rPr>
        <w:t>」</w:t>
      </w:r>
      <w:r w:rsidR="00422B7B" w:rsidRPr="002F56E4">
        <w:rPr>
          <w:rFonts w:ascii="微軟正黑體" w:eastAsia="微軟正黑體" w:hAnsi="微軟正黑體" w:cs="微軟正黑體" w:hint="eastAsia"/>
        </w:rPr>
        <w:t>、</w:t>
      </w:r>
      <w:r w:rsidR="00422B7B">
        <w:rPr>
          <w:rFonts w:ascii="微軟正黑體" w:eastAsia="微軟正黑體" w:hAnsi="微軟正黑體" w:cs="微軟正黑體" w:hint="eastAsia"/>
        </w:rPr>
        <w:t>「</w:t>
      </w:r>
      <w:r w:rsidR="00422B7B" w:rsidRPr="002F56E4">
        <w:rPr>
          <w:rFonts w:ascii="微軟正黑體" w:eastAsia="微軟正黑體" w:hAnsi="微軟正黑體" w:cs="微軟正黑體" w:hint="eastAsia"/>
        </w:rPr>
        <w:t>他者戰場</w:t>
      </w:r>
      <w:r w:rsidR="00422B7B">
        <w:rPr>
          <w:rFonts w:ascii="微軟正黑體" w:eastAsia="微軟正黑體" w:hAnsi="微軟正黑體" w:cs="微軟正黑體" w:hint="eastAsia"/>
        </w:rPr>
        <w:t>」</w:t>
      </w:r>
      <w:r w:rsidR="00422B7B" w:rsidRPr="002F56E4">
        <w:rPr>
          <w:rFonts w:ascii="微軟正黑體" w:eastAsia="微軟正黑體" w:hAnsi="微軟正黑體" w:cs="微軟正黑體" w:hint="eastAsia"/>
        </w:rPr>
        <w:t>、</w:t>
      </w:r>
      <w:r w:rsidR="00422B7B">
        <w:rPr>
          <w:rFonts w:ascii="微軟正黑體" w:eastAsia="微軟正黑體" w:hAnsi="微軟正黑體" w:cs="微軟正黑體" w:hint="eastAsia"/>
        </w:rPr>
        <w:t>「</w:t>
      </w:r>
      <w:r w:rsidR="00422B7B" w:rsidRPr="002F56E4">
        <w:rPr>
          <w:rFonts w:ascii="微軟正黑體" w:eastAsia="微軟正黑體" w:hAnsi="微軟正黑體" w:cs="微軟正黑體" w:hint="eastAsia"/>
        </w:rPr>
        <w:t>明日預言的應許之地</w:t>
      </w:r>
      <w:r w:rsidR="00422B7B">
        <w:rPr>
          <w:rFonts w:ascii="微軟正黑體" w:eastAsia="微軟正黑體" w:hAnsi="微軟正黑體" w:cs="微軟正黑體" w:hint="eastAsia"/>
        </w:rPr>
        <w:t>」等</w:t>
      </w:r>
      <w:r w:rsidR="001D7EB1">
        <w:rPr>
          <w:rFonts w:ascii="微軟正黑體" w:eastAsia="微軟正黑體" w:hAnsi="微軟正黑體" w:cs="微軟正黑體" w:hint="eastAsia"/>
        </w:rPr>
        <w:t>五</w:t>
      </w:r>
      <w:r w:rsidR="00422B7B">
        <w:rPr>
          <w:rFonts w:ascii="微軟正黑體" w:eastAsia="微軟正黑體" w:hAnsi="微軟正黑體" w:cs="微軟正黑體" w:hint="eastAsia"/>
        </w:rPr>
        <w:t>個子題探討</w:t>
      </w:r>
      <w:r w:rsidR="006C7523">
        <w:rPr>
          <w:rFonts w:ascii="微軟正黑體" w:eastAsia="微軟正黑體" w:hAnsi="微軟正黑體" w:cs="微軟正黑體" w:hint="eastAsia"/>
        </w:rPr>
        <w:t>人與城市的未來可能性。</w:t>
      </w:r>
      <w:r w:rsidR="00422B7B">
        <w:rPr>
          <w:rFonts w:ascii="微軟正黑體" w:eastAsia="微軟正黑體" w:hAnsi="微軟正黑體" w:cs="微軟正黑體" w:hint="eastAsia"/>
        </w:rPr>
        <w:t>透過藝術家的現地製作裝置、情境互動設計、錄像與攝影紀錄創作等多元詮釋，</w:t>
      </w:r>
      <w:r w:rsidR="00ED2E99">
        <w:rPr>
          <w:rFonts w:ascii="微軟正黑體" w:eastAsia="微軟正黑體" w:hAnsi="微軟正黑體" w:cs="微軟正黑體" w:hint="eastAsia"/>
        </w:rPr>
        <w:t>藉由</w:t>
      </w:r>
      <w:r w:rsidR="00422B7B" w:rsidRPr="00243B70">
        <w:rPr>
          <w:rFonts w:ascii="微軟正黑體" w:eastAsia="微軟正黑體" w:hAnsi="微軟正黑體" w:cs="微軟正黑體" w:hint="eastAsia"/>
        </w:rPr>
        <w:t>提問打破現代性進程裡的樂觀主義，思考城市在這個高速發展的時代中所面臨的複雜處境</w:t>
      </w:r>
      <w:r w:rsidR="00422B7B">
        <w:rPr>
          <w:rFonts w:ascii="微軟正黑體" w:eastAsia="微軟正黑體" w:hAnsi="微軟正黑體" w:cs="微軟正黑體" w:hint="eastAsia"/>
        </w:rPr>
        <w:t>。</w:t>
      </w:r>
    </w:p>
    <w:p w14:paraId="3B099941" w14:textId="59B3327A" w:rsidR="006F34E9" w:rsidRDefault="006F34E9" w:rsidP="006F34E9">
      <w:pPr>
        <w:rPr>
          <w:rFonts w:ascii="微軟正黑體" w:eastAsia="微軟正黑體" w:hAnsi="微軟正黑體" w:cs="微軟正黑體"/>
        </w:rPr>
      </w:pPr>
    </w:p>
    <w:p w14:paraId="4AA46B67" w14:textId="1D4B9944" w:rsidR="00FA1027" w:rsidRDefault="00780D5B" w:rsidP="00CA3FBF">
      <w:pPr>
        <w:spacing w:line="0" w:lineRule="atLeast"/>
        <w:jc w:val="both"/>
        <w:rPr>
          <w:rFonts w:ascii="微軟正黑體" w:eastAsia="微軟正黑體" w:hAnsi="微軟正黑體" w:cs="微軟正黑體"/>
        </w:rPr>
      </w:pPr>
      <w:r w:rsidRPr="00FA01D4">
        <w:rPr>
          <w:rFonts w:ascii="微軟正黑體" w:eastAsia="微軟正黑體" w:hAnsi="微軟正黑體" w:cs="微軟正黑體" w:hint="eastAsia"/>
        </w:rPr>
        <w:t>策展人胡朝聖表示：「</w:t>
      </w:r>
      <w:r w:rsidR="00733F29" w:rsidRPr="00FA01D4">
        <w:rPr>
          <w:rFonts w:ascii="微軟正黑體" w:eastAsia="微軟正黑體" w:hAnsi="微軟正黑體" w:cs="微軟正黑體" w:hint="eastAsia"/>
        </w:rPr>
        <w:t>當人們置身於無常變動的生命狀態當中，如何掌握時機並回應當下的處境，正是</w:t>
      </w:r>
      <w:r w:rsidR="00FC24D8" w:rsidRPr="00FA01D4">
        <w:rPr>
          <w:rFonts w:ascii="微軟正黑體" w:eastAsia="微軟正黑體" w:hAnsi="微軟正黑體" w:cs="微軟正黑體" w:hint="eastAsia"/>
        </w:rPr>
        <w:t>《</w:t>
      </w:r>
      <w:r w:rsidR="00733F29" w:rsidRPr="00FA01D4">
        <w:rPr>
          <w:rFonts w:ascii="微軟正黑體" w:eastAsia="微軟正黑體" w:hAnsi="微軟正黑體" w:cs="微軟正黑體" w:hint="eastAsia"/>
        </w:rPr>
        <w:t>殘山剩水</w:t>
      </w:r>
      <w:r w:rsidR="00FC24D8" w:rsidRPr="00FA01D4">
        <w:rPr>
          <w:rFonts w:ascii="微軟正黑體" w:eastAsia="微軟正黑體" w:hAnsi="微軟正黑體" w:cs="微軟正黑體" w:hint="eastAsia"/>
        </w:rPr>
        <w:t>》</w:t>
      </w:r>
      <w:r w:rsidR="00733F29" w:rsidRPr="00FA01D4">
        <w:rPr>
          <w:rFonts w:ascii="微軟正黑體" w:eastAsia="微軟正黑體" w:hAnsi="微軟正黑體" w:cs="微軟正黑體" w:hint="eastAsia"/>
        </w:rPr>
        <w:t>一展試圖藉著藝術家們的敏鋭感受和直覺般的預言所欲表達的核心概念。</w:t>
      </w:r>
      <w:r w:rsidRPr="00FA01D4">
        <w:rPr>
          <w:rFonts w:ascii="微軟正黑體" w:eastAsia="微軟正黑體" w:hAnsi="微軟正黑體" w:cs="微軟正黑體" w:hint="eastAsia"/>
        </w:rPr>
        <w:t>展名</w:t>
      </w:r>
      <w:r w:rsidR="000C31A6" w:rsidRPr="00FA01D4">
        <w:rPr>
          <w:rFonts w:ascii="微軟正黑體" w:eastAsia="微軟正黑體" w:hAnsi="微軟正黑體" w:cs="微軟正黑體" w:hint="eastAsia"/>
        </w:rPr>
        <w:t>從問句</w:t>
      </w:r>
      <w:r w:rsidRPr="00FA01D4">
        <w:rPr>
          <w:rFonts w:ascii="微軟正黑體" w:eastAsia="微軟正黑體" w:hAnsi="微軟正黑體" w:cs="微軟正黑體" w:hint="eastAsia"/>
        </w:rPr>
        <w:t>破題，或是提問，或是對未來的警醒，但不論如何，我們不能對這些城市的現實面視而不見。城市的成敗與否，正反映著人類文明的未來可能，而這全端看我們自己的所作所為。」</w:t>
      </w:r>
    </w:p>
    <w:p w14:paraId="702C3F61" w14:textId="77777777" w:rsidR="00780D5B" w:rsidRDefault="00780D5B" w:rsidP="006F34E9">
      <w:pPr>
        <w:rPr>
          <w:rFonts w:ascii="微軟正黑體" w:eastAsia="微軟正黑體" w:hAnsi="微軟正黑體" w:cs="微軟正黑體"/>
        </w:rPr>
      </w:pPr>
    </w:p>
    <w:p w14:paraId="414D2C0E" w14:textId="61EE2C94" w:rsidR="00AA3EE8" w:rsidRPr="00AA3EE8" w:rsidRDefault="00AA3EE8" w:rsidP="00AA3EE8">
      <w:pPr>
        <w:jc w:val="both"/>
        <w:rPr>
          <w:rFonts w:ascii="微軟正黑體" w:eastAsia="微軟正黑體" w:hAnsi="微軟正黑體" w:cs="微軟正黑體"/>
          <w:b/>
          <w:u w:val="single"/>
        </w:rPr>
      </w:pPr>
      <w:r w:rsidRPr="00EB11B5">
        <w:rPr>
          <w:rFonts w:ascii="微軟正黑體" w:eastAsia="微軟正黑體" w:hAnsi="微軟正黑體" w:cs="微軟正黑體" w:hint="eastAsia"/>
          <w:b/>
          <w:u w:val="single"/>
        </w:rPr>
        <w:t>殘山剩水</w:t>
      </w:r>
      <w:r w:rsidR="00937933">
        <w:rPr>
          <w:rFonts w:ascii="微軟正黑體" w:eastAsia="微軟正黑體" w:hAnsi="微軟正黑體" w:cs="微軟正黑體" w:hint="eastAsia"/>
          <w:b/>
          <w:u w:val="single"/>
        </w:rPr>
        <w:t>－</w:t>
      </w:r>
      <w:r w:rsidRPr="00EB11B5">
        <w:rPr>
          <w:rFonts w:ascii="微軟正黑體" w:eastAsia="微軟正黑體" w:hAnsi="微軟正黑體" w:cs="微軟正黑體" w:hint="eastAsia"/>
          <w:b/>
          <w:u w:val="single"/>
        </w:rPr>
        <w:t>投射當今人類文明最真實的處境</w:t>
      </w:r>
      <w:bookmarkStart w:id="1" w:name="_heading=h.gjdgxs" w:colFirst="0" w:colLast="0"/>
      <w:bookmarkEnd w:id="1"/>
    </w:p>
    <w:p w14:paraId="022F8EBB" w14:textId="77A8E284" w:rsidR="00947BC0" w:rsidRDefault="00947BC0" w:rsidP="00317FBF">
      <w:pPr>
        <w:jc w:val="center"/>
        <w:rPr>
          <w:rFonts w:ascii="微軟正黑體" w:eastAsia="微軟正黑體" w:hAnsi="微軟正黑體" w:cs="微軟正黑體"/>
        </w:rPr>
      </w:pPr>
      <w:r>
        <w:rPr>
          <w:rFonts w:ascii="微軟正黑體" w:eastAsia="微軟正黑體" w:hAnsi="微軟正黑體" w:cs="微軟正黑體" w:hint="eastAsia"/>
          <w:noProof/>
        </w:rPr>
        <w:drawing>
          <wp:inline distT="0" distB="0" distL="0" distR="0" wp14:anchorId="198B2A0A" wp14:editId="6BBE379A">
            <wp:extent cx="2698566" cy="1800000"/>
            <wp:effectExtent l="0" t="0" r="6985"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圖片 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8566" cy="1800000"/>
                    </a:xfrm>
                    <a:prstGeom prst="rect">
                      <a:avLst/>
                    </a:prstGeom>
                  </pic:spPr>
                </pic:pic>
              </a:graphicData>
            </a:graphic>
          </wp:inline>
        </w:drawing>
      </w:r>
      <w:r>
        <w:rPr>
          <w:rFonts w:ascii="微軟正黑體" w:eastAsia="微軟正黑體" w:hAnsi="微軟正黑體" w:cs="微軟正黑體" w:hint="eastAsia"/>
        </w:rPr>
        <w:t xml:space="preserve"> </w:t>
      </w:r>
      <w:r>
        <w:rPr>
          <w:rFonts w:ascii="微軟正黑體" w:eastAsia="微軟正黑體" w:hAnsi="微軟正黑體" w:cs="微軟正黑體" w:hint="eastAsia"/>
          <w:noProof/>
        </w:rPr>
        <w:drawing>
          <wp:inline distT="0" distB="0" distL="0" distR="0" wp14:anchorId="2506C862" wp14:editId="19145FA8">
            <wp:extent cx="2698566" cy="1800000"/>
            <wp:effectExtent l="0" t="0" r="6985"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圖片 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8566" cy="1800000"/>
                    </a:xfrm>
                    <a:prstGeom prst="rect">
                      <a:avLst/>
                    </a:prstGeom>
                  </pic:spPr>
                </pic:pic>
              </a:graphicData>
            </a:graphic>
          </wp:inline>
        </w:drawing>
      </w:r>
    </w:p>
    <w:p w14:paraId="3120860C" w14:textId="4385D40D" w:rsidR="006F34E9" w:rsidRDefault="00EB11B5" w:rsidP="00AD7CC5">
      <w:pPr>
        <w:jc w:val="both"/>
        <w:rPr>
          <w:rFonts w:ascii="微軟正黑體" w:eastAsia="微軟正黑體" w:hAnsi="微軟正黑體" w:cs="微軟正黑體"/>
        </w:rPr>
      </w:pPr>
      <w:r w:rsidRPr="00EB11B5">
        <w:rPr>
          <w:rFonts w:ascii="微軟正黑體" w:eastAsia="微軟正黑體" w:hAnsi="微軟正黑體" w:cs="微軟正黑體" w:hint="eastAsia"/>
        </w:rPr>
        <w:t>資本主義不斷擴張下，原本存在於城市中的歷史、自然生態和文化傳統逐步消失，</w:t>
      </w:r>
      <w:r w:rsidR="00D10C66">
        <w:rPr>
          <w:rFonts w:ascii="微軟正黑體" w:eastAsia="微軟正黑體" w:hAnsi="微軟正黑體" w:cs="微軟正黑體" w:hint="eastAsia"/>
        </w:rPr>
        <w:t>在子題「</w:t>
      </w:r>
      <w:r w:rsidR="00D10C66" w:rsidRPr="002F56E4">
        <w:rPr>
          <w:rFonts w:ascii="微軟正黑體" w:eastAsia="微軟正黑體" w:hAnsi="微軟正黑體" w:cs="微軟正黑體" w:hint="eastAsia"/>
        </w:rPr>
        <w:t>消失以及不可見的存在</w:t>
      </w:r>
      <w:r w:rsidR="00D10C66">
        <w:rPr>
          <w:rFonts w:ascii="微軟正黑體" w:eastAsia="微軟正黑體" w:hAnsi="微軟正黑體" w:cs="微軟正黑體" w:hint="eastAsia"/>
        </w:rPr>
        <w:t>」中，</w:t>
      </w:r>
      <w:r w:rsidRPr="00EB11B5">
        <w:rPr>
          <w:rFonts w:ascii="微軟正黑體" w:eastAsia="微軟正黑體" w:hAnsi="微軟正黑體" w:cs="微軟正黑體" w:hint="eastAsia"/>
        </w:rPr>
        <w:t>藝術家吳燦政</w:t>
      </w:r>
      <w:r w:rsidR="00AD7CC5">
        <w:rPr>
          <w:rFonts w:ascii="微軟正黑體" w:eastAsia="微軟正黑體" w:hAnsi="微軟正黑體" w:cs="微軟正黑體" w:hint="eastAsia"/>
        </w:rPr>
        <w:t>的作品</w:t>
      </w:r>
      <w:r w:rsidR="00F44E9E">
        <w:rPr>
          <w:rFonts w:ascii="微軟正黑體" w:eastAsia="微軟正黑體" w:hAnsi="微軟正黑體" w:cs="微軟正黑體" w:hint="eastAsia"/>
        </w:rPr>
        <w:t>《</w:t>
      </w:r>
      <w:r w:rsidR="00AD7CC5" w:rsidRPr="001D1C27">
        <w:rPr>
          <w:rFonts w:ascii="微軟正黑體" w:eastAsia="微軟正黑體" w:hAnsi="微軟正黑體" w:cs="微軟正黑體" w:hint="eastAsia"/>
          <w:b/>
          <w:bCs/>
          <w:u w:val="single"/>
        </w:rPr>
        <w:t>漫遊者004</w:t>
      </w:r>
      <w:r w:rsidR="00F44E9E">
        <w:rPr>
          <w:rFonts w:ascii="微軟正黑體" w:eastAsia="微軟正黑體" w:hAnsi="微軟正黑體" w:cs="微軟正黑體" w:hint="eastAsia"/>
        </w:rPr>
        <w:t>》</w:t>
      </w:r>
      <w:r w:rsidRPr="00EB11B5">
        <w:rPr>
          <w:rFonts w:ascii="微軟正黑體" w:eastAsia="微軟正黑體" w:hAnsi="微軟正黑體" w:cs="微軟正黑體" w:hint="eastAsia"/>
        </w:rPr>
        <w:t>透過記錄臺灣環境聲，召喚城市記憶的日常聲景，</w:t>
      </w:r>
      <w:r w:rsidR="00D10C66">
        <w:rPr>
          <w:rFonts w:ascii="微軟正黑體" w:eastAsia="微軟正黑體" w:hAnsi="微軟正黑體" w:cs="微軟正黑體" w:hint="eastAsia"/>
        </w:rPr>
        <w:t>利用梯廳場域，擴大觀者視聽體驗</w:t>
      </w:r>
      <w:r w:rsidR="00524FB2">
        <w:rPr>
          <w:rFonts w:ascii="微軟正黑體" w:eastAsia="微軟正黑體" w:hAnsi="微軟正黑體" w:cs="微軟正黑體" w:hint="eastAsia"/>
        </w:rPr>
        <w:t>。</w:t>
      </w:r>
      <w:r w:rsidRPr="00EB11B5">
        <w:rPr>
          <w:rFonts w:ascii="微軟正黑體" w:eastAsia="微軟正黑體" w:hAnsi="微軟正黑體" w:cs="微軟正黑體" w:hint="eastAsia"/>
        </w:rPr>
        <w:t>而石孟鑫</w:t>
      </w:r>
      <w:r w:rsidR="00AD7CC5">
        <w:rPr>
          <w:rFonts w:ascii="微軟正黑體" w:eastAsia="微軟正黑體" w:hAnsi="微軟正黑體" w:cs="微軟正黑體" w:hint="eastAsia"/>
        </w:rPr>
        <w:t>的作品</w:t>
      </w:r>
      <w:r w:rsidR="00F44E9E">
        <w:rPr>
          <w:rFonts w:ascii="微軟正黑體" w:eastAsia="微軟正黑體" w:hAnsi="微軟正黑體" w:cs="微軟正黑體" w:hint="eastAsia"/>
        </w:rPr>
        <w:t>《</w:t>
      </w:r>
      <w:r w:rsidR="00AD7CC5" w:rsidRPr="001D1C27">
        <w:rPr>
          <w:rFonts w:ascii="微軟正黑體" w:eastAsia="微軟正黑體" w:hAnsi="微軟正黑體" w:cs="微軟正黑體" w:hint="eastAsia"/>
          <w:b/>
          <w:bCs/>
          <w:u w:val="single"/>
        </w:rPr>
        <w:t>T</w:t>
      </w:r>
      <w:r w:rsidR="00F44E9E">
        <w:rPr>
          <w:rFonts w:ascii="微軟正黑體" w:eastAsia="微軟正黑體" w:hAnsi="微軟正黑體" w:cs="微軟正黑體" w:hint="eastAsia"/>
        </w:rPr>
        <w:t>》</w:t>
      </w:r>
      <w:r w:rsidR="006F34E9">
        <w:rPr>
          <w:rFonts w:ascii="微軟正黑體" w:eastAsia="微軟正黑體" w:hAnsi="微軟正黑體" w:cs="微軟正黑體" w:hint="eastAsia"/>
        </w:rPr>
        <w:t>則</w:t>
      </w:r>
      <w:r w:rsidRPr="00EB11B5">
        <w:rPr>
          <w:rFonts w:ascii="微軟正黑體" w:eastAsia="微軟正黑體" w:hAnsi="微軟正黑體" w:cs="微軟正黑體" w:hint="eastAsia"/>
        </w:rPr>
        <w:t>巧妙地運用</w:t>
      </w:r>
      <w:r w:rsidR="0019384C">
        <w:rPr>
          <w:rFonts w:ascii="微軟正黑體" w:eastAsia="微軟正黑體" w:hAnsi="微軟正黑體" w:cs="微軟正黑體" w:hint="eastAsia"/>
        </w:rPr>
        <w:t>館內</w:t>
      </w:r>
      <w:r w:rsidRPr="00EB11B5">
        <w:rPr>
          <w:rFonts w:ascii="微軟正黑體" w:eastAsia="微軟正黑體" w:hAnsi="微軟正黑體" w:cs="微軟正黑體" w:hint="eastAsia"/>
        </w:rPr>
        <w:t>樓梯下方的傾斜壁面，以</w:t>
      </w:r>
      <w:r w:rsidR="00D10C66">
        <w:rPr>
          <w:rFonts w:ascii="微軟正黑體" w:eastAsia="微軟正黑體" w:hAnsi="微軟正黑體" w:cs="微軟正黑體" w:hint="eastAsia"/>
        </w:rPr>
        <w:t>我們熟悉的</w:t>
      </w:r>
      <w:r w:rsidRPr="00EB11B5">
        <w:rPr>
          <w:rFonts w:ascii="微軟正黑體" w:eastAsia="微軟正黑體" w:hAnsi="微軟正黑體" w:cs="微軟正黑體" w:hint="eastAsia"/>
        </w:rPr>
        <w:t>工業化日常現成物</w:t>
      </w:r>
      <w:r w:rsidR="00D10C66">
        <w:rPr>
          <w:rFonts w:ascii="微軟正黑體" w:eastAsia="微軟正黑體" w:hAnsi="微軟正黑體" w:cs="微軟正黑體" w:hint="eastAsia"/>
        </w:rPr>
        <w:t>，</w:t>
      </w:r>
      <w:r w:rsidRPr="00EB11B5">
        <w:rPr>
          <w:rFonts w:ascii="微軟正黑體" w:eastAsia="微軟正黑體" w:hAnsi="微軟正黑體" w:cs="微軟正黑體" w:hint="eastAsia"/>
        </w:rPr>
        <w:t>測量樓梯下方畸零且壓迫的空間，呈現城市中</w:t>
      </w:r>
      <w:r w:rsidR="00330E54">
        <w:rPr>
          <w:rFonts w:ascii="微軟正黑體" w:eastAsia="微軟正黑體" w:hAnsi="微軟正黑體" w:cs="微軟正黑體" w:hint="eastAsia"/>
        </w:rPr>
        <w:t>的</w:t>
      </w:r>
      <w:r w:rsidRPr="00EB11B5">
        <w:rPr>
          <w:rFonts w:ascii="微軟正黑體" w:eastAsia="微軟正黑體" w:hAnsi="微軟正黑體" w:cs="微軟正黑體" w:hint="eastAsia"/>
        </w:rPr>
        <w:t>可見與不可見。</w:t>
      </w:r>
    </w:p>
    <w:p w14:paraId="2B3A1D6F" w14:textId="02CF216A" w:rsidR="006F34E9" w:rsidRDefault="006F34E9" w:rsidP="00AD7CC5">
      <w:pPr>
        <w:jc w:val="both"/>
        <w:rPr>
          <w:rFonts w:ascii="微軟正黑體" w:eastAsia="微軟正黑體" w:hAnsi="微軟正黑體" w:cs="微軟正黑體"/>
        </w:rPr>
      </w:pPr>
    </w:p>
    <w:p w14:paraId="37B3B0D1" w14:textId="70DDB423" w:rsidR="00947BC0" w:rsidRDefault="00947BC0" w:rsidP="00317FBF">
      <w:pPr>
        <w:jc w:val="center"/>
        <w:rPr>
          <w:rFonts w:ascii="微軟正黑體" w:eastAsia="微軟正黑體" w:hAnsi="微軟正黑體" w:cs="微軟正黑體"/>
        </w:rPr>
      </w:pPr>
      <w:r>
        <w:rPr>
          <w:rFonts w:ascii="微軟正黑體" w:eastAsia="微軟正黑體" w:hAnsi="微軟正黑體" w:cs="微軟正黑體" w:hint="eastAsia"/>
          <w:noProof/>
        </w:rPr>
        <w:drawing>
          <wp:inline distT="0" distB="0" distL="0" distR="0" wp14:anchorId="05D256CD" wp14:editId="14F7D6DD">
            <wp:extent cx="2158853" cy="1440000"/>
            <wp:effectExtent l="0" t="0" r="0" b="8255"/>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圖片 4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8853" cy="1440000"/>
                    </a:xfrm>
                    <a:prstGeom prst="rect">
                      <a:avLst/>
                    </a:prstGeom>
                  </pic:spPr>
                </pic:pic>
              </a:graphicData>
            </a:graphic>
          </wp:inline>
        </w:drawing>
      </w:r>
      <w:r>
        <w:rPr>
          <w:rFonts w:ascii="微軟正黑體" w:eastAsia="微軟正黑體" w:hAnsi="微軟正黑體" w:cs="微軟正黑體" w:hint="eastAsia"/>
        </w:rPr>
        <w:t xml:space="preserve"> </w:t>
      </w:r>
      <w:r>
        <w:rPr>
          <w:rFonts w:ascii="微軟正黑體" w:eastAsia="微軟正黑體" w:hAnsi="微軟正黑體" w:cs="微軟正黑體" w:hint="eastAsia"/>
          <w:noProof/>
        </w:rPr>
        <w:drawing>
          <wp:inline distT="0" distB="0" distL="0" distR="0" wp14:anchorId="404A575B" wp14:editId="132A23A0">
            <wp:extent cx="2159885" cy="1440000"/>
            <wp:effectExtent l="0" t="0" r="0" b="8255"/>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圖片 4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885" cy="1440000"/>
                    </a:xfrm>
                    <a:prstGeom prst="rect">
                      <a:avLst/>
                    </a:prstGeom>
                  </pic:spPr>
                </pic:pic>
              </a:graphicData>
            </a:graphic>
          </wp:inline>
        </w:drawing>
      </w:r>
    </w:p>
    <w:p w14:paraId="20C004E5" w14:textId="2590445D" w:rsidR="00947BC0" w:rsidRPr="00AD7CC5" w:rsidRDefault="00947BC0" w:rsidP="00317FBF">
      <w:pPr>
        <w:jc w:val="center"/>
        <w:rPr>
          <w:rFonts w:ascii="微軟正黑體" w:eastAsia="微軟正黑體" w:hAnsi="微軟正黑體" w:cs="微軟正黑體"/>
        </w:rPr>
      </w:pPr>
      <w:r>
        <w:rPr>
          <w:rFonts w:ascii="微軟正黑體" w:eastAsia="微軟正黑體" w:hAnsi="微軟正黑體" w:cs="微軟正黑體" w:hint="eastAsia"/>
          <w:noProof/>
        </w:rPr>
        <w:lastRenderedPageBreak/>
        <w:drawing>
          <wp:inline distT="0" distB="0" distL="0" distR="0" wp14:anchorId="2A9B65A6" wp14:editId="15441B72">
            <wp:extent cx="4319082" cy="1440000"/>
            <wp:effectExtent l="0" t="0" r="5715" b="8255"/>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圖片 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19082" cy="1440000"/>
                    </a:xfrm>
                    <a:prstGeom prst="rect">
                      <a:avLst/>
                    </a:prstGeom>
                  </pic:spPr>
                </pic:pic>
              </a:graphicData>
            </a:graphic>
          </wp:inline>
        </w:drawing>
      </w:r>
    </w:p>
    <w:p w14:paraId="2A00ED7D" w14:textId="2B9E7B66" w:rsidR="00D17838" w:rsidRDefault="00330E54" w:rsidP="00AD7CC5">
      <w:pPr>
        <w:jc w:val="both"/>
        <w:rPr>
          <w:rFonts w:ascii="微軟正黑體" w:eastAsia="微軟正黑體" w:hAnsi="微軟正黑體" w:cs="微軟正黑體"/>
        </w:rPr>
      </w:pPr>
      <w:r>
        <w:rPr>
          <w:rFonts w:ascii="微軟正黑體" w:eastAsia="微軟正黑體" w:hAnsi="微軟正黑體" w:cs="微軟正黑體" w:hint="eastAsia"/>
        </w:rPr>
        <w:t>建設與破壞被視為一體兩面的關係，而</w:t>
      </w:r>
      <w:r w:rsidRPr="00EB11B5">
        <w:rPr>
          <w:rFonts w:ascii="微軟正黑體" w:eastAsia="微軟正黑體" w:hAnsi="微軟正黑體" w:cs="微軟正黑體" w:hint="eastAsia"/>
        </w:rPr>
        <w:t>城市開發帶來的巨大利潤，</w:t>
      </w:r>
      <w:r w:rsidR="000C157E">
        <w:rPr>
          <w:rFonts w:ascii="微軟正黑體" w:eastAsia="微軟正黑體" w:hAnsi="微軟正黑體" w:cs="微軟正黑體" w:hint="eastAsia"/>
        </w:rPr>
        <w:t>讓</w:t>
      </w:r>
      <w:r w:rsidRPr="00330E54">
        <w:rPr>
          <w:rFonts w:ascii="微軟正黑體" w:eastAsia="微軟正黑體" w:hAnsi="微軟正黑體" w:cs="微軟正黑體" w:hint="eastAsia"/>
        </w:rPr>
        <w:t>都會景觀在人們眼前像是大型賣場和電腦影像般的快速幻化</w:t>
      </w:r>
      <w:r w:rsidR="00AD7CC5">
        <w:rPr>
          <w:rFonts w:ascii="微軟正黑體" w:eastAsia="微軟正黑體" w:hAnsi="微軟正黑體" w:cs="微軟正黑體" w:hint="eastAsia"/>
        </w:rPr>
        <w:t>，子題「</w:t>
      </w:r>
      <w:r w:rsidR="00AD7CC5" w:rsidRPr="00AD7CC5">
        <w:rPr>
          <w:rFonts w:ascii="微軟正黑體" w:eastAsia="微軟正黑體" w:hAnsi="微軟正黑體" w:cs="微軟正黑體" w:hint="eastAsia"/>
        </w:rPr>
        <w:t>破壞與重生的極致風景</w:t>
      </w:r>
      <w:r w:rsidR="00AD7CC5">
        <w:rPr>
          <w:rFonts w:ascii="微軟正黑體" w:eastAsia="微軟正黑體" w:hAnsi="微軟正黑體" w:cs="微軟正黑體" w:hint="eastAsia"/>
        </w:rPr>
        <w:t>」中，</w:t>
      </w:r>
      <w:r w:rsidR="00D17838">
        <w:rPr>
          <w:rFonts w:ascii="微軟正黑體" w:eastAsia="微軟正黑體" w:hAnsi="微軟正黑體" w:cs="微軟正黑體" w:hint="eastAsia"/>
        </w:rPr>
        <w:t>特別邀請到</w:t>
      </w:r>
      <w:r w:rsidR="003A540C">
        <w:rPr>
          <w:rFonts w:ascii="微軟正黑體" w:eastAsia="微軟正黑體" w:hAnsi="微軟正黑體" w:cs="微軟正黑體" w:hint="eastAsia"/>
        </w:rPr>
        <w:t>三件</w:t>
      </w:r>
      <w:r w:rsidR="00D17838">
        <w:rPr>
          <w:rFonts w:ascii="微軟正黑體" w:eastAsia="微軟正黑體" w:hAnsi="微軟正黑體" w:cs="微軟正黑體" w:hint="eastAsia"/>
        </w:rPr>
        <w:t>第一次在臺灣</w:t>
      </w:r>
      <w:r w:rsidR="003A540C">
        <w:rPr>
          <w:rFonts w:ascii="微軟正黑體" w:eastAsia="微軟正黑體" w:hAnsi="微軟正黑體" w:cs="微軟正黑體" w:hint="eastAsia"/>
        </w:rPr>
        <w:t>亮相</w:t>
      </w:r>
      <w:r w:rsidR="00D17838">
        <w:rPr>
          <w:rFonts w:ascii="微軟正黑體" w:eastAsia="微軟正黑體" w:hAnsi="微軟正黑體" w:cs="微軟正黑體" w:hint="eastAsia"/>
        </w:rPr>
        <w:t>的國外藝術家</w:t>
      </w:r>
      <w:r w:rsidR="003A540C">
        <w:rPr>
          <w:rFonts w:ascii="微軟正黑體" w:eastAsia="微軟正黑體" w:hAnsi="微軟正黑體" w:cs="微軟正黑體" w:hint="eastAsia"/>
        </w:rPr>
        <w:t>作品</w:t>
      </w:r>
      <w:r w:rsidR="00D17838">
        <w:rPr>
          <w:rFonts w:ascii="微軟正黑體" w:eastAsia="微軟正黑體" w:hAnsi="微軟正黑體" w:cs="微軟正黑體" w:hint="eastAsia"/>
        </w:rPr>
        <w:t>。被譽為宏觀敘述者的</w:t>
      </w:r>
      <w:r w:rsidR="00EB11B5" w:rsidRPr="00EB11B5">
        <w:rPr>
          <w:rFonts w:ascii="微軟正黑體" w:eastAsia="微軟正黑體" w:hAnsi="微軟正黑體" w:cs="微軟正黑體" w:hint="eastAsia"/>
        </w:rPr>
        <w:t>德國</w:t>
      </w:r>
      <w:r w:rsidR="00D17838">
        <w:rPr>
          <w:rFonts w:ascii="微軟正黑體" w:eastAsia="微軟正黑體" w:hAnsi="微軟正黑體" w:cs="微軟正黑體" w:hint="eastAsia"/>
        </w:rPr>
        <w:t>攝影</w:t>
      </w:r>
      <w:r w:rsidR="00EB11B5" w:rsidRPr="00EB11B5">
        <w:rPr>
          <w:rFonts w:ascii="微軟正黑體" w:eastAsia="微軟正黑體" w:hAnsi="微軟正黑體" w:cs="微軟正黑體" w:hint="eastAsia"/>
        </w:rPr>
        <w:t>藝術家Andreas Gursky</w:t>
      </w:r>
      <w:r w:rsidR="0019384C">
        <w:rPr>
          <w:rFonts w:ascii="微軟正黑體" w:eastAsia="微軟正黑體" w:hAnsi="微軟正黑體" w:cs="微軟正黑體" w:hint="eastAsia"/>
        </w:rPr>
        <w:t>鏡頭下的</w:t>
      </w:r>
      <w:r w:rsidR="00F44E9E">
        <w:rPr>
          <w:rFonts w:ascii="微軟正黑體" w:eastAsia="微軟正黑體" w:hAnsi="微軟正黑體" w:cs="微軟正黑體" w:hint="eastAsia"/>
        </w:rPr>
        <w:t>《</w:t>
      </w:r>
      <w:r w:rsidR="00EB11B5" w:rsidRPr="001D1C27">
        <w:rPr>
          <w:rFonts w:ascii="微軟正黑體" w:eastAsia="微軟正黑體" w:hAnsi="微軟正黑體" w:cs="微軟正黑體" w:hint="eastAsia"/>
          <w:b/>
          <w:bCs/>
          <w:u w:val="single"/>
        </w:rPr>
        <w:t>東京</w:t>
      </w:r>
      <w:r w:rsidR="00F44E9E">
        <w:rPr>
          <w:rFonts w:ascii="微軟正黑體" w:eastAsia="微軟正黑體" w:hAnsi="微軟正黑體" w:cs="微軟正黑體" w:hint="eastAsia"/>
        </w:rPr>
        <w:t>》</w:t>
      </w:r>
      <w:r w:rsidR="00890A52">
        <w:rPr>
          <w:rFonts w:ascii="微軟正黑體" w:eastAsia="微軟正黑體" w:hAnsi="微軟正黑體" w:cs="微軟正黑體" w:hint="eastAsia"/>
        </w:rPr>
        <w:t>和</w:t>
      </w:r>
      <w:r w:rsidR="00FE6637">
        <w:rPr>
          <w:rFonts w:ascii="微軟正黑體" w:eastAsia="微軟正黑體" w:hAnsi="微軟正黑體" w:cs="微軟正黑體" w:hint="eastAsia"/>
        </w:rPr>
        <w:t>記錄下羅賓漢花園社區都更前最後景象的</w:t>
      </w:r>
      <w:r w:rsidR="00EB11B5" w:rsidRPr="00EB11B5">
        <w:rPr>
          <w:rFonts w:ascii="微軟正黑體" w:eastAsia="微軟正黑體" w:hAnsi="微軟正黑體" w:cs="微軟正黑體" w:hint="eastAsia"/>
        </w:rPr>
        <w:t>韓國藝術家徐道獲</w:t>
      </w:r>
      <w:r w:rsidR="00FE6637">
        <w:rPr>
          <w:rFonts w:ascii="微軟正黑體" w:eastAsia="微軟正黑體" w:hAnsi="微軟正黑體" w:cs="微軟正黑體" w:hint="eastAsia"/>
        </w:rPr>
        <w:t>作品</w:t>
      </w:r>
      <w:r w:rsidR="00F44E9E">
        <w:rPr>
          <w:rFonts w:ascii="微軟正黑體" w:eastAsia="微軟正黑體" w:hAnsi="微軟正黑體" w:cs="微軟正黑體" w:hint="eastAsia"/>
        </w:rPr>
        <w:t>《</w:t>
      </w:r>
      <w:r w:rsidR="00AD7CC5" w:rsidRPr="001D1C27">
        <w:rPr>
          <w:rFonts w:ascii="微軟正黑體" w:eastAsia="微軟正黑體" w:hAnsi="微軟正黑體" w:cs="微軟正黑體" w:hint="eastAsia"/>
          <w:b/>
          <w:bCs/>
          <w:u w:val="single"/>
        </w:rPr>
        <w:t>羅賓漢花園，伍爾莫爾街，倫敦E14 0HG</w:t>
      </w:r>
      <w:r w:rsidR="00F44E9E">
        <w:rPr>
          <w:rFonts w:ascii="微軟正黑體" w:eastAsia="微軟正黑體" w:hAnsi="微軟正黑體" w:cs="微軟正黑體" w:hint="eastAsia"/>
        </w:rPr>
        <w:t>》</w:t>
      </w:r>
      <w:r w:rsidR="00890A52" w:rsidRPr="00B140FC">
        <w:rPr>
          <w:rFonts w:ascii="微軟正黑體" w:eastAsia="微軟正黑體" w:hAnsi="微軟正黑體" w:cs="微軟正黑體" w:hint="eastAsia"/>
        </w:rPr>
        <w:t>，</w:t>
      </w:r>
      <w:r w:rsidR="00890A52" w:rsidRPr="00CA3FBF">
        <w:rPr>
          <w:rFonts w:ascii="微軟正黑體" w:eastAsia="微軟正黑體" w:hAnsi="微軟正黑體" w:cs="微軟正黑體" w:hint="eastAsia"/>
        </w:rPr>
        <w:t>都</w:t>
      </w:r>
      <w:r w:rsidR="00FE6637">
        <w:rPr>
          <w:rFonts w:ascii="微軟正黑體" w:eastAsia="微軟正黑體" w:hAnsi="微軟正黑體" w:cs="微軟正黑體" w:hint="eastAsia"/>
        </w:rPr>
        <w:t>呈現</w:t>
      </w:r>
      <w:r w:rsidR="00890A52" w:rsidRPr="00CA3FBF">
        <w:rPr>
          <w:rFonts w:ascii="微軟正黑體" w:eastAsia="微軟正黑體" w:hAnsi="微軟正黑體" w:cs="微軟正黑體" w:hint="eastAsia"/>
        </w:rPr>
        <w:t>著人類進入到二十世紀全球化及都市化下，城市的空間不斷地被破壞以及重生的命運。</w:t>
      </w:r>
      <w:r w:rsidR="003A540C" w:rsidRPr="00EB11B5">
        <w:rPr>
          <w:rFonts w:ascii="微軟正黑體" w:eastAsia="微軟正黑體" w:hAnsi="微軟正黑體" w:cs="微軟正黑體" w:hint="eastAsia"/>
        </w:rPr>
        <w:t>加拿大藝術家Liam Morgan的作品</w:t>
      </w:r>
      <w:r w:rsidR="003A540C">
        <w:rPr>
          <w:rFonts w:ascii="微軟正黑體" w:eastAsia="微軟正黑體" w:hAnsi="微軟正黑體" w:cs="微軟正黑體" w:hint="eastAsia"/>
        </w:rPr>
        <w:t>《</w:t>
      </w:r>
      <w:r w:rsidR="003A540C" w:rsidRPr="001D1C27">
        <w:rPr>
          <w:rFonts w:ascii="微軟正黑體" w:eastAsia="微軟正黑體" w:hAnsi="微軟正黑體" w:cs="微軟正黑體" w:hint="eastAsia"/>
          <w:b/>
          <w:bCs/>
          <w:u w:val="single"/>
        </w:rPr>
        <w:t>紀念碑</w:t>
      </w:r>
      <w:r w:rsidR="003A540C">
        <w:rPr>
          <w:rFonts w:ascii="微軟正黑體" w:eastAsia="微軟正黑體" w:hAnsi="微軟正黑體" w:cs="微軟正黑體" w:hint="eastAsia"/>
        </w:rPr>
        <w:t>》</w:t>
      </w:r>
      <w:r w:rsidR="003A540C" w:rsidRPr="00EB11B5">
        <w:rPr>
          <w:rFonts w:ascii="微軟正黑體" w:eastAsia="微軟正黑體" w:hAnsi="微軟正黑體" w:cs="微軟正黑體" w:hint="eastAsia"/>
        </w:rPr>
        <w:t>，以</w:t>
      </w:r>
      <w:r w:rsidR="003A540C">
        <w:rPr>
          <w:rFonts w:ascii="微軟正黑體" w:eastAsia="微軟正黑體" w:hAnsi="微軟正黑體" w:cs="微軟正黑體" w:hint="eastAsia"/>
        </w:rPr>
        <w:t>未經許可的</w:t>
      </w:r>
      <w:r w:rsidR="003A540C" w:rsidRPr="00EB11B5">
        <w:rPr>
          <w:rFonts w:ascii="微軟正黑體" w:eastAsia="微軟正黑體" w:hAnsi="微軟正黑體" w:cs="微軟正黑體" w:hint="eastAsia"/>
        </w:rPr>
        <w:t>游擊快閃式紅色燈光</w:t>
      </w:r>
      <w:r w:rsidR="003A540C">
        <w:rPr>
          <w:rFonts w:ascii="微軟正黑體" w:eastAsia="微軟正黑體" w:hAnsi="微軟正黑體" w:cs="微軟正黑體" w:hint="eastAsia"/>
        </w:rPr>
        <w:t>，</w:t>
      </w:r>
      <w:r w:rsidR="003A540C" w:rsidRPr="00EB11B5">
        <w:rPr>
          <w:rFonts w:ascii="微軟正黑體" w:eastAsia="微軟正黑體" w:hAnsi="微軟正黑體" w:cs="微軟正黑體" w:hint="eastAsia"/>
        </w:rPr>
        <w:t>投射</w:t>
      </w:r>
      <w:r w:rsidR="003A540C">
        <w:rPr>
          <w:rFonts w:ascii="微軟正黑體" w:eastAsia="微軟正黑體" w:hAnsi="微軟正黑體" w:cs="微軟正黑體" w:hint="eastAsia"/>
        </w:rPr>
        <w:t>在</w:t>
      </w:r>
      <w:r w:rsidR="003A540C" w:rsidRPr="00EB11B5">
        <w:rPr>
          <w:rFonts w:ascii="微軟正黑體" w:eastAsia="微軟正黑體" w:hAnsi="微軟正黑體" w:cs="微軟正黑體" w:hint="eastAsia"/>
        </w:rPr>
        <w:t>曼谷</w:t>
      </w:r>
      <w:r w:rsidR="003A540C">
        <w:rPr>
          <w:rFonts w:ascii="微軟正黑體" w:eastAsia="微軟正黑體" w:hAnsi="微軟正黑體" w:cs="微軟正黑體" w:hint="eastAsia"/>
        </w:rPr>
        <w:t>曾代表權力奢華的</w:t>
      </w:r>
      <w:r w:rsidR="003A540C" w:rsidRPr="00EB11B5">
        <w:rPr>
          <w:rFonts w:ascii="微軟正黑體" w:eastAsia="微軟正黑體" w:hAnsi="微軟正黑體" w:cs="微軟正黑體" w:hint="eastAsia"/>
        </w:rPr>
        <w:t>廢棄大樓，突顯出資本與權力共謀下的時代證據</w:t>
      </w:r>
      <w:r w:rsidR="0019384C">
        <w:rPr>
          <w:rFonts w:ascii="微軟正黑體" w:eastAsia="微軟正黑體" w:hAnsi="微軟正黑體" w:cs="微軟正黑體" w:hint="eastAsia"/>
        </w:rPr>
        <w:t>。</w:t>
      </w:r>
    </w:p>
    <w:p w14:paraId="1FFC5A78" w14:textId="64832A90" w:rsidR="00D17838" w:rsidRDefault="00D17838" w:rsidP="00AD7CC5">
      <w:pPr>
        <w:jc w:val="both"/>
        <w:rPr>
          <w:rFonts w:ascii="微軟正黑體" w:eastAsia="微軟正黑體" w:hAnsi="微軟正黑體" w:cs="微軟正黑體"/>
        </w:rPr>
      </w:pPr>
    </w:p>
    <w:p w14:paraId="3D348C1E" w14:textId="2E440FB0" w:rsidR="00947BC0" w:rsidRDefault="00947BC0" w:rsidP="00317FBF">
      <w:pPr>
        <w:jc w:val="center"/>
        <w:rPr>
          <w:rFonts w:ascii="微軟正黑體" w:eastAsia="微軟正黑體" w:hAnsi="微軟正黑體" w:cs="微軟正黑體"/>
        </w:rPr>
      </w:pPr>
      <w:r>
        <w:rPr>
          <w:rFonts w:ascii="微軟正黑體" w:eastAsia="微軟正黑體" w:hAnsi="微軟正黑體" w:cs="微軟正黑體" w:hint="eastAsia"/>
          <w:noProof/>
        </w:rPr>
        <w:drawing>
          <wp:inline distT="0" distB="0" distL="0" distR="0" wp14:anchorId="2E89ABC2" wp14:editId="18FAA11A">
            <wp:extent cx="2698566" cy="1800000"/>
            <wp:effectExtent l="0" t="0" r="6985"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圖片 5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8566" cy="1800000"/>
                    </a:xfrm>
                    <a:prstGeom prst="rect">
                      <a:avLst/>
                    </a:prstGeom>
                  </pic:spPr>
                </pic:pic>
              </a:graphicData>
            </a:graphic>
          </wp:inline>
        </w:drawing>
      </w:r>
      <w:r>
        <w:rPr>
          <w:rFonts w:ascii="微軟正黑體" w:eastAsia="微軟正黑體" w:hAnsi="微軟正黑體" w:cs="微軟正黑體" w:hint="eastAsia"/>
        </w:rPr>
        <w:t xml:space="preserve"> </w:t>
      </w:r>
      <w:r>
        <w:rPr>
          <w:rFonts w:ascii="微軟正黑體" w:eastAsia="微軟正黑體" w:hAnsi="微軟正黑體" w:cs="微軟正黑體" w:hint="eastAsia"/>
          <w:noProof/>
        </w:rPr>
        <w:drawing>
          <wp:inline distT="0" distB="0" distL="0" distR="0" wp14:anchorId="041AA583" wp14:editId="0D4C4C83">
            <wp:extent cx="1200602" cy="1800000"/>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圖片 5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0602" cy="1800000"/>
                    </a:xfrm>
                    <a:prstGeom prst="rect">
                      <a:avLst/>
                    </a:prstGeom>
                  </pic:spPr>
                </pic:pic>
              </a:graphicData>
            </a:graphic>
          </wp:inline>
        </w:drawing>
      </w:r>
    </w:p>
    <w:p w14:paraId="0D45B3CF" w14:textId="7EC159A1" w:rsidR="00EB11B5" w:rsidRDefault="00802E53" w:rsidP="00AD7CC5">
      <w:pPr>
        <w:jc w:val="both"/>
        <w:rPr>
          <w:rFonts w:ascii="微軟正黑體" w:eastAsia="微軟正黑體" w:hAnsi="微軟正黑體" w:cs="微軟正黑體"/>
        </w:rPr>
      </w:pPr>
      <w:r>
        <w:rPr>
          <w:rFonts w:ascii="微軟正黑體" w:eastAsia="微軟正黑體" w:hAnsi="微軟正黑體" w:cs="微軟正黑體" w:hint="eastAsia"/>
        </w:rPr>
        <w:t>同一子題</w:t>
      </w:r>
      <w:r w:rsidR="00B33137">
        <w:rPr>
          <w:rFonts w:ascii="微軟正黑體" w:eastAsia="微軟正黑體" w:hAnsi="微軟正黑體" w:cs="微軟正黑體" w:hint="eastAsia"/>
        </w:rPr>
        <w:t>中</w:t>
      </w:r>
      <w:r>
        <w:rPr>
          <w:rFonts w:ascii="微軟正黑體" w:eastAsia="微軟正黑體" w:hAnsi="微軟正黑體" w:cs="微軟正黑體" w:hint="eastAsia"/>
        </w:rPr>
        <w:t>，臺灣</w:t>
      </w:r>
      <w:r w:rsidR="00EB11B5" w:rsidRPr="00EB11B5">
        <w:rPr>
          <w:rFonts w:ascii="微軟正黑體" w:eastAsia="微軟正黑體" w:hAnsi="微軟正黑體" w:cs="微軟正黑體" w:hint="eastAsia"/>
        </w:rPr>
        <w:t>藝術家廖建忠</w:t>
      </w:r>
      <w:r w:rsidR="00B31D65">
        <w:rPr>
          <w:rFonts w:ascii="微軟正黑體" w:eastAsia="微軟正黑體" w:hAnsi="微軟正黑體" w:cs="微軟正黑體" w:hint="eastAsia"/>
        </w:rPr>
        <w:t>首度亮相的新作</w:t>
      </w:r>
      <w:r w:rsidR="00B33137">
        <w:rPr>
          <w:rFonts w:ascii="微軟正黑體" w:eastAsia="微軟正黑體" w:hAnsi="微軟正黑體" w:cs="微軟正黑體" w:hint="eastAsia"/>
        </w:rPr>
        <w:t>，</w:t>
      </w:r>
      <w:r w:rsidR="00F44E9E">
        <w:rPr>
          <w:rFonts w:ascii="微軟正黑體" w:eastAsia="微軟正黑體" w:hAnsi="微軟正黑體" w:cs="微軟正黑體" w:hint="eastAsia"/>
        </w:rPr>
        <w:t>《</w:t>
      </w:r>
      <w:r w:rsidR="00EB11B5" w:rsidRPr="00C05281">
        <w:rPr>
          <w:rFonts w:ascii="微軟正黑體" w:eastAsia="微軟正黑體" w:hAnsi="微軟正黑體" w:cs="微軟正黑體" w:hint="eastAsia"/>
          <w:b/>
          <w:bCs/>
          <w:u w:val="single"/>
        </w:rPr>
        <w:t>離群物</w:t>
      </w:r>
      <w:r w:rsidR="00F44E9E">
        <w:rPr>
          <w:rFonts w:ascii="微軟正黑體" w:eastAsia="微軟正黑體" w:hAnsi="微軟正黑體" w:cs="微軟正黑體" w:hint="eastAsia"/>
        </w:rPr>
        <w:t>》</w:t>
      </w:r>
      <w:r w:rsidR="00937933">
        <w:rPr>
          <w:rFonts w:ascii="微軟正黑體" w:eastAsia="微軟正黑體" w:hAnsi="微軟正黑體" w:cs="微軟正黑體" w:hint="eastAsia"/>
        </w:rPr>
        <w:t>與</w:t>
      </w:r>
      <w:r w:rsidR="00F44E9E">
        <w:rPr>
          <w:rFonts w:ascii="微軟正黑體" w:eastAsia="微軟正黑體" w:hAnsi="微軟正黑體" w:cs="微軟正黑體" w:hint="eastAsia"/>
        </w:rPr>
        <w:t>《</w:t>
      </w:r>
      <w:r w:rsidR="00EB11B5" w:rsidRPr="00C05281">
        <w:rPr>
          <w:rFonts w:ascii="微軟正黑體" w:eastAsia="微軟正黑體" w:hAnsi="微軟正黑體" w:cs="微軟正黑體" w:hint="eastAsia"/>
          <w:b/>
          <w:bCs/>
          <w:u w:val="single"/>
        </w:rPr>
        <w:t>3／2</w:t>
      </w:r>
      <w:r w:rsidR="00F44E9E">
        <w:rPr>
          <w:rFonts w:ascii="微軟正黑體" w:eastAsia="微軟正黑體" w:hAnsi="微軟正黑體" w:cs="微軟正黑體" w:hint="eastAsia"/>
        </w:rPr>
        <w:t>》</w:t>
      </w:r>
      <w:r w:rsidR="00EB11B5" w:rsidRPr="00EB11B5">
        <w:rPr>
          <w:rFonts w:ascii="微軟正黑體" w:eastAsia="微軟正黑體" w:hAnsi="微軟正黑體" w:cs="微軟正黑體" w:hint="eastAsia"/>
        </w:rPr>
        <w:t>兩件裝置作品</w:t>
      </w:r>
      <w:r w:rsidR="00DC3CD1">
        <w:rPr>
          <w:rFonts w:ascii="微軟正黑體" w:eastAsia="微軟正黑體" w:hAnsi="微軟正黑體" w:cs="微軟正黑體" w:hint="eastAsia"/>
        </w:rPr>
        <w:t>，</w:t>
      </w:r>
      <w:r w:rsidR="00EB11B5" w:rsidRPr="00EB11B5">
        <w:rPr>
          <w:rFonts w:ascii="微軟正黑體" w:eastAsia="微軟正黑體" w:hAnsi="微軟正黑體" w:cs="微軟正黑體" w:hint="eastAsia"/>
        </w:rPr>
        <w:t>透過擬真手法</w:t>
      </w:r>
      <w:r w:rsidR="004F4D3B">
        <w:rPr>
          <w:rFonts w:ascii="微軟正黑體" w:eastAsia="微軟正黑體" w:hAnsi="微軟正黑體" w:cs="微軟正黑體" w:hint="eastAsia"/>
        </w:rPr>
        <w:t>打造出</w:t>
      </w:r>
      <w:r w:rsidR="001D1C27">
        <w:rPr>
          <w:rFonts w:ascii="微軟正黑體" w:eastAsia="微軟正黑體" w:hAnsi="微軟正黑體" w:cs="微軟正黑體" w:hint="eastAsia"/>
        </w:rPr>
        <w:t>忠泰美術館</w:t>
      </w:r>
      <w:r w:rsidR="004F4D3B">
        <w:rPr>
          <w:rFonts w:ascii="微軟正黑體" w:eastAsia="微軟正黑體" w:hAnsi="微軟正黑體" w:cs="微軟正黑體" w:hint="eastAsia"/>
        </w:rPr>
        <w:t>2F展場通往3</w:t>
      </w:r>
      <w:r w:rsidR="004F4D3B">
        <w:rPr>
          <w:rFonts w:ascii="微軟正黑體" w:eastAsia="微軟正黑體" w:hAnsi="微軟正黑體" w:cs="微軟正黑體"/>
        </w:rPr>
        <w:t>F</w:t>
      </w:r>
      <w:r w:rsidR="004F4D3B">
        <w:rPr>
          <w:rFonts w:ascii="微軟正黑體" w:eastAsia="微軟正黑體" w:hAnsi="微軟正黑體" w:cs="微軟正黑體" w:hint="eastAsia"/>
        </w:rPr>
        <w:t>虛空的</w:t>
      </w:r>
      <w:r w:rsidR="001D1C27">
        <w:rPr>
          <w:rFonts w:ascii="微軟正黑體" w:eastAsia="微軟正黑體" w:hAnsi="微軟正黑體" w:cs="微軟正黑體" w:hint="eastAsia"/>
        </w:rPr>
        <w:t>樓梯</w:t>
      </w:r>
      <w:r w:rsidR="004F4D3B">
        <w:rPr>
          <w:rFonts w:ascii="微軟正黑體" w:eastAsia="微軟正黑體" w:hAnsi="微軟正黑體" w:cs="微軟正黑體" w:hint="eastAsia"/>
        </w:rPr>
        <w:t>等偽日常物件</w:t>
      </w:r>
      <w:r w:rsidR="00EB11B5" w:rsidRPr="00EB11B5">
        <w:rPr>
          <w:rFonts w:ascii="微軟正黑體" w:eastAsia="微軟正黑體" w:hAnsi="微軟正黑體" w:cs="微軟正黑體" w:hint="eastAsia"/>
        </w:rPr>
        <w:t>，</w:t>
      </w:r>
      <w:r w:rsidR="00B334AD">
        <w:rPr>
          <w:rFonts w:ascii="微軟正黑體" w:eastAsia="微軟正黑體" w:hAnsi="微軟正黑體" w:cs="微軟正黑體" w:hint="eastAsia"/>
        </w:rPr>
        <w:t>再現</w:t>
      </w:r>
      <w:r w:rsidR="00EB11B5" w:rsidRPr="00EB11B5">
        <w:rPr>
          <w:rFonts w:ascii="微軟正黑體" w:eastAsia="微軟正黑體" w:hAnsi="微軟正黑體" w:cs="微軟正黑體" w:hint="eastAsia"/>
        </w:rPr>
        <w:t>城市中失能建物頑強佔據著人們的生活領域，成為</w:t>
      </w:r>
      <w:r w:rsidR="00A8473A">
        <w:rPr>
          <w:rFonts w:ascii="微軟正黑體" w:eastAsia="微軟正黑體" w:hAnsi="微軟正黑體" w:cs="微軟正黑體" w:hint="eastAsia"/>
        </w:rPr>
        <w:t>失敗計畫下的城市</w:t>
      </w:r>
      <w:r w:rsidR="00EB11B5" w:rsidRPr="00EB11B5">
        <w:rPr>
          <w:rFonts w:ascii="微軟正黑體" w:eastAsia="微軟正黑體" w:hAnsi="微軟正黑體" w:cs="微軟正黑體" w:hint="eastAsia"/>
        </w:rPr>
        <w:t>傷疤。</w:t>
      </w:r>
    </w:p>
    <w:p w14:paraId="21FF9E5E" w14:textId="77777777" w:rsidR="006077A4" w:rsidRPr="004F4D3B" w:rsidRDefault="006077A4">
      <w:pPr>
        <w:jc w:val="both"/>
        <w:rPr>
          <w:rFonts w:ascii="微軟正黑體" w:eastAsia="微軟正黑體" w:hAnsi="微軟正黑體" w:cs="微軟正黑體"/>
          <w:b/>
          <w:u w:val="single"/>
        </w:rPr>
      </w:pPr>
    </w:p>
    <w:p w14:paraId="666B4F3E" w14:textId="37398C28" w:rsidR="006077A4" w:rsidRPr="00F67752" w:rsidRDefault="00A35B59">
      <w:pPr>
        <w:jc w:val="both"/>
        <w:rPr>
          <w:rFonts w:ascii="微軟正黑體" w:eastAsia="微軟正黑體" w:hAnsi="微軟正黑體" w:cs="微軟正黑體"/>
          <w:b/>
          <w:u w:val="single"/>
        </w:rPr>
      </w:pPr>
      <w:r w:rsidRPr="00A35B59">
        <w:rPr>
          <w:rFonts w:ascii="微軟正黑體" w:eastAsia="微軟正黑體" w:hAnsi="微軟正黑體" w:cs="微軟正黑體" w:hint="eastAsia"/>
          <w:b/>
          <w:u w:val="single"/>
        </w:rPr>
        <w:t>城市</w:t>
      </w:r>
      <w:r w:rsidR="00937933">
        <w:rPr>
          <w:rFonts w:ascii="微軟正黑體" w:eastAsia="微軟正黑體" w:hAnsi="微軟正黑體" w:cs="微軟正黑體" w:hint="eastAsia"/>
          <w:b/>
          <w:u w:val="single"/>
        </w:rPr>
        <w:t>－</w:t>
      </w:r>
      <w:r w:rsidRPr="00A35B59">
        <w:rPr>
          <w:rFonts w:ascii="微軟正黑體" w:eastAsia="微軟正黑體" w:hAnsi="微軟正黑體" w:cs="微軟正黑體" w:hint="eastAsia"/>
          <w:b/>
          <w:u w:val="single"/>
        </w:rPr>
        <w:t>人類生活的囚禁之所</w:t>
      </w:r>
      <w:r w:rsidR="008B0E1C">
        <w:rPr>
          <w:rFonts w:ascii="微軟正黑體" w:eastAsia="微軟正黑體" w:hAnsi="微軟正黑體" w:cs="微軟正黑體" w:hint="eastAsia"/>
          <w:b/>
          <w:u w:val="single"/>
        </w:rPr>
        <w:t>與階級戰場</w:t>
      </w:r>
    </w:p>
    <w:p w14:paraId="4872B34F" w14:textId="65FB2AEF" w:rsidR="00947BC0" w:rsidRDefault="00947BC0" w:rsidP="00317FBF">
      <w:pPr>
        <w:jc w:val="center"/>
        <w:rPr>
          <w:rFonts w:ascii="微軟正黑體" w:eastAsia="微軟正黑體" w:hAnsi="微軟正黑體" w:cs="微軟正黑體"/>
        </w:rPr>
      </w:pPr>
      <w:r>
        <w:rPr>
          <w:rFonts w:ascii="微軟正黑體" w:eastAsia="微軟正黑體" w:hAnsi="微軟正黑體" w:cs="微軟正黑體" w:hint="eastAsia"/>
          <w:noProof/>
        </w:rPr>
        <w:drawing>
          <wp:inline distT="0" distB="0" distL="0" distR="0" wp14:anchorId="73954342" wp14:editId="7BB8C1AA">
            <wp:extent cx="2028630" cy="1440000"/>
            <wp:effectExtent l="0" t="0" r="0" b="8255"/>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圖片 5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28630" cy="1440000"/>
                    </a:xfrm>
                    <a:prstGeom prst="rect">
                      <a:avLst/>
                    </a:prstGeom>
                  </pic:spPr>
                </pic:pic>
              </a:graphicData>
            </a:graphic>
          </wp:inline>
        </w:drawing>
      </w:r>
      <w:r>
        <w:rPr>
          <w:rFonts w:ascii="微軟正黑體" w:eastAsia="微軟正黑體" w:hAnsi="微軟正黑體" w:cs="微軟正黑體" w:hint="eastAsia"/>
        </w:rPr>
        <w:t xml:space="preserve"> </w:t>
      </w:r>
      <w:r>
        <w:rPr>
          <w:rFonts w:ascii="微軟正黑體" w:eastAsia="微軟正黑體" w:hAnsi="微軟正黑體" w:cs="微軟正黑體" w:hint="eastAsia"/>
          <w:noProof/>
        </w:rPr>
        <w:drawing>
          <wp:inline distT="0" distB="0" distL="0" distR="0" wp14:anchorId="0D0A5A92" wp14:editId="3A42B4EE">
            <wp:extent cx="2158921" cy="1440000"/>
            <wp:effectExtent l="0" t="0" r="0" b="825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圖片 5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8921" cy="1440000"/>
                    </a:xfrm>
                    <a:prstGeom prst="rect">
                      <a:avLst/>
                    </a:prstGeom>
                  </pic:spPr>
                </pic:pic>
              </a:graphicData>
            </a:graphic>
          </wp:inline>
        </w:drawing>
      </w:r>
    </w:p>
    <w:p w14:paraId="340EA7A5" w14:textId="3E9AA6EC" w:rsidR="00524FB2" w:rsidRDefault="00A35B59">
      <w:pPr>
        <w:jc w:val="both"/>
        <w:rPr>
          <w:rFonts w:ascii="微軟正黑體" w:eastAsia="微軟正黑體" w:hAnsi="微軟正黑體" w:cs="微軟正黑體"/>
        </w:rPr>
      </w:pPr>
      <w:r w:rsidRPr="00A35B59">
        <w:rPr>
          <w:rFonts w:ascii="微軟正黑體" w:eastAsia="微軟正黑體" w:hAnsi="微軟正黑體" w:cs="微軟正黑體" w:hint="eastAsia"/>
        </w:rPr>
        <w:t>戰爭引發的流離、環境變遷與城市空間商品化等，為這個世界製造了更多新的弱勢階級</w:t>
      </w:r>
      <w:r w:rsidR="008C4F8A">
        <w:rPr>
          <w:rFonts w:ascii="微軟正黑體" w:eastAsia="微軟正黑體" w:hAnsi="微軟正黑體" w:cs="微軟正黑體" w:hint="eastAsia"/>
        </w:rPr>
        <w:t>與</w:t>
      </w:r>
      <w:r w:rsidR="008C4F8A">
        <w:rPr>
          <w:rFonts w:ascii="微軟正黑體" w:eastAsia="微軟正黑體" w:hAnsi="微軟正黑體" w:cs="微軟正黑體" w:hint="eastAsia"/>
        </w:rPr>
        <w:lastRenderedPageBreak/>
        <w:t>延伸的</w:t>
      </w:r>
      <w:r w:rsidRPr="00A35B59">
        <w:rPr>
          <w:rFonts w:ascii="微軟正黑體" w:eastAsia="微軟正黑體" w:hAnsi="微軟正黑體" w:cs="微軟正黑體" w:hint="eastAsia"/>
        </w:rPr>
        <w:t>居住問題，城市成為了政治和經濟難民的囚禁之所</w:t>
      </w:r>
      <w:r w:rsidR="008C4F8A">
        <w:rPr>
          <w:rFonts w:ascii="微軟正黑體" w:eastAsia="微軟正黑體" w:hAnsi="微軟正黑體" w:cs="微軟正黑體" w:hint="eastAsia"/>
        </w:rPr>
        <w:t>，子題「</w:t>
      </w:r>
      <w:r w:rsidR="008C4F8A" w:rsidRPr="008C4F8A">
        <w:rPr>
          <w:rFonts w:ascii="微軟正黑體" w:eastAsia="微軟正黑體" w:hAnsi="微軟正黑體" w:cs="微軟正黑體" w:hint="eastAsia"/>
        </w:rPr>
        <w:t>囚禁所和寄生之處</w:t>
      </w:r>
      <w:r w:rsidR="008C4F8A">
        <w:rPr>
          <w:rFonts w:ascii="微軟正黑體" w:eastAsia="微軟正黑體" w:hAnsi="微軟正黑體" w:cs="微軟正黑體" w:hint="eastAsia"/>
        </w:rPr>
        <w:t>」</w:t>
      </w:r>
      <w:r w:rsidR="002965C3">
        <w:rPr>
          <w:rFonts w:ascii="微軟正黑體" w:eastAsia="微軟正黑體" w:hAnsi="微軟正黑體" w:cs="微軟正黑體" w:hint="eastAsia"/>
        </w:rPr>
        <w:t>中，</w:t>
      </w:r>
      <w:r w:rsidRPr="00A35B59">
        <w:rPr>
          <w:rFonts w:ascii="微軟正黑體" w:eastAsia="微軟正黑體" w:hAnsi="微軟正黑體" w:cs="微軟正黑體" w:hint="eastAsia"/>
        </w:rPr>
        <w:t>日本藝術家豬股亞希</w:t>
      </w:r>
      <w:r w:rsidR="00F44E9E" w:rsidRPr="00F44E9E">
        <w:rPr>
          <w:rFonts w:ascii="微軟正黑體" w:eastAsia="微軟正黑體" w:hAnsi="微軟正黑體" w:cs="微軟正黑體" w:hint="eastAsia"/>
          <w:b/>
          <w:bCs/>
          <w:u w:val="single"/>
        </w:rPr>
        <w:t>《</w:t>
      </w:r>
      <w:r w:rsidR="002965C3" w:rsidRPr="002965C3">
        <w:rPr>
          <w:rFonts w:ascii="微軟正黑體" w:eastAsia="微軟正黑體" w:hAnsi="微軟正黑體" w:cs="微軟正黑體" w:hint="eastAsia"/>
          <w:b/>
          <w:bCs/>
          <w:u w:val="single"/>
        </w:rPr>
        <w:t>為何不給寄居蟹一個避風港呢？</w:t>
      </w:r>
      <w:r w:rsidR="00F44E9E">
        <w:rPr>
          <w:rFonts w:ascii="微軟正黑體" w:eastAsia="微軟正黑體" w:hAnsi="微軟正黑體" w:cs="微軟正黑體" w:hint="eastAsia"/>
          <w:b/>
          <w:bCs/>
          <w:u w:val="single"/>
        </w:rPr>
        <w:t>》</w:t>
      </w:r>
      <w:r w:rsidR="002965C3" w:rsidRPr="002965C3">
        <w:rPr>
          <w:rFonts w:ascii="微軟正黑體" w:eastAsia="微軟正黑體" w:hAnsi="微軟正黑體" w:cs="微軟正黑體" w:hint="eastAsia"/>
          <w:b/>
          <w:bCs/>
          <w:u w:val="single"/>
        </w:rPr>
        <w:t>系列作品</w:t>
      </w:r>
      <w:r w:rsidR="002965C3">
        <w:rPr>
          <w:rFonts w:ascii="微軟正黑體" w:eastAsia="微軟正黑體" w:hAnsi="微軟正黑體" w:cs="微軟正黑體" w:hint="eastAsia"/>
        </w:rPr>
        <w:t>中，以不同城市的樣貌</w:t>
      </w:r>
      <w:r w:rsidRPr="00A35B59">
        <w:rPr>
          <w:rFonts w:ascii="微軟正黑體" w:eastAsia="微軟正黑體" w:hAnsi="微軟正黑體" w:cs="微軟正黑體" w:hint="eastAsia"/>
        </w:rPr>
        <w:t>替寄居蟹訂製</w:t>
      </w:r>
      <w:r w:rsidR="002965C3">
        <w:rPr>
          <w:rFonts w:ascii="微軟正黑體" w:eastAsia="微軟正黑體" w:hAnsi="微軟正黑體" w:cs="微軟正黑體" w:hint="eastAsia"/>
        </w:rPr>
        <w:t>了</w:t>
      </w:r>
      <w:r w:rsidRPr="00A35B59">
        <w:rPr>
          <w:rFonts w:ascii="微軟正黑體" w:eastAsia="微軟正黑體" w:hAnsi="微軟正黑體" w:cs="微軟正黑體" w:hint="eastAsia"/>
        </w:rPr>
        <w:t>透明之殻，</w:t>
      </w:r>
      <w:r w:rsidR="00FC24D8">
        <w:rPr>
          <w:rFonts w:ascii="微軟正黑體" w:eastAsia="微軟正黑體" w:hAnsi="微軟正黑體" w:cs="微軟正黑體" w:hint="eastAsia"/>
        </w:rPr>
        <w:t>隱喻</w:t>
      </w:r>
      <w:r w:rsidR="002965C3" w:rsidRPr="002965C3">
        <w:rPr>
          <w:rFonts w:ascii="微軟正黑體" w:eastAsia="微軟正黑體" w:hAnsi="微軟正黑體" w:cs="微軟正黑體" w:hint="eastAsia"/>
        </w:rPr>
        <w:t>當今在世界各地，因國際衝突、環境變遷等因素，產生被迫流離遷徙的移民以及難民問題</w:t>
      </w:r>
      <w:r w:rsidRPr="00A35B59">
        <w:rPr>
          <w:rFonts w:ascii="微軟正黑體" w:eastAsia="微軟正黑體" w:hAnsi="微軟正黑體" w:cs="微軟正黑體" w:hint="eastAsia"/>
        </w:rPr>
        <w:t>。而空間商品化帶來的居住正義課題，臺灣藝術家何孟娟</w:t>
      </w:r>
      <w:r w:rsidR="00F763C6">
        <w:rPr>
          <w:rFonts w:ascii="微軟正黑體" w:eastAsia="微軟正黑體" w:hAnsi="微軟正黑體" w:cs="微軟正黑體" w:hint="eastAsia"/>
        </w:rPr>
        <w:t>作品</w:t>
      </w:r>
      <w:r w:rsidR="00F44E9E">
        <w:rPr>
          <w:rFonts w:ascii="微軟正黑體" w:eastAsia="微軟正黑體" w:hAnsi="微軟正黑體" w:cs="微軟正黑體" w:hint="eastAsia"/>
        </w:rPr>
        <w:t>《</w:t>
      </w:r>
      <w:r w:rsidR="00F763C6" w:rsidRPr="00F763C6">
        <w:rPr>
          <w:rFonts w:ascii="微軟正黑體" w:eastAsia="微軟正黑體" w:hAnsi="微軟正黑體" w:cs="微軟正黑體" w:hint="eastAsia"/>
          <w:b/>
          <w:bCs/>
          <w:u w:val="single"/>
        </w:rPr>
        <w:t>魏斯貝絲計畫</w:t>
      </w:r>
      <w:r w:rsidR="00F44E9E">
        <w:rPr>
          <w:rFonts w:ascii="微軟正黑體" w:eastAsia="微軟正黑體" w:hAnsi="微軟正黑體" w:cs="微軟正黑體" w:hint="eastAsia"/>
        </w:rPr>
        <w:t>》</w:t>
      </w:r>
      <w:r w:rsidRPr="00A35B59">
        <w:rPr>
          <w:rFonts w:ascii="微軟正黑體" w:eastAsia="微軟正黑體" w:hAnsi="微軟正黑體" w:cs="微軟正黑體" w:hint="eastAsia"/>
        </w:rPr>
        <w:t>則以影像紀錄紐約魏斯貝絲藝術家公寓裡的年邁藝術家及其生命故事</w:t>
      </w:r>
      <w:r w:rsidR="00890A52">
        <w:rPr>
          <w:rFonts w:ascii="微軟正黑體" w:eastAsia="微軟正黑體" w:hAnsi="微軟正黑體" w:cs="微軟正黑體" w:hint="eastAsia"/>
        </w:rPr>
        <w:t>來回應</w:t>
      </w:r>
      <w:r w:rsidR="00524FB2">
        <w:rPr>
          <w:rFonts w:ascii="微軟正黑體" w:eastAsia="微軟正黑體" w:hAnsi="微軟正黑體" w:cs="微軟正黑體" w:hint="eastAsia"/>
        </w:rPr>
        <w:t>，展場中設置</w:t>
      </w:r>
      <w:r w:rsidR="00524FB2" w:rsidRPr="00524FB2">
        <w:rPr>
          <w:rFonts w:ascii="微軟正黑體" w:eastAsia="微軟正黑體" w:hAnsi="微軟正黑體" w:cs="微軟正黑體" w:hint="eastAsia"/>
        </w:rPr>
        <w:t>輪椅，</w:t>
      </w:r>
      <w:r w:rsidR="00524FB2">
        <w:rPr>
          <w:rFonts w:ascii="微軟正黑體" w:eastAsia="微軟正黑體" w:hAnsi="微軟正黑體" w:cs="微軟正黑體" w:hint="eastAsia"/>
        </w:rPr>
        <w:t>再現影像中的公寓空間，邀請觀眾</w:t>
      </w:r>
      <w:r w:rsidR="00524FB2" w:rsidRPr="00524FB2">
        <w:rPr>
          <w:rFonts w:ascii="微軟正黑體" w:eastAsia="微軟正黑體" w:hAnsi="微軟正黑體" w:cs="微軟正黑體" w:hint="eastAsia"/>
        </w:rPr>
        <w:t>體驗中老年藝術家的觀察視角</w:t>
      </w:r>
      <w:r w:rsidR="00524FB2">
        <w:rPr>
          <w:rFonts w:ascii="微軟正黑體" w:eastAsia="微軟正黑體" w:hAnsi="微軟正黑體" w:cs="微軟正黑體" w:hint="eastAsia"/>
        </w:rPr>
        <w:t>。</w:t>
      </w:r>
    </w:p>
    <w:p w14:paraId="50FFE369" w14:textId="1D17AC1E" w:rsidR="00524FB2" w:rsidRDefault="00524FB2">
      <w:pPr>
        <w:jc w:val="both"/>
        <w:rPr>
          <w:rFonts w:ascii="微軟正黑體" w:eastAsia="微軟正黑體" w:hAnsi="微軟正黑體" w:cs="微軟正黑體"/>
        </w:rPr>
      </w:pPr>
    </w:p>
    <w:p w14:paraId="5A282218" w14:textId="7189583C" w:rsidR="00A11C78" w:rsidRPr="00317FBF" w:rsidRDefault="00A11C78" w:rsidP="00317FBF">
      <w:pPr>
        <w:jc w:val="center"/>
        <w:rPr>
          <w:rFonts w:ascii="微軟正黑體" w:eastAsia="微軟正黑體" w:hAnsi="微軟正黑體" w:cs="微軟正黑體"/>
        </w:rPr>
      </w:pPr>
      <w:r>
        <w:rPr>
          <w:rFonts w:ascii="微軟正黑體" w:eastAsia="微軟正黑體" w:hAnsi="微軟正黑體" w:cs="微軟正黑體" w:hint="eastAsia"/>
          <w:noProof/>
        </w:rPr>
        <w:drawing>
          <wp:inline distT="0" distB="0" distL="0" distR="0" wp14:anchorId="3E215353" wp14:editId="46C295DA">
            <wp:extent cx="3177344" cy="1800000"/>
            <wp:effectExtent l="0" t="0" r="4445"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圖片 5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77344" cy="1800000"/>
                    </a:xfrm>
                    <a:prstGeom prst="rect">
                      <a:avLst/>
                    </a:prstGeom>
                  </pic:spPr>
                </pic:pic>
              </a:graphicData>
            </a:graphic>
          </wp:inline>
        </w:drawing>
      </w:r>
      <w:r>
        <w:rPr>
          <w:rFonts w:ascii="微軟正黑體" w:eastAsia="微軟正黑體" w:hAnsi="微軟正黑體" w:cs="微軟正黑體" w:hint="eastAsia"/>
        </w:rPr>
        <w:t xml:space="preserve"> </w:t>
      </w:r>
      <w:r>
        <w:rPr>
          <w:rFonts w:ascii="微軟正黑體" w:eastAsia="微軟正黑體" w:hAnsi="微軟正黑體" w:cs="微軟正黑體" w:hint="eastAsia"/>
          <w:noProof/>
        </w:rPr>
        <w:drawing>
          <wp:inline distT="0" distB="0" distL="0" distR="0" wp14:anchorId="3D0AFA7F" wp14:editId="5081A2F2">
            <wp:extent cx="2698566" cy="1800000"/>
            <wp:effectExtent l="0" t="0" r="6985"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圖片 5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8566" cy="1800000"/>
                    </a:xfrm>
                    <a:prstGeom prst="rect">
                      <a:avLst/>
                    </a:prstGeom>
                  </pic:spPr>
                </pic:pic>
              </a:graphicData>
            </a:graphic>
          </wp:inline>
        </w:drawing>
      </w:r>
    </w:p>
    <w:p w14:paraId="0EAC89C2" w14:textId="03337B63" w:rsidR="00A35B59" w:rsidRPr="00F67752" w:rsidRDefault="002627DF">
      <w:pPr>
        <w:jc w:val="both"/>
        <w:rPr>
          <w:rFonts w:ascii="微軟正黑體" w:eastAsia="微軟正黑體" w:hAnsi="微軟正黑體" w:cs="微軟正黑體"/>
        </w:rPr>
      </w:pPr>
      <w:r>
        <w:rPr>
          <w:rFonts w:ascii="微軟正黑體" w:eastAsia="微軟正黑體" w:hAnsi="微軟正黑體" w:cs="微軟正黑體" w:hint="eastAsia"/>
        </w:rPr>
        <w:t>子題「他者戰場」中探討，隨著</w:t>
      </w:r>
      <w:r w:rsidRPr="002627DF">
        <w:rPr>
          <w:rFonts w:ascii="微軟正黑體" w:eastAsia="微軟正黑體" w:hAnsi="微軟正黑體" w:cs="微軟正黑體" w:hint="eastAsia"/>
        </w:rPr>
        <w:t>科技與金融資本的</w:t>
      </w:r>
      <w:r>
        <w:rPr>
          <w:rFonts w:ascii="微軟正黑體" w:eastAsia="微軟正黑體" w:hAnsi="微軟正黑體" w:cs="微軟正黑體" w:hint="eastAsia"/>
        </w:rPr>
        <w:t>蓬勃，其對空間的</w:t>
      </w:r>
      <w:r w:rsidRPr="002627DF">
        <w:rPr>
          <w:rFonts w:ascii="微軟正黑體" w:eastAsia="微軟正黑體" w:hAnsi="微軟正黑體" w:cs="微軟正黑體" w:hint="eastAsia"/>
        </w:rPr>
        <w:t>操控更甚過往任何的治理模式，以資本劃分的城市逐漸</w:t>
      </w:r>
      <w:r>
        <w:rPr>
          <w:rFonts w:ascii="微軟正黑體" w:eastAsia="微軟正黑體" w:hAnsi="微軟正黑體" w:cs="微軟正黑體" w:hint="eastAsia"/>
        </w:rPr>
        <w:t>成為</w:t>
      </w:r>
      <w:r w:rsidRPr="002627DF">
        <w:rPr>
          <w:rFonts w:ascii="微軟正黑體" w:eastAsia="微軟正黑體" w:hAnsi="微軟正黑體" w:cs="微軟正黑體" w:hint="eastAsia"/>
        </w:rPr>
        <w:t>階級的競技場</w:t>
      </w:r>
      <w:r>
        <w:rPr>
          <w:rFonts w:ascii="微軟正黑體" w:eastAsia="微軟正黑體" w:hAnsi="微軟正黑體" w:cs="微軟正黑體" w:hint="eastAsia"/>
        </w:rPr>
        <w:t>。</w:t>
      </w:r>
      <w:r w:rsidR="00A35B59" w:rsidRPr="00D72D48">
        <w:rPr>
          <w:rFonts w:ascii="微軟正黑體" w:eastAsia="微軟正黑體" w:hAnsi="微軟正黑體" w:cs="微軟正黑體" w:hint="eastAsia"/>
        </w:rPr>
        <w:t>藝術家陳界仁的</w:t>
      </w:r>
      <w:r w:rsidR="00F44E9E" w:rsidRPr="00D72D48">
        <w:rPr>
          <w:rFonts w:ascii="微軟正黑體" w:eastAsia="微軟正黑體" w:hAnsi="微軟正黑體" w:cs="微軟正黑體" w:hint="eastAsia"/>
        </w:rPr>
        <w:t>《</w:t>
      </w:r>
      <w:r w:rsidR="00A35B59" w:rsidRPr="00D72D48">
        <w:rPr>
          <w:rFonts w:ascii="微軟正黑體" w:eastAsia="微軟正黑體" w:hAnsi="微軟正黑體" w:cs="微軟正黑體" w:hint="eastAsia"/>
          <w:b/>
          <w:bCs/>
          <w:u w:val="single"/>
        </w:rPr>
        <w:t>中空之地</w:t>
      </w:r>
      <w:r w:rsidR="00F44E9E" w:rsidRPr="00D72D48">
        <w:rPr>
          <w:rFonts w:ascii="微軟正黑體" w:eastAsia="微軟正黑體" w:hAnsi="微軟正黑體" w:cs="微軟正黑體" w:hint="eastAsia"/>
        </w:rPr>
        <w:t>》</w:t>
      </w:r>
      <w:r w:rsidR="00A35B59" w:rsidRPr="00D72D48">
        <w:rPr>
          <w:rFonts w:ascii="微軟正黑體" w:eastAsia="微軟正黑體" w:hAnsi="微軟正黑體" w:cs="微軟正黑體" w:hint="eastAsia"/>
        </w:rPr>
        <w:t>表達</w:t>
      </w:r>
      <w:r w:rsidR="009A5FEE" w:rsidRPr="009A5FEE">
        <w:rPr>
          <w:rFonts w:ascii="微軟正黑體" w:eastAsia="微軟正黑體" w:hAnsi="微軟正黑體" w:cs="微軟正黑體"/>
        </w:rPr>
        <w:t>在當今「全球監禁、在地流放」的泛派遣工，</w:t>
      </w:r>
      <w:r w:rsidR="001A2031" w:rsidRPr="001A2031">
        <w:rPr>
          <w:rFonts w:ascii="微軟正黑體" w:eastAsia="微軟正黑體" w:hAnsi="微軟正黑體" w:cs="微軟正黑體" w:hint="eastAsia"/>
        </w:rPr>
        <w:t>勞動者們如行屍走肉般地行走，前進的方向究竟是起點還是終點卻不得而知，彷彿處在一個不上不下</w:t>
      </w:r>
      <w:r w:rsidR="001C070E" w:rsidRPr="00B140FC">
        <w:rPr>
          <w:rFonts w:ascii="微軟正黑體" w:eastAsia="微軟正黑體" w:hAnsi="微軟正黑體" w:cs="微軟正黑體" w:hint="eastAsia"/>
        </w:rPr>
        <w:t>且</w:t>
      </w:r>
      <w:r w:rsidR="001C070E" w:rsidRPr="00CA3FBF">
        <w:rPr>
          <w:rFonts w:ascii="微軟正黑體" w:eastAsia="微軟正黑體" w:hAnsi="微軟正黑體" w:cs="微軟正黑體" w:hint="eastAsia"/>
        </w:rPr>
        <w:t>沒有出口的中陰之所</w:t>
      </w:r>
      <w:r w:rsidR="007D71E3">
        <w:rPr>
          <w:rFonts w:ascii="微軟正黑體" w:eastAsia="微軟正黑體" w:hAnsi="微軟正黑體" w:cs="微軟正黑體" w:hint="eastAsia"/>
        </w:rPr>
        <w:t>，</w:t>
      </w:r>
      <w:r w:rsidR="001A2031" w:rsidRPr="001A2031">
        <w:rPr>
          <w:rFonts w:ascii="微軟正黑體" w:eastAsia="微軟正黑體" w:hAnsi="微軟正黑體" w:cs="微軟正黑體" w:hint="eastAsia"/>
        </w:rPr>
        <w:t>試圖讓觀者反思人們在權力、監控宰制下的生存狀態。</w:t>
      </w:r>
      <w:r w:rsidR="00A35B59" w:rsidRPr="00A35B59">
        <w:rPr>
          <w:rFonts w:ascii="微軟正黑體" w:eastAsia="微軟正黑體" w:hAnsi="微軟正黑體" w:cs="微軟正黑體" w:hint="eastAsia"/>
        </w:rPr>
        <w:t>而藝術家張立人</w:t>
      </w:r>
      <w:r w:rsidR="001109A0">
        <w:rPr>
          <w:rFonts w:ascii="微軟正黑體" w:eastAsia="微軟正黑體" w:hAnsi="微軟正黑體" w:cs="微軟正黑體" w:hint="eastAsia"/>
        </w:rPr>
        <w:t>的</w:t>
      </w:r>
      <w:r w:rsidR="00F44E9E">
        <w:rPr>
          <w:rFonts w:ascii="微軟正黑體" w:eastAsia="微軟正黑體" w:hAnsi="微軟正黑體" w:cs="微軟正黑體" w:hint="eastAsia"/>
        </w:rPr>
        <w:t>《</w:t>
      </w:r>
      <w:r w:rsidR="001109A0" w:rsidRPr="001109A0">
        <w:rPr>
          <w:rFonts w:ascii="微軟正黑體" w:eastAsia="微軟正黑體" w:hAnsi="微軟正黑體" w:cs="微軟正黑體" w:hint="eastAsia"/>
          <w:b/>
          <w:bCs/>
          <w:u w:val="single"/>
        </w:rPr>
        <w:t>戰鬥之城第一部：臺灣之光</w:t>
      </w:r>
      <w:r w:rsidR="00F44E9E">
        <w:rPr>
          <w:rFonts w:ascii="微軟正黑體" w:eastAsia="微軟正黑體" w:hAnsi="微軟正黑體" w:cs="微軟正黑體" w:hint="eastAsia"/>
        </w:rPr>
        <w:t>》</w:t>
      </w:r>
      <w:r w:rsidR="00A35B59" w:rsidRPr="00A35B59">
        <w:rPr>
          <w:rFonts w:ascii="微軟正黑體" w:eastAsia="微軟正黑體" w:hAnsi="微軟正黑體" w:cs="微軟正黑體" w:hint="eastAsia"/>
        </w:rPr>
        <w:t>則藉虛構的動畫</w:t>
      </w:r>
      <w:r w:rsidR="001109A0">
        <w:rPr>
          <w:rFonts w:ascii="微軟正黑體" w:eastAsia="微軟正黑體" w:hAnsi="微軟正黑體" w:cs="微軟正黑體" w:hint="eastAsia"/>
        </w:rPr>
        <w:t>與模型</w:t>
      </w:r>
      <w:r w:rsidR="009A5592">
        <w:rPr>
          <w:rFonts w:ascii="微軟正黑體" w:eastAsia="微軟正黑體" w:hAnsi="微軟正黑體" w:cs="微軟正黑體" w:hint="eastAsia"/>
        </w:rPr>
        <w:t>城市，演繹</w:t>
      </w:r>
      <w:r w:rsidR="00A35B59" w:rsidRPr="00A35B59">
        <w:rPr>
          <w:rFonts w:ascii="微軟正黑體" w:eastAsia="微軟正黑體" w:hAnsi="微軟正黑體" w:cs="微軟正黑體" w:hint="eastAsia"/>
        </w:rPr>
        <w:t>社會集體</w:t>
      </w:r>
      <w:r w:rsidR="00B7441C">
        <w:rPr>
          <w:rFonts w:ascii="微軟正黑體" w:eastAsia="微軟正黑體" w:hAnsi="微軟正黑體" w:cs="微軟正黑體" w:hint="eastAsia"/>
        </w:rPr>
        <w:t>追求成功與優越</w:t>
      </w:r>
      <w:r w:rsidR="00A35B59" w:rsidRPr="00A35B59">
        <w:rPr>
          <w:rFonts w:ascii="微軟正黑體" w:eastAsia="微軟正黑體" w:hAnsi="微軟正黑體" w:cs="微軟正黑體" w:hint="eastAsia"/>
        </w:rPr>
        <w:t>的欲望投射，</w:t>
      </w:r>
      <w:r w:rsidR="002342BC">
        <w:rPr>
          <w:rFonts w:ascii="微軟正黑體" w:eastAsia="微軟正黑體" w:hAnsi="微軟正黑體" w:cs="微軟正黑體" w:hint="eastAsia"/>
        </w:rPr>
        <w:t>與坐困愁城的無能為力感，</w:t>
      </w:r>
      <w:r w:rsidR="00A35B59" w:rsidRPr="00A35B59">
        <w:rPr>
          <w:rFonts w:ascii="微軟正黑體" w:eastAsia="微軟正黑體" w:hAnsi="微軟正黑體" w:cs="微軟正黑體" w:hint="eastAsia"/>
        </w:rPr>
        <w:t>展現具有臺灣視野與特殊性的微型政治學。</w:t>
      </w:r>
    </w:p>
    <w:p w14:paraId="54EEA66D" w14:textId="77777777" w:rsidR="006077A4" w:rsidRPr="00F67752" w:rsidRDefault="006077A4">
      <w:pPr>
        <w:jc w:val="both"/>
        <w:rPr>
          <w:rFonts w:ascii="微軟正黑體" w:eastAsia="微軟正黑體" w:hAnsi="微軟正黑體" w:cs="微軟正黑體"/>
        </w:rPr>
      </w:pPr>
    </w:p>
    <w:p w14:paraId="62737A70" w14:textId="177DD01F" w:rsidR="006077A4" w:rsidRPr="00F67752" w:rsidRDefault="00B52D72">
      <w:pPr>
        <w:jc w:val="both"/>
        <w:rPr>
          <w:rFonts w:ascii="微軟正黑體" w:eastAsia="微軟正黑體" w:hAnsi="微軟正黑體" w:cs="微軟正黑體"/>
          <w:b/>
          <w:u w:val="single"/>
        </w:rPr>
      </w:pPr>
      <w:r w:rsidRPr="00B52D72">
        <w:rPr>
          <w:rFonts w:ascii="微軟正黑體" w:eastAsia="微軟正黑體" w:hAnsi="微軟正黑體" w:cs="微軟正黑體" w:hint="eastAsia"/>
          <w:b/>
          <w:u w:val="single"/>
        </w:rPr>
        <w:t>明日</w:t>
      </w:r>
      <w:r w:rsidR="008B0E1C">
        <w:rPr>
          <w:rFonts w:ascii="微軟正黑體" w:eastAsia="微軟正黑體" w:hAnsi="微軟正黑體" w:cs="微軟正黑體" w:hint="eastAsia"/>
          <w:b/>
          <w:u w:val="single"/>
        </w:rPr>
        <w:t>未來</w:t>
      </w:r>
      <w:r w:rsidR="00937933">
        <w:rPr>
          <w:rFonts w:ascii="微軟正黑體" w:eastAsia="微軟正黑體" w:hAnsi="微軟正黑體" w:cs="微軟正黑體" w:hint="eastAsia"/>
          <w:b/>
          <w:u w:val="single"/>
        </w:rPr>
        <w:t>－</w:t>
      </w:r>
      <w:r w:rsidRPr="00B52D72">
        <w:rPr>
          <w:rFonts w:ascii="微軟正黑體" w:eastAsia="微軟正黑體" w:hAnsi="微軟正黑體" w:cs="微軟正黑體" w:hint="eastAsia"/>
          <w:b/>
          <w:u w:val="single"/>
        </w:rPr>
        <w:t>另一種想像與預言</w:t>
      </w:r>
    </w:p>
    <w:p w14:paraId="106C24DF" w14:textId="03193FBB" w:rsidR="00A11C78" w:rsidRPr="00317FBF" w:rsidRDefault="00A11C78" w:rsidP="00317FBF">
      <w:pPr>
        <w:jc w:val="center"/>
        <w:rPr>
          <w:rFonts w:ascii="微軟正黑體" w:eastAsia="微軟正黑體" w:hAnsi="微軟正黑體" w:cs="微軟正黑體"/>
        </w:rPr>
      </w:pPr>
      <w:r>
        <w:rPr>
          <w:rFonts w:ascii="微軟正黑體" w:eastAsia="微軟正黑體" w:hAnsi="微軟正黑體" w:cs="微軟正黑體" w:hint="eastAsia"/>
          <w:noProof/>
        </w:rPr>
        <w:drawing>
          <wp:inline distT="0" distB="0" distL="0" distR="0" wp14:anchorId="1AC2C918" wp14:editId="61C6E40A">
            <wp:extent cx="2698566" cy="1800000"/>
            <wp:effectExtent l="0" t="0" r="6985"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圖片 5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8566" cy="1800000"/>
                    </a:xfrm>
                    <a:prstGeom prst="rect">
                      <a:avLst/>
                    </a:prstGeom>
                  </pic:spPr>
                </pic:pic>
              </a:graphicData>
            </a:graphic>
          </wp:inline>
        </w:drawing>
      </w:r>
      <w:r>
        <w:rPr>
          <w:rFonts w:ascii="微軟正黑體" w:eastAsia="微軟正黑體" w:hAnsi="微軟正黑體" w:cs="微軟正黑體" w:hint="eastAsia"/>
        </w:rPr>
        <w:t xml:space="preserve"> </w:t>
      </w:r>
      <w:r>
        <w:rPr>
          <w:rFonts w:ascii="微軟正黑體" w:eastAsia="微軟正黑體" w:hAnsi="微軟正黑體" w:cs="微軟正黑體" w:hint="eastAsia"/>
          <w:noProof/>
        </w:rPr>
        <w:drawing>
          <wp:inline distT="0" distB="0" distL="0" distR="0" wp14:anchorId="7AAEA89F" wp14:editId="6FA4BFC2">
            <wp:extent cx="3223288" cy="1800000"/>
            <wp:effectExtent l="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圖片 5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23288" cy="1800000"/>
                    </a:xfrm>
                    <a:prstGeom prst="rect">
                      <a:avLst/>
                    </a:prstGeom>
                  </pic:spPr>
                </pic:pic>
              </a:graphicData>
            </a:graphic>
          </wp:inline>
        </w:drawing>
      </w:r>
    </w:p>
    <w:p w14:paraId="2F197257" w14:textId="0D23A1E8" w:rsidR="00B52D72" w:rsidRDefault="00DB60BD" w:rsidP="00B52D72">
      <w:pPr>
        <w:spacing w:line="0" w:lineRule="atLeast"/>
        <w:jc w:val="both"/>
        <w:rPr>
          <w:rFonts w:ascii="微軟正黑體" w:eastAsia="微軟正黑體" w:hAnsi="微軟正黑體" w:cs="微軟正黑體"/>
        </w:rPr>
      </w:pPr>
      <w:r>
        <w:rPr>
          <w:rFonts w:ascii="微軟正黑體" w:eastAsia="微軟正黑體" w:hAnsi="微軟正黑體" w:cs="微軟正黑體" w:hint="eastAsia"/>
        </w:rPr>
        <w:t>最後一道子題「</w:t>
      </w:r>
      <w:r w:rsidRPr="00DB60BD">
        <w:rPr>
          <w:rFonts w:ascii="微軟正黑體" w:eastAsia="微軟正黑體" w:hAnsi="微軟正黑體" w:cs="微軟正黑體" w:hint="eastAsia"/>
        </w:rPr>
        <w:t>明日預言的應許之地</w:t>
      </w:r>
      <w:r>
        <w:rPr>
          <w:rFonts w:ascii="微軟正黑體" w:eastAsia="微軟正黑體" w:hAnsi="微軟正黑體" w:cs="微軟正黑體" w:hint="eastAsia"/>
        </w:rPr>
        <w:t>」，當</w:t>
      </w:r>
      <w:r w:rsidR="00B52D72" w:rsidRPr="00B52D72">
        <w:rPr>
          <w:rFonts w:ascii="微軟正黑體" w:eastAsia="微軟正黑體" w:hAnsi="微軟正黑體" w:cs="微軟正黑體"/>
        </w:rPr>
        <w:t>人類在經歷</w:t>
      </w:r>
      <w:r w:rsidR="001010AC">
        <w:rPr>
          <w:rFonts w:ascii="微軟正黑體" w:eastAsia="微軟正黑體" w:hAnsi="微軟正黑體" w:cs="微軟正黑體" w:hint="eastAsia"/>
        </w:rPr>
        <w:t>過新冠疫情肆虐、天災人禍叢生的</w:t>
      </w:r>
      <w:r w:rsidR="00B52D72" w:rsidRPr="00B52D72">
        <w:rPr>
          <w:rFonts w:ascii="微軟正黑體" w:eastAsia="微軟正黑體" w:hAnsi="微軟正黑體" w:cs="微軟正黑體"/>
        </w:rPr>
        <w:t>2020年後，必須重新適應新的空間密度、距離感受、消費模式以及人際關係</w:t>
      </w:r>
      <w:r>
        <w:rPr>
          <w:rFonts w:ascii="微軟正黑體" w:eastAsia="微軟正黑體" w:hAnsi="微軟正黑體" w:cs="微軟正黑體" w:hint="eastAsia"/>
        </w:rPr>
        <w:t>，人類與城</w:t>
      </w:r>
      <w:r>
        <w:rPr>
          <w:rFonts w:ascii="微軟正黑體" w:eastAsia="微軟正黑體" w:hAnsi="微軟正黑體" w:cs="微軟正黑體" w:hint="eastAsia"/>
        </w:rPr>
        <w:lastRenderedPageBreak/>
        <w:t>市的未來，到底有哪些可能性？</w:t>
      </w:r>
      <w:r w:rsidR="00B52D72" w:rsidRPr="00B52D72">
        <w:rPr>
          <w:rFonts w:ascii="微軟正黑體" w:eastAsia="微軟正黑體" w:hAnsi="微軟正黑體" w:cs="微軟正黑體"/>
        </w:rPr>
        <w:t>藝術家賈茜茹</w:t>
      </w:r>
      <w:r>
        <w:rPr>
          <w:rFonts w:ascii="微軟正黑體" w:eastAsia="微軟正黑體" w:hAnsi="微軟正黑體" w:cs="微軟正黑體" w:hint="eastAsia"/>
        </w:rPr>
        <w:t>的</w:t>
      </w:r>
      <w:r w:rsidR="00F44E9E">
        <w:rPr>
          <w:rFonts w:ascii="微軟正黑體" w:eastAsia="微軟正黑體" w:hAnsi="微軟正黑體" w:cs="微軟正黑體" w:hint="eastAsia"/>
        </w:rPr>
        <w:t>《</w:t>
      </w:r>
      <w:r w:rsidRPr="00DB60BD">
        <w:rPr>
          <w:rFonts w:ascii="微軟正黑體" w:eastAsia="微軟正黑體" w:hAnsi="微軟正黑體" w:cs="微軟正黑體" w:hint="eastAsia"/>
          <w:b/>
          <w:bCs/>
          <w:u w:val="single"/>
        </w:rPr>
        <w:t>物品命名計畫</w:t>
      </w:r>
      <w:r w:rsidR="00F44E9E">
        <w:rPr>
          <w:rFonts w:ascii="微軟正黑體" w:eastAsia="微軟正黑體" w:hAnsi="微軟正黑體" w:cs="微軟正黑體" w:hint="eastAsia"/>
        </w:rPr>
        <w:t>》</w:t>
      </w:r>
      <w:r w:rsidR="00B52D72" w:rsidRPr="00B52D72">
        <w:rPr>
          <w:rFonts w:ascii="微軟正黑體" w:eastAsia="微軟正黑體" w:hAnsi="微軟正黑體" w:cs="微軟正黑體"/>
        </w:rPr>
        <w:t>透過提取日常物件，</w:t>
      </w:r>
      <w:r>
        <w:rPr>
          <w:rFonts w:ascii="微軟正黑體" w:eastAsia="微軟正黑體" w:hAnsi="微軟正黑體" w:cs="微軟正黑體" w:hint="eastAsia"/>
        </w:rPr>
        <w:t>與</w:t>
      </w:r>
      <w:r w:rsidR="00B52D72" w:rsidRPr="00B52D72">
        <w:rPr>
          <w:rFonts w:ascii="微軟正黑體" w:eastAsia="微軟正黑體" w:hAnsi="微軟正黑體" w:cs="微軟正黑體"/>
        </w:rPr>
        <w:t>觀眾</w:t>
      </w:r>
      <w:r>
        <w:rPr>
          <w:rFonts w:ascii="微軟正黑體" w:eastAsia="微軟正黑體" w:hAnsi="微軟正黑體" w:cs="微軟正黑體" w:hint="eastAsia"/>
        </w:rPr>
        <w:t>交換</w:t>
      </w:r>
      <w:r w:rsidR="00B52D72" w:rsidRPr="00B52D72">
        <w:rPr>
          <w:rFonts w:ascii="微軟正黑體" w:eastAsia="微軟正黑體" w:hAnsi="微軟正黑體" w:cs="微軟正黑體"/>
        </w:rPr>
        <w:t>影像和名字，將現成物件轉換為另一種展示方式，引發觀眾省思「之前」與「之後」，</w:t>
      </w:r>
      <w:r w:rsidR="00B52D72" w:rsidRPr="003D7B3D">
        <w:rPr>
          <w:rFonts w:ascii="微軟正黑體" w:eastAsia="微軟正黑體" w:hAnsi="微軟正黑體" w:cs="微軟正黑體"/>
        </w:rPr>
        <w:t>體驗「離開／逃離」與「回歸／入侵」兩種身體感受。</w:t>
      </w:r>
      <w:r w:rsidR="00B52D72" w:rsidRPr="00B52D72">
        <w:rPr>
          <w:rFonts w:ascii="微軟正黑體" w:eastAsia="微軟正黑體" w:hAnsi="微軟正黑體" w:cs="微軟正黑體"/>
        </w:rPr>
        <w:t>藝術家袁廣鳴</w:t>
      </w:r>
      <w:r w:rsidR="00473C22">
        <w:rPr>
          <w:rFonts w:ascii="微軟正黑體" w:eastAsia="微軟正黑體" w:hAnsi="微軟正黑體" w:cs="微軟正黑體" w:hint="eastAsia"/>
        </w:rPr>
        <w:t>的</w:t>
      </w:r>
      <w:r w:rsidR="00F44E9E">
        <w:rPr>
          <w:rFonts w:ascii="微軟正黑體" w:eastAsia="微軟正黑體" w:hAnsi="微軟正黑體" w:cs="微軟正黑體" w:hint="eastAsia"/>
        </w:rPr>
        <w:t>《</w:t>
      </w:r>
      <w:r w:rsidR="00473C22" w:rsidRPr="00473C22">
        <w:rPr>
          <w:rFonts w:ascii="微軟正黑體" w:eastAsia="微軟正黑體" w:hAnsi="微軟正黑體" w:cs="微軟正黑體" w:hint="eastAsia"/>
          <w:b/>
          <w:bCs/>
          <w:u w:val="single"/>
        </w:rPr>
        <w:t>日常演習</w:t>
      </w:r>
      <w:r w:rsidR="00F44E9E">
        <w:rPr>
          <w:rFonts w:ascii="微軟正黑體" w:eastAsia="微軟正黑體" w:hAnsi="微軟正黑體" w:cs="微軟正黑體" w:hint="eastAsia"/>
        </w:rPr>
        <w:t>》</w:t>
      </w:r>
      <w:r w:rsidR="00B52D72" w:rsidRPr="00B52D72">
        <w:rPr>
          <w:rFonts w:ascii="微軟正黑體" w:eastAsia="微軟正黑體" w:hAnsi="微軟正黑體" w:cs="微軟正黑體"/>
        </w:rPr>
        <w:t>以俯瞰的空拍鏡頭拍攝臺北萬安演習當日</w:t>
      </w:r>
      <w:r w:rsidR="00E451D6">
        <w:rPr>
          <w:rFonts w:ascii="微軟正黑體" w:eastAsia="微軟正黑體" w:hAnsi="微軟正黑體" w:cs="微軟正黑體" w:hint="eastAsia"/>
        </w:rPr>
        <w:t>空無一人的城市街頭</w:t>
      </w:r>
      <w:r w:rsidR="00B52D72" w:rsidRPr="00B52D72">
        <w:rPr>
          <w:rFonts w:ascii="微軟正黑體" w:eastAsia="微軟正黑體" w:hAnsi="微軟正黑體" w:cs="微軟正黑體"/>
        </w:rPr>
        <w:t>，</w:t>
      </w:r>
      <w:r w:rsidR="005A2ED1">
        <w:rPr>
          <w:rFonts w:ascii="微軟正黑體" w:eastAsia="微軟正黑體" w:hAnsi="微軟正黑體" w:cs="微軟正黑體" w:hint="eastAsia"/>
        </w:rPr>
        <w:t>掃描、</w:t>
      </w:r>
      <w:r w:rsidR="0008287C">
        <w:rPr>
          <w:rFonts w:ascii="微軟正黑體" w:eastAsia="微軟正黑體" w:hAnsi="微軟正黑體" w:cs="微軟正黑體" w:hint="eastAsia"/>
        </w:rPr>
        <w:t>監視器</w:t>
      </w:r>
      <w:r w:rsidR="005A2ED1">
        <w:rPr>
          <w:rFonts w:ascii="微軟正黑體" w:eastAsia="微軟正黑體" w:hAnsi="微軟正黑體" w:cs="微軟正黑體" w:hint="eastAsia"/>
        </w:rPr>
        <w:t>般</w:t>
      </w:r>
      <w:r w:rsidR="0008287C">
        <w:rPr>
          <w:rFonts w:ascii="微軟正黑體" w:eastAsia="微軟正黑體" w:hAnsi="微軟正黑體" w:cs="微軟正黑體" w:hint="eastAsia"/>
        </w:rPr>
        <w:t>的視角，</w:t>
      </w:r>
      <w:r w:rsidR="00E451D6">
        <w:rPr>
          <w:rFonts w:ascii="微軟正黑體" w:eastAsia="微軟正黑體" w:hAnsi="微軟正黑體" w:cs="微軟正黑體" w:hint="eastAsia"/>
        </w:rPr>
        <w:t>隱喻</w:t>
      </w:r>
      <w:r w:rsidR="0008287C">
        <w:rPr>
          <w:rFonts w:ascii="微軟正黑體" w:eastAsia="微軟正黑體" w:hAnsi="微軟正黑體" w:cs="微軟正黑體" w:hint="eastAsia"/>
        </w:rPr>
        <w:t>戰爭威脅的日常化，也讓人反思，這</w:t>
      </w:r>
      <w:r w:rsidR="00B52D72" w:rsidRPr="00B52D72">
        <w:rPr>
          <w:rFonts w:ascii="微軟正黑體" w:eastAsia="微軟正黑體" w:hAnsi="微軟正黑體" w:cs="微軟正黑體"/>
        </w:rPr>
        <w:t>是否預言了人類未來文明社會的全新可能，亦或是全面終結？</w:t>
      </w:r>
    </w:p>
    <w:p w14:paraId="2708060E" w14:textId="77777777" w:rsidR="006077A4" w:rsidRPr="00F67752" w:rsidRDefault="006077A4">
      <w:pPr>
        <w:jc w:val="both"/>
        <w:rPr>
          <w:rFonts w:ascii="微軟正黑體" w:eastAsia="微軟正黑體" w:hAnsi="微軟正黑體" w:cs="微軟正黑體"/>
        </w:rPr>
      </w:pPr>
    </w:p>
    <w:p w14:paraId="79DD1981" w14:textId="6443EBE4" w:rsidR="006077A4" w:rsidRPr="00F67752" w:rsidRDefault="00443B8F">
      <w:pPr>
        <w:jc w:val="both"/>
        <w:rPr>
          <w:rFonts w:ascii="微軟正黑體" w:eastAsia="微軟正黑體" w:hAnsi="微軟正黑體" w:cs="微軟正黑體"/>
          <w:b/>
          <w:u w:val="single"/>
        </w:rPr>
      </w:pPr>
      <w:r w:rsidRPr="00F67752">
        <w:rPr>
          <w:rFonts w:ascii="微軟正黑體" w:eastAsia="微軟正黑體" w:hAnsi="微軟正黑體" w:cs="微軟正黑體"/>
          <w:b/>
          <w:u w:val="single"/>
        </w:rPr>
        <w:t>忠泰美術館</w:t>
      </w:r>
      <w:r w:rsidR="009A5FEE">
        <w:rPr>
          <w:rFonts w:ascii="微軟正黑體" w:eastAsia="微軟正黑體" w:hAnsi="微軟正黑體" w:cs="微軟正黑體" w:hint="eastAsia"/>
          <w:b/>
          <w:u w:val="single"/>
        </w:rPr>
        <w:t>長期</w:t>
      </w:r>
      <w:r w:rsidR="00C12084">
        <w:rPr>
          <w:rFonts w:ascii="微軟正黑體" w:eastAsia="微軟正黑體" w:hAnsi="微軟正黑體" w:cs="微軟正黑體" w:hint="eastAsia"/>
          <w:b/>
          <w:u w:val="single"/>
        </w:rPr>
        <w:t>聚焦未來與城市議題</w:t>
      </w:r>
      <w:r w:rsidRPr="00F67752">
        <w:rPr>
          <w:rFonts w:ascii="微軟正黑體" w:eastAsia="微軟正黑體" w:hAnsi="微軟正黑體" w:cs="微軟正黑體"/>
          <w:b/>
          <w:u w:val="single"/>
        </w:rPr>
        <w:t xml:space="preserve">　</w:t>
      </w:r>
      <w:r w:rsidR="009A5FEE">
        <w:rPr>
          <w:rFonts w:ascii="微軟正黑體" w:eastAsia="微軟正黑體" w:hAnsi="微軟正黑體" w:cs="微軟正黑體" w:hint="eastAsia"/>
          <w:b/>
          <w:u w:val="single"/>
        </w:rPr>
        <w:t>喚起大眾對生活的反思</w:t>
      </w:r>
      <w:r w:rsidR="009954FC">
        <w:rPr>
          <w:rFonts w:ascii="微軟正黑體" w:eastAsia="微軟正黑體" w:hAnsi="微軟正黑體" w:cs="微軟正黑體" w:hint="eastAsia"/>
          <w:b/>
          <w:u w:val="single"/>
        </w:rPr>
        <w:t>與想像</w:t>
      </w:r>
    </w:p>
    <w:p w14:paraId="04798024" w14:textId="0E28A802" w:rsidR="00317FBF" w:rsidRDefault="002A59F6" w:rsidP="00317FBF">
      <w:pPr>
        <w:jc w:val="center"/>
        <w:rPr>
          <w:rFonts w:ascii="微軟正黑體" w:eastAsia="微軟正黑體" w:hAnsi="微軟正黑體" w:cs="微軟正黑體"/>
        </w:rPr>
      </w:pPr>
      <w:r>
        <w:rPr>
          <w:rFonts w:ascii="微軟正黑體" w:eastAsia="微軟正黑體" w:hAnsi="微軟正黑體" w:cs="微軟正黑體"/>
          <w:noProof/>
        </w:rPr>
        <w:drawing>
          <wp:inline distT="0" distB="0" distL="0" distR="0" wp14:anchorId="48C20DD2" wp14:editId="216CAB3B">
            <wp:extent cx="2700717" cy="1800000"/>
            <wp:effectExtent l="0" t="0" r="4445" b="0"/>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圖片 7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0717" cy="1800000"/>
                    </a:xfrm>
                    <a:prstGeom prst="rect">
                      <a:avLst/>
                    </a:prstGeom>
                  </pic:spPr>
                </pic:pic>
              </a:graphicData>
            </a:graphic>
          </wp:inline>
        </w:drawing>
      </w:r>
    </w:p>
    <w:p w14:paraId="1BC5B13D" w14:textId="78E081D4" w:rsidR="00353B53" w:rsidRDefault="00443B8F">
      <w:pPr>
        <w:jc w:val="both"/>
        <w:rPr>
          <w:rFonts w:ascii="微軟正黑體" w:eastAsia="微軟正黑體" w:hAnsi="微軟正黑體" w:cs="微軟正黑體"/>
        </w:rPr>
      </w:pPr>
      <w:r w:rsidRPr="00D97890">
        <w:rPr>
          <w:rFonts w:ascii="微軟正黑體" w:eastAsia="微軟正黑體" w:hAnsi="微軟正黑體" w:cs="微軟正黑體"/>
        </w:rPr>
        <w:t>忠泰美術館</w:t>
      </w:r>
      <w:r w:rsidR="00D97890">
        <w:rPr>
          <w:rFonts w:ascii="微軟正黑體" w:eastAsia="微軟正黑體" w:hAnsi="微軟正黑體" w:cs="微軟正黑體" w:hint="eastAsia"/>
        </w:rPr>
        <w:t>長期聚焦</w:t>
      </w:r>
      <w:r w:rsidRPr="00D97890">
        <w:rPr>
          <w:rFonts w:ascii="微軟正黑體" w:eastAsia="微軟正黑體" w:hAnsi="微軟正黑體" w:cs="微軟正黑體"/>
        </w:rPr>
        <w:t>「未來」與「城市」議題，自2016年開館以來，</w:t>
      </w:r>
      <w:r w:rsidR="00D97890" w:rsidRPr="00D97890">
        <w:rPr>
          <w:rFonts w:ascii="微軟正黑體" w:eastAsia="微軟正黑體" w:hAnsi="微軟正黑體" w:cs="微軟正黑體" w:hint="eastAsia"/>
        </w:rPr>
        <w:t>陸續舉辦《不存在的地方》、《逆旅之域》及《失樂園－當代城市文明的凝視與寓意》等</w:t>
      </w:r>
      <w:r w:rsidR="008E6F56">
        <w:rPr>
          <w:rFonts w:ascii="微軟正黑體" w:eastAsia="微軟正黑體" w:hAnsi="微軟正黑體" w:cs="微軟正黑體" w:hint="eastAsia"/>
        </w:rPr>
        <w:t>展覽</w:t>
      </w:r>
      <w:r w:rsidR="00D97890">
        <w:rPr>
          <w:rFonts w:ascii="微軟正黑體" w:eastAsia="微軟正黑體" w:hAnsi="微軟正黑體" w:cs="微軟正黑體" w:hint="eastAsia"/>
        </w:rPr>
        <w:t>，</w:t>
      </w:r>
      <w:r w:rsidR="003D7B3D">
        <w:rPr>
          <w:rFonts w:ascii="微軟正黑體" w:eastAsia="微軟正黑體" w:hAnsi="微軟正黑體" w:cs="微軟正黑體" w:hint="eastAsia"/>
        </w:rPr>
        <w:t>試圖透過</w:t>
      </w:r>
      <w:r w:rsidR="003D7B3D" w:rsidRPr="00D97890">
        <w:rPr>
          <w:rFonts w:ascii="微軟正黑體" w:eastAsia="微軟正黑體" w:hAnsi="微軟正黑體" w:cs="微軟正黑體" w:hint="eastAsia"/>
        </w:rPr>
        <w:t>多元的作品類型</w:t>
      </w:r>
      <w:r w:rsidR="003D7B3D">
        <w:rPr>
          <w:rFonts w:ascii="微軟正黑體" w:eastAsia="微軟正黑體" w:hAnsi="微軟正黑體" w:cs="微軟正黑體" w:hint="eastAsia"/>
        </w:rPr>
        <w:t>與觀點</w:t>
      </w:r>
      <w:r w:rsidR="003D7B3D" w:rsidRPr="00D97890">
        <w:rPr>
          <w:rFonts w:ascii="微軟正黑體" w:eastAsia="微軟正黑體" w:hAnsi="微軟正黑體" w:cs="微軟正黑體" w:hint="eastAsia"/>
        </w:rPr>
        <w:t>，</w:t>
      </w:r>
      <w:r w:rsidR="003D7B3D" w:rsidRPr="00D438EB">
        <w:rPr>
          <w:rFonts w:ascii="微軟正黑體" w:eastAsia="微軟正黑體" w:hAnsi="微軟正黑體" w:cs="微軟正黑體" w:hint="eastAsia"/>
        </w:rPr>
        <w:t>思考當代的城市、居住空間，以及人類與城市文明之間的關係</w:t>
      </w:r>
      <w:r w:rsidR="00200CEC">
        <w:rPr>
          <w:rFonts w:ascii="微軟正黑體" w:eastAsia="微軟正黑體" w:hAnsi="微軟正黑體" w:cs="微軟正黑體" w:hint="eastAsia"/>
        </w:rPr>
        <w:t>，</w:t>
      </w:r>
      <w:r w:rsidR="00353B53" w:rsidRPr="008E6F56">
        <w:rPr>
          <w:rFonts w:ascii="微軟正黑體" w:eastAsia="微軟正黑體" w:hAnsi="微軟正黑體" w:cs="微軟正黑體" w:hint="eastAsia"/>
        </w:rPr>
        <w:t>《殘山剩水—我們的城市失敗了嗎？》</w:t>
      </w:r>
      <w:r w:rsidR="00353B53">
        <w:rPr>
          <w:rFonts w:ascii="微軟正黑體" w:eastAsia="微軟正黑體" w:hAnsi="微軟正黑體" w:cs="微軟正黑體" w:hint="eastAsia"/>
        </w:rPr>
        <w:t>承繼過往展覽，以當代藝術視角，</w:t>
      </w:r>
      <w:r w:rsidR="00353B53" w:rsidRPr="00353B53">
        <w:rPr>
          <w:rFonts w:ascii="微軟正黑體" w:eastAsia="微軟正黑體" w:hAnsi="微軟正黑體" w:cs="微軟正黑體" w:hint="eastAsia"/>
        </w:rPr>
        <w:t>探索及回應</w:t>
      </w:r>
      <w:r w:rsidR="00353B53">
        <w:rPr>
          <w:rFonts w:ascii="微軟正黑體" w:eastAsia="微軟正黑體" w:hAnsi="微軟正黑體" w:cs="微軟正黑體" w:hint="eastAsia"/>
        </w:rPr>
        <w:t>多變</w:t>
      </w:r>
      <w:r w:rsidR="00353B53" w:rsidRPr="00353B53">
        <w:rPr>
          <w:rFonts w:ascii="微軟正黑體" w:eastAsia="微軟正黑體" w:hAnsi="微軟正黑體" w:cs="微軟正黑體" w:hint="eastAsia"/>
        </w:rPr>
        <w:t>城市中的多重</w:t>
      </w:r>
      <w:r w:rsidR="00200CEC">
        <w:rPr>
          <w:rFonts w:ascii="微軟正黑體" w:eastAsia="微軟正黑體" w:hAnsi="微軟正黑體" w:cs="微軟正黑體" w:hint="eastAsia"/>
        </w:rPr>
        <w:t>社會</w:t>
      </w:r>
      <w:r w:rsidR="00353B53" w:rsidRPr="00353B53">
        <w:rPr>
          <w:rFonts w:ascii="微軟正黑體" w:eastAsia="微軟正黑體" w:hAnsi="微軟正黑體" w:cs="微軟正黑體" w:hint="eastAsia"/>
        </w:rPr>
        <w:t>現象及樣貌</w:t>
      </w:r>
      <w:r w:rsidR="00353B53">
        <w:rPr>
          <w:rFonts w:ascii="微軟正黑體" w:eastAsia="微軟正黑體" w:hAnsi="微軟正黑體" w:cs="微軟正黑體" w:hint="eastAsia"/>
        </w:rPr>
        <w:t>。</w:t>
      </w:r>
    </w:p>
    <w:p w14:paraId="6A91B44F" w14:textId="77777777" w:rsidR="00200CEC" w:rsidRDefault="00200CEC">
      <w:pPr>
        <w:jc w:val="both"/>
        <w:rPr>
          <w:rFonts w:ascii="微軟正黑體" w:eastAsia="微軟正黑體" w:hAnsi="微軟正黑體" w:cs="微軟正黑體"/>
        </w:rPr>
      </w:pPr>
    </w:p>
    <w:p w14:paraId="4D1012DE" w14:textId="2FCE4440" w:rsidR="008E6F56" w:rsidRDefault="003D7B3D">
      <w:pPr>
        <w:jc w:val="both"/>
        <w:rPr>
          <w:rFonts w:ascii="微軟正黑體" w:eastAsia="微軟正黑體" w:hAnsi="微軟正黑體" w:cs="微軟正黑體"/>
        </w:rPr>
      </w:pPr>
      <w:r w:rsidRPr="003D7B3D">
        <w:rPr>
          <w:rFonts w:ascii="微軟正黑體" w:eastAsia="微軟正黑體" w:hAnsi="微軟正黑體" w:cs="微軟正黑體" w:hint="eastAsia"/>
        </w:rPr>
        <w:t>忠泰建築文化藝術基金會執行長李彥良</w:t>
      </w:r>
      <w:r>
        <w:rPr>
          <w:rFonts w:ascii="微軟正黑體" w:eastAsia="微軟正黑體" w:hAnsi="微軟正黑體" w:cs="微軟正黑體" w:hint="eastAsia"/>
        </w:rPr>
        <w:t>表示：「</w:t>
      </w:r>
      <w:r w:rsidRPr="003D7B3D">
        <w:rPr>
          <w:rFonts w:ascii="微軟正黑體" w:eastAsia="微軟正黑體" w:hAnsi="微軟正黑體" w:cs="微軟正黑體" w:hint="eastAsia"/>
        </w:rPr>
        <w:t>我們期許忠泰美術館能持續作為一個平台，透過實際的展演活動與長期的探問行動，提供人們一個超越往常觀看經驗的場域，</w:t>
      </w:r>
      <w:r w:rsidR="00D97890" w:rsidRPr="00D97890">
        <w:rPr>
          <w:rFonts w:ascii="微軟正黑體" w:eastAsia="微軟正黑體" w:hAnsi="微軟正黑體" w:cs="微軟正黑體" w:hint="eastAsia"/>
        </w:rPr>
        <w:t>觸發更多對未來生活的思考及想像</w:t>
      </w:r>
      <w:r w:rsidR="00D97890">
        <w:rPr>
          <w:rFonts w:ascii="微軟正黑體" w:eastAsia="微軟正黑體" w:hAnsi="微軟正黑體" w:cs="微軟正黑體" w:hint="eastAsia"/>
        </w:rPr>
        <w:t>。</w:t>
      </w:r>
      <w:r w:rsidR="00353B53">
        <w:rPr>
          <w:rFonts w:ascii="微軟正黑體" w:eastAsia="微軟正黑體" w:hAnsi="微軟正黑體" w:cs="微軟正黑體" w:hint="eastAsia"/>
        </w:rPr>
        <w:t>」</w:t>
      </w:r>
    </w:p>
    <w:p w14:paraId="171D09AB" w14:textId="77777777" w:rsidR="00B140FC" w:rsidRDefault="00B140FC">
      <w:pPr>
        <w:jc w:val="both"/>
        <w:rPr>
          <w:rFonts w:ascii="微軟正黑體" w:eastAsia="微軟正黑體" w:hAnsi="微軟正黑體" w:cs="微軟正黑體"/>
        </w:rPr>
      </w:pPr>
    </w:p>
    <w:p w14:paraId="525A6CDB" w14:textId="1A754085" w:rsidR="00C44109" w:rsidRPr="00F67752" w:rsidRDefault="00AE35B9" w:rsidP="00ED4E81">
      <w:pPr>
        <w:spacing w:line="0" w:lineRule="atLeast"/>
        <w:jc w:val="both"/>
        <w:rPr>
          <w:rFonts w:ascii="微軟正黑體" w:eastAsia="微軟正黑體" w:hAnsi="微軟正黑體" w:cs="微軟正黑體"/>
        </w:rPr>
      </w:pPr>
      <w:r>
        <w:rPr>
          <w:rFonts w:ascii="微軟正黑體" w:eastAsia="微軟正黑體" w:hAnsi="微軟正黑體" w:cs="微軟正黑體" w:hint="eastAsia"/>
        </w:rPr>
        <w:t>本展於</w:t>
      </w:r>
      <w:r w:rsidR="00B52D72" w:rsidRPr="00B52D72">
        <w:rPr>
          <w:rFonts w:ascii="微軟正黑體" w:eastAsia="微軟正黑體" w:hAnsi="微軟正黑體" w:cs="微軟正黑體"/>
        </w:rPr>
        <w:t>開展首日（1月9日）</w:t>
      </w:r>
      <w:r w:rsidR="00ED4E81" w:rsidRPr="00B140FC">
        <w:rPr>
          <w:rFonts w:ascii="微軟正黑體" w:eastAsia="微軟正黑體" w:hAnsi="微軟正黑體" w:cs="微軟正黑體" w:hint="eastAsia"/>
        </w:rPr>
        <w:t>舉辦座談，</w:t>
      </w:r>
      <w:r w:rsidR="00ED4E81" w:rsidRPr="00CA3FBF">
        <w:rPr>
          <w:rFonts w:ascii="微軟正黑體" w:eastAsia="微軟正黑體" w:hAnsi="微軟正黑體" w:cs="微軟正黑體" w:hint="eastAsia"/>
        </w:rPr>
        <w:t>邀請藝術家袁廣鳴及</w:t>
      </w:r>
      <w:r w:rsidR="00ED4E81" w:rsidRPr="00CA3FBF">
        <w:rPr>
          <w:rFonts w:ascii="微軟正黑體" w:eastAsia="微軟正黑體" w:hAnsi="微軟正黑體" w:cs="微軟正黑體"/>
        </w:rPr>
        <w:t>Liam Morgan，與台大城鄉所副教授康</w:t>
      </w:r>
      <w:r w:rsidR="00ED4E81" w:rsidRPr="00CA3FBF">
        <w:rPr>
          <w:rFonts w:ascii="微軟正黑體" w:eastAsia="微軟正黑體" w:hAnsi="微軟正黑體" w:cs="微軟正黑體" w:hint="eastAsia"/>
        </w:rPr>
        <w:t>旻杰及策展人耿一偉共同思考在全球疫情進行式的當下，對於全球藝術生產方向的觀察。</w:t>
      </w:r>
      <w:r w:rsidR="006F019F">
        <w:rPr>
          <w:rFonts w:ascii="微軟正黑體" w:eastAsia="微軟正黑體" w:hAnsi="微軟正黑體" w:cs="微軟正黑體" w:hint="eastAsia"/>
        </w:rPr>
        <w:t>另外，</w:t>
      </w:r>
      <w:r w:rsidR="00B52D72" w:rsidRPr="00B52D72">
        <w:rPr>
          <w:rFonts w:ascii="微軟正黑體" w:eastAsia="微軟正黑體" w:hAnsi="微軟正黑體" w:cs="微軟正黑體"/>
        </w:rPr>
        <w:t>展期間也將舉辦</w:t>
      </w:r>
      <w:r w:rsidR="006F019F">
        <w:rPr>
          <w:rFonts w:ascii="微軟正黑體" w:eastAsia="微軟正黑體" w:hAnsi="微軟正黑體" w:cs="微軟正黑體" w:hint="eastAsia"/>
        </w:rPr>
        <w:t>本展</w:t>
      </w:r>
      <w:r w:rsidR="00B52D72" w:rsidRPr="00B52D72">
        <w:rPr>
          <w:rFonts w:ascii="微軟正黑體" w:eastAsia="微軟正黑體" w:hAnsi="微軟正黑體" w:cs="微軟正黑體"/>
        </w:rPr>
        <w:t>策展人、藝術家及專家導覽，</w:t>
      </w:r>
      <w:r w:rsidR="006F019F">
        <w:rPr>
          <w:rFonts w:ascii="微軟正黑體" w:eastAsia="微軟正黑體" w:hAnsi="微軟正黑體" w:cs="微軟正黑體" w:hint="eastAsia"/>
        </w:rPr>
        <w:t>透過不同從業者的視角，解讀「殘山剩水」。</w:t>
      </w:r>
      <w:r>
        <w:rPr>
          <w:rFonts w:ascii="微軟正黑體" w:eastAsia="微軟正黑體" w:hAnsi="微軟正黑體" w:cs="微軟正黑體" w:hint="eastAsia"/>
        </w:rPr>
        <w:t>更多</w:t>
      </w:r>
      <w:r w:rsidR="006F019F">
        <w:rPr>
          <w:rFonts w:ascii="微軟正黑體" w:eastAsia="微軟正黑體" w:hAnsi="微軟正黑體" w:cs="微軟正黑體" w:hint="eastAsia"/>
        </w:rPr>
        <w:t>展覽活動與看展</w:t>
      </w:r>
      <w:r w:rsidR="006F019F" w:rsidRPr="006F019F">
        <w:rPr>
          <w:rFonts w:ascii="微軟正黑體" w:eastAsia="微軟正黑體" w:hAnsi="微軟正黑體" w:cs="微軟正黑體" w:hint="eastAsia"/>
        </w:rPr>
        <w:t>優惠資訊，詳見美術館官方網站。</w:t>
      </w:r>
    </w:p>
    <w:p w14:paraId="380E468B" w14:textId="77777777" w:rsidR="006F019F" w:rsidRDefault="006F019F">
      <w:pPr>
        <w:rPr>
          <w:rFonts w:ascii="微軟正黑體" w:eastAsia="微軟正黑體" w:hAnsi="微軟正黑體" w:cs="微軟正黑體"/>
          <w:color w:val="FF0000"/>
        </w:rPr>
      </w:pPr>
      <w:r>
        <w:rPr>
          <w:rFonts w:ascii="微軟正黑體" w:eastAsia="微軟正黑體" w:hAnsi="微軟正黑體" w:cs="微軟正黑體"/>
          <w:color w:val="FF0000"/>
        </w:rPr>
        <w:br w:type="page"/>
      </w:r>
    </w:p>
    <w:p w14:paraId="21EA3757" w14:textId="36355BC4" w:rsidR="006077A4" w:rsidRPr="00F67752" w:rsidRDefault="00443B8F">
      <w:pPr>
        <w:jc w:val="both"/>
        <w:rPr>
          <w:rFonts w:ascii="微軟正黑體" w:eastAsia="微軟正黑體" w:hAnsi="微軟正黑體" w:cs="微軟正黑體"/>
        </w:rPr>
      </w:pPr>
      <w:r w:rsidRPr="00F67752">
        <w:rPr>
          <w:rFonts w:ascii="微軟正黑體" w:eastAsia="微軟正黑體" w:hAnsi="微軟正黑體" w:cs="微軟正黑體"/>
          <w:b/>
        </w:rPr>
        <w:lastRenderedPageBreak/>
        <w:t>【參考附件１-展覽資訊】</w:t>
      </w:r>
    </w:p>
    <w:p w14:paraId="3159D142" w14:textId="354BAE40" w:rsidR="006077A4" w:rsidRPr="002F6879" w:rsidRDefault="00443B8F">
      <w:pPr>
        <w:jc w:val="both"/>
        <w:rPr>
          <w:rFonts w:ascii="微軟正黑體" w:eastAsia="微軟正黑體" w:hAnsi="微軟正黑體" w:cs="微軟正黑體"/>
          <w:b/>
          <w:bdr w:val="single" w:sz="4" w:space="0" w:color="auto"/>
        </w:rPr>
      </w:pPr>
      <w:r w:rsidRPr="002F6879">
        <w:rPr>
          <w:rFonts w:ascii="微軟正黑體" w:eastAsia="微軟正黑體" w:hAnsi="微軟正黑體" w:cs="微軟正黑體"/>
          <w:b/>
          <w:bdr w:val="single" w:sz="4" w:space="0" w:color="auto"/>
        </w:rPr>
        <w:t>《</w:t>
      </w:r>
      <w:r w:rsidR="00260C10" w:rsidRPr="00260C10">
        <w:rPr>
          <w:rFonts w:ascii="微軟正黑體" w:eastAsia="微軟正黑體" w:hAnsi="微軟正黑體" w:cs="微軟正黑體" w:hint="eastAsia"/>
          <w:b/>
          <w:bdr w:val="single" w:sz="4" w:space="0" w:color="auto"/>
        </w:rPr>
        <w:t>殘山剩水—我們的城市失敗了嗎？</w:t>
      </w:r>
      <w:r w:rsidRPr="002F6879">
        <w:rPr>
          <w:rFonts w:ascii="微軟正黑體" w:eastAsia="微軟正黑體" w:hAnsi="微軟正黑體" w:cs="微軟正黑體"/>
          <w:b/>
          <w:bdr w:val="single" w:sz="4" w:space="0" w:color="auto"/>
        </w:rPr>
        <w:t>》展覽資訊</w:t>
      </w:r>
    </w:p>
    <w:p w14:paraId="2EBAAD13" w14:textId="67666C18" w:rsidR="0034433F" w:rsidRPr="00D9783D" w:rsidRDefault="0034433F">
      <w:pPr>
        <w:jc w:val="both"/>
        <w:rPr>
          <w:rFonts w:ascii="微軟正黑體" w:eastAsia="微軟正黑體" w:hAnsi="微軟正黑體" w:cs="微軟正黑體"/>
          <w:sz w:val="22"/>
          <w:szCs w:val="22"/>
        </w:rPr>
      </w:pPr>
      <w:r w:rsidRPr="00D9783D">
        <w:rPr>
          <w:rFonts w:ascii="微軟正黑體" w:eastAsia="微軟正黑體" w:hAnsi="微軟正黑體" w:cs="微軟正黑體" w:hint="eastAsia"/>
          <w:sz w:val="22"/>
          <w:szCs w:val="22"/>
        </w:rPr>
        <w:t>策展人｜胡朝聖</w:t>
      </w:r>
    </w:p>
    <w:p w14:paraId="5F4589A0" w14:textId="77777777" w:rsidR="00AD7CC5" w:rsidRPr="00D9783D" w:rsidRDefault="00AD7CC5">
      <w:pPr>
        <w:jc w:val="both"/>
        <w:rPr>
          <w:rFonts w:ascii="微軟正黑體" w:eastAsia="微軟正黑體" w:hAnsi="微軟正黑體" w:cs="微軟正黑體"/>
          <w:sz w:val="22"/>
          <w:szCs w:val="22"/>
        </w:rPr>
      </w:pPr>
      <w:r w:rsidRPr="00D9783D">
        <w:rPr>
          <w:rFonts w:ascii="微軟正黑體" w:eastAsia="微軟正黑體" w:hAnsi="微軟正黑體" w:cs="微軟正黑體" w:hint="eastAsia"/>
          <w:sz w:val="22"/>
          <w:szCs w:val="22"/>
        </w:rPr>
        <w:t>參展藝術家（依中文姓氏字首筆畫順序排列）｜石孟鑫（臺灣）、吳燦政（臺灣）、何孟娟（臺灣）、安德列亞．格爾斯基（德國）、徐道獲（韓國）、袁廣鳴（臺灣）、陳界仁（臺灣）、張立人（臺灣）、賈茜茹（臺灣）、廖建忠（臺灣）、利安．摩根（加拿大）、豬股亞希（日本）</w:t>
      </w:r>
    </w:p>
    <w:p w14:paraId="7DDEEE1B" w14:textId="77777777" w:rsidR="00DF03A2" w:rsidRDefault="00DF03A2">
      <w:pPr>
        <w:jc w:val="both"/>
        <w:rPr>
          <w:rFonts w:ascii="微軟正黑體" w:eastAsia="微軟正黑體" w:hAnsi="微軟正黑體" w:cs="微軟正黑體"/>
          <w:sz w:val="22"/>
          <w:szCs w:val="22"/>
        </w:rPr>
      </w:pPr>
    </w:p>
    <w:p w14:paraId="32502DE8" w14:textId="1B4D41B8" w:rsidR="006077A4" w:rsidRPr="00D9783D" w:rsidRDefault="00443B8F">
      <w:pPr>
        <w:jc w:val="both"/>
        <w:rPr>
          <w:rFonts w:ascii="微軟正黑體" w:eastAsia="微軟正黑體" w:hAnsi="微軟正黑體" w:cs="微軟正黑體"/>
          <w:sz w:val="22"/>
          <w:szCs w:val="22"/>
        </w:rPr>
      </w:pPr>
      <w:r w:rsidRPr="00D9783D">
        <w:rPr>
          <w:rFonts w:ascii="微軟正黑體" w:eastAsia="微軟正黑體" w:hAnsi="微軟正黑體" w:cs="微軟正黑體"/>
          <w:sz w:val="22"/>
          <w:szCs w:val="22"/>
        </w:rPr>
        <w:t>展覽地點｜忠泰美術館（臺北市大安區市民大道三段178號）</w:t>
      </w:r>
    </w:p>
    <w:p w14:paraId="48FDE609" w14:textId="7977329D" w:rsidR="006077A4" w:rsidRPr="00D9783D" w:rsidRDefault="00443B8F">
      <w:pPr>
        <w:jc w:val="both"/>
        <w:rPr>
          <w:rFonts w:ascii="微軟正黑體" w:eastAsia="微軟正黑體" w:hAnsi="微軟正黑體" w:cs="微軟正黑體"/>
          <w:sz w:val="22"/>
          <w:szCs w:val="22"/>
        </w:rPr>
      </w:pPr>
      <w:r w:rsidRPr="00D9783D">
        <w:rPr>
          <w:rFonts w:ascii="微軟正黑體" w:eastAsia="微軟正黑體" w:hAnsi="微軟正黑體" w:cs="微軟正黑體"/>
          <w:sz w:val="22"/>
          <w:szCs w:val="22"/>
        </w:rPr>
        <w:t>展覽時間｜20</w:t>
      </w:r>
      <w:r w:rsidR="00BE3370" w:rsidRPr="00D9783D">
        <w:rPr>
          <w:rFonts w:ascii="微軟正黑體" w:eastAsia="微軟正黑體" w:hAnsi="微軟正黑體" w:cs="微軟正黑體" w:hint="eastAsia"/>
          <w:sz w:val="22"/>
          <w:szCs w:val="22"/>
        </w:rPr>
        <w:t>21</w:t>
      </w:r>
      <w:r w:rsidRPr="00D9783D">
        <w:rPr>
          <w:rFonts w:ascii="微軟正黑體" w:eastAsia="微軟正黑體" w:hAnsi="微軟正黑體" w:cs="微軟正黑體"/>
          <w:sz w:val="22"/>
          <w:szCs w:val="22"/>
        </w:rPr>
        <w:t>/1/</w:t>
      </w:r>
      <w:r w:rsidR="00BE3370" w:rsidRPr="00D9783D">
        <w:rPr>
          <w:rFonts w:ascii="微軟正黑體" w:eastAsia="微軟正黑體" w:hAnsi="微軟正黑體" w:cs="微軟正黑體" w:hint="eastAsia"/>
          <w:sz w:val="22"/>
          <w:szCs w:val="22"/>
        </w:rPr>
        <w:t>9</w:t>
      </w:r>
      <w:r w:rsidRPr="00D9783D">
        <w:rPr>
          <w:rFonts w:ascii="微軟正黑體" w:eastAsia="微軟正黑體" w:hAnsi="微軟正黑體" w:cs="微軟正黑體"/>
          <w:sz w:val="22"/>
          <w:szCs w:val="22"/>
        </w:rPr>
        <w:t xml:space="preserve"> – 202</w:t>
      </w:r>
      <w:r w:rsidR="00BE3370" w:rsidRPr="00D9783D">
        <w:rPr>
          <w:rFonts w:ascii="微軟正黑體" w:eastAsia="微軟正黑體" w:hAnsi="微軟正黑體" w:cs="微軟正黑體" w:hint="eastAsia"/>
          <w:sz w:val="22"/>
          <w:szCs w:val="22"/>
        </w:rPr>
        <w:t>1</w:t>
      </w:r>
      <w:r w:rsidRPr="00D9783D">
        <w:rPr>
          <w:rFonts w:ascii="微軟正黑體" w:eastAsia="微軟正黑體" w:hAnsi="微軟正黑體" w:cs="微軟正黑體"/>
          <w:sz w:val="22"/>
          <w:szCs w:val="22"/>
        </w:rPr>
        <w:t>/4/</w:t>
      </w:r>
      <w:r w:rsidR="00BE3370" w:rsidRPr="00D9783D">
        <w:rPr>
          <w:rFonts w:ascii="微軟正黑體" w:eastAsia="微軟正黑體" w:hAnsi="微軟正黑體" w:cs="微軟正黑體" w:hint="eastAsia"/>
          <w:sz w:val="22"/>
          <w:szCs w:val="22"/>
        </w:rPr>
        <w:t>18</w:t>
      </w:r>
    </w:p>
    <w:p w14:paraId="4F6ECF6B" w14:textId="77777777" w:rsidR="006077A4" w:rsidRPr="00D9783D" w:rsidRDefault="00443B8F">
      <w:pPr>
        <w:jc w:val="both"/>
        <w:rPr>
          <w:rFonts w:ascii="微軟正黑體" w:eastAsia="微軟正黑體" w:hAnsi="微軟正黑體" w:cs="微軟正黑體"/>
          <w:sz w:val="22"/>
          <w:szCs w:val="22"/>
        </w:rPr>
      </w:pPr>
      <w:r w:rsidRPr="00D9783D">
        <w:rPr>
          <w:rFonts w:ascii="微軟正黑體" w:eastAsia="微軟正黑體" w:hAnsi="微軟正黑體" w:cs="微軟正黑體"/>
          <w:sz w:val="22"/>
          <w:szCs w:val="22"/>
        </w:rPr>
        <w:t>開放時間｜週二至週日10:00-18:00（週一休館）</w:t>
      </w:r>
    </w:p>
    <w:p w14:paraId="69182824" w14:textId="77777777" w:rsidR="006077A4" w:rsidRPr="00D9783D" w:rsidRDefault="00443B8F">
      <w:pPr>
        <w:jc w:val="both"/>
        <w:rPr>
          <w:rFonts w:ascii="微軟正黑體" w:eastAsia="微軟正黑體" w:hAnsi="微軟正黑體" w:cs="微軟正黑體"/>
          <w:sz w:val="22"/>
          <w:szCs w:val="22"/>
        </w:rPr>
      </w:pPr>
      <w:r w:rsidRPr="00D9783D">
        <w:rPr>
          <w:rFonts w:ascii="微軟正黑體" w:eastAsia="微軟正黑體" w:hAnsi="微軟正黑體" w:cs="微軟正黑體"/>
          <w:sz w:val="22"/>
          <w:szCs w:val="22"/>
        </w:rPr>
        <w:t>交通資訊｜捷運忠孝新生站4號出口 或  忠孝復興站1號出口 步行約10分鐘</w:t>
      </w:r>
    </w:p>
    <w:p w14:paraId="5EC8D8F9" w14:textId="1F58BCB0" w:rsidR="006077A4" w:rsidRPr="00D9783D" w:rsidRDefault="00443B8F">
      <w:pPr>
        <w:jc w:val="both"/>
        <w:rPr>
          <w:rFonts w:ascii="微軟正黑體" w:eastAsia="微軟正黑體" w:hAnsi="微軟正黑體" w:cs="微軟正黑體"/>
          <w:sz w:val="22"/>
          <w:szCs w:val="22"/>
        </w:rPr>
      </w:pPr>
      <w:r w:rsidRPr="00D9783D">
        <w:rPr>
          <w:rFonts w:ascii="微軟正黑體" w:eastAsia="微軟正黑體" w:hAnsi="微軟正黑體" w:cs="微軟正黑體"/>
          <w:sz w:val="22"/>
          <w:szCs w:val="22"/>
        </w:rPr>
        <w:t>參觀資訊｜</w:t>
      </w:r>
      <w:r w:rsidR="00BE3370" w:rsidRPr="00D9783D">
        <w:rPr>
          <w:rFonts w:ascii="微軟正黑體" w:eastAsia="微軟正黑體" w:hAnsi="微軟正黑體" w:cs="微軟正黑體" w:hint="eastAsia"/>
          <w:sz w:val="22"/>
          <w:szCs w:val="22"/>
        </w:rPr>
        <w:t>全票100元、優待票80元（學生、65歲以上長者、10人以上團體）；身心障礙者與其陪同者一名、12歲以下兒童免票（優待票及免票須出示相關證件）</w:t>
      </w:r>
    </w:p>
    <w:p w14:paraId="5A38B7E0" w14:textId="77777777" w:rsidR="006077A4" w:rsidRPr="00D9783D" w:rsidRDefault="00443B8F">
      <w:pPr>
        <w:jc w:val="both"/>
        <w:rPr>
          <w:rFonts w:ascii="微軟正黑體" w:eastAsia="微軟正黑體" w:hAnsi="微軟正黑體" w:cs="微軟正黑體"/>
          <w:sz w:val="22"/>
          <w:szCs w:val="22"/>
        </w:rPr>
      </w:pPr>
      <w:r w:rsidRPr="00D9783D">
        <w:rPr>
          <w:rFonts w:ascii="微軟正黑體" w:eastAsia="微軟正黑體" w:hAnsi="微軟正黑體" w:cs="微軟正黑體"/>
          <w:sz w:val="22"/>
          <w:szCs w:val="22"/>
        </w:rPr>
        <w:t>週三學生日｜每週三憑學生證可當日單次免費參觀</w:t>
      </w:r>
    </w:p>
    <w:p w14:paraId="1E09370F" w14:textId="03AF97D1" w:rsidR="006077A4" w:rsidRPr="00D9783D" w:rsidRDefault="00443B8F">
      <w:pPr>
        <w:jc w:val="both"/>
        <w:rPr>
          <w:rFonts w:ascii="微軟正黑體" w:eastAsia="微軟正黑體" w:hAnsi="微軟正黑體" w:cs="微軟正黑體"/>
          <w:sz w:val="22"/>
          <w:szCs w:val="22"/>
        </w:rPr>
      </w:pPr>
      <w:r w:rsidRPr="00D9783D">
        <w:rPr>
          <w:rFonts w:ascii="微軟正黑體" w:eastAsia="微軟正黑體" w:hAnsi="微軟正黑體" w:cs="微軟正黑體"/>
          <w:sz w:val="22"/>
          <w:szCs w:val="22"/>
        </w:rPr>
        <w:t>展覽官網｜</w:t>
      </w:r>
      <w:r w:rsidR="00BE3370" w:rsidRPr="00D9783D">
        <w:rPr>
          <w:rFonts w:ascii="微軟正黑體" w:eastAsia="微軟正黑體" w:hAnsi="微軟正黑體" w:cs="微軟正黑體"/>
          <w:sz w:val="22"/>
          <w:szCs w:val="22"/>
        </w:rPr>
        <w:t>http://jam.jutfoundation.org.tw/exhibition/2763</w:t>
      </w:r>
    </w:p>
    <w:p w14:paraId="6292017B" w14:textId="77777777" w:rsidR="006077A4" w:rsidRPr="00D9783D" w:rsidRDefault="006077A4">
      <w:pPr>
        <w:jc w:val="both"/>
        <w:rPr>
          <w:rFonts w:ascii="微軟正黑體" w:eastAsia="微軟正黑體" w:hAnsi="微軟正黑體" w:cs="微軟正黑體"/>
          <w:sz w:val="22"/>
          <w:szCs w:val="22"/>
        </w:rPr>
      </w:pPr>
    </w:p>
    <w:p w14:paraId="42041D0D" w14:textId="77777777" w:rsidR="00BE3370" w:rsidRPr="00D9783D" w:rsidRDefault="00BE3370" w:rsidP="00BE3370">
      <w:pPr>
        <w:jc w:val="both"/>
        <w:rPr>
          <w:rFonts w:ascii="微軟正黑體" w:eastAsia="微軟正黑體" w:hAnsi="微軟正黑體" w:cs="微軟正黑體"/>
          <w:sz w:val="22"/>
          <w:szCs w:val="22"/>
        </w:rPr>
      </w:pPr>
      <w:r w:rsidRPr="00D9783D">
        <w:rPr>
          <w:rFonts w:ascii="微軟正黑體" w:eastAsia="微軟正黑體" w:hAnsi="微軟正黑體" w:cs="微軟正黑體" w:hint="eastAsia"/>
          <w:sz w:val="22"/>
          <w:szCs w:val="22"/>
        </w:rPr>
        <w:t>主辦單位｜忠泰美術館</w:t>
      </w:r>
    </w:p>
    <w:p w14:paraId="32DB4621" w14:textId="77777777" w:rsidR="00BE3370" w:rsidRPr="00D9783D" w:rsidRDefault="00BE3370" w:rsidP="00BE3370">
      <w:pPr>
        <w:jc w:val="both"/>
        <w:rPr>
          <w:rFonts w:ascii="微軟正黑體" w:eastAsia="微軟正黑體" w:hAnsi="微軟正黑體" w:cs="微軟正黑體"/>
          <w:sz w:val="22"/>
          <w:szCs w:val="22"/>
        </w:rPr>
      </w:pPr>
      <w:r w:rsidRPr="00D9783D">
        <w:rPr>
          <w:rFonts w:ascii="微軟正黑體" w:eastAsia="微軟正黑體" w:hAnsi="微軟正黑體" w:cs="微軟正黑體" w:hint="eastAsia"/>
          <w:sz w:val="22"/>
          <w:szCs w:val="22"/>
        </w:rPr>
        <w:t>策劃單位｜胡氏藝術</w:t>
      </w:r>
    </w:p>
    <w:p w14:paraId="211E2D17" w14:textId="77777777" w:rsidR="00BE3370" w:rsidRPr="00D9783D" w:rsidRDefault="00BE3370" w:rsidP="00BE3370">
      <w:pPr>
        <w:jc w:val="both"/>
        <w:rPr>
          <w:rFonts w:ascii="微軟正黑體" w:eastAsia="微軟正黑體" w:hAnsi="微軟正黑體" w:cs="微軟正黑體"/>
          <w:sz w:val="22"/>
          <w:szCs w:val="22"/>
        </w:rPr>
      </w:pPr>
      <w:r w:rsidRPr="00D9783D">
        <w:rPr>
          <w:rFonts w:ascii="微軟正黑體" w:eastAsia="微軟正黑體" w:hAnsi="微軟正黑體" w:cs="微軟正黑體" w:hint="eastAsia"/>
          <w:sz w:val="22"/>
          <w:szCs w:val="22"/>
        </w:rPr>
        <w:t>指定品牌｜SONY</w:t>
      </w:r>
    </w:p>
    <w:p w14:paraId="1DB4A1AD" w14:textId="77777777" w:rsidR="00BE3370" w:rsidRPr="00D9783D" w:rsidRDefault="00BE3370" w:rsidP="00BE3370">
      <w:pPr>
        <w:jc w:val="both"/>
        <w:rPr>
          <w:rFonts w:ascii="微軟正黑體" w:eastAsia="微軟正黑體" w:hAnsi="微軟正黑體" w:cs="微軟正黑體"/>
          <w:sz w:val="22"/>
          <w:szCs w:val="22"/>
        </w:rPr>
      </w:pPr>
      <w:r w:rsidRPr="00D9783D">
        <w:rPr>
          <w:rFonts w:ascii="微軟正黑體" w:eastAsia="微軟正黑體" w:hAnsi="微軟正黑體" w:cs="微軟正黑體" w:hint="eastAsia"/>
          <w:sz w:val="22"/>
          <w:szCs w:val="22"/>
        </w:rPr>
        <w:t>文化夥伴｜誠品人</w:t>
      </w:r>
    </w:p>
    <w:p w14:paraId="35AB26EA" w14:textId="77777777" w:rsidR="00BE3370" w:rsidRPr="00D9783D" w:rsidRDefault="00BE3370" w:rsidP="00BE3370">
      <w:pPr>
        <w:jc w:val="both"/>
        <w:rPr>
          <w:rFonts w:ascii="微軟正黑體" w:eastAsia="微軟正黑體" w:hAnsi="微軟正黑體" w:cs="微軟正黑體"/>
          <w:sz w:val="22"/>
          <w:szCs w:val="22"/>
        </w:rPr>
      </w:pPr>
      <w:r w:rsidRPr="00D9783D">
        <w:rPr>
          <w:rFonts w:ascii="微軟正黑體" w:eastAsia="微軟正黑體" w:hAnsi="微軟正黑體" w:cs="微軟正黑體" w:hint="eastAsia"/>
          <w:sz w:val="22"/>
          <w:szCs w:val="22"/>
        </w:rPr>
        <w:t>活動協力｜明日咖啡 MOT CAFÉ</w:t>
      </w:r>
    </w:p>
    <w:p w14:paraId="0200BA46" w14:textId="77777777" w:rsidR="00BE3370" w:rsidRPr="00D9783D" w:rsidRDefault="00BE3370" w:rsidP="00BE3370">
      <w:pPr>
        <w:jc w:val="both"/>
        <w:rPr>
          <w:rFonts w:ascii="微軟正黑體" w:eastAsia="微軟正黑體" w:hAnsi="微軟正黑體" w:cs="微軟正黑體"/>
          <w:sz w:val="22"/>
          <w:szCs w:val="22"/>
        </w:rPr>
      </w:pPr>
      <w:r w:rsidRPr="00D9783D">
        <w:rPr>
          <w:rFonts w:ascii="微軟正黑體" w:eastAsia="微軟正黑體" w:hAnsi="微軟正黑體" w:cs="微軟正黑體" w:hint="eastAsia"/>
          <w:sz w:val="22"/>
          <w:szCs w:val="22"/>
        </w:rPr>
        <w:t>指定住宿｜天成文旅-華山町</w:t>
      </w:r>
    </w:p>
    <w:p w14:paraId="51ACBCC7" w14:textId="46FEC02D" w:rsidR="006077A4" w:rsidRPr="00D9783D" w:rsidRDefault="00BE3370" w:rsidP="00BE3370">
      <w:pPr>
        <w:jc w:val="both"/>
        <w:rPr>
          <w:rFonts w:ascii="微軟正黑體" w:eastAsia="微軟正黑體" w:hAnsi="微軟正黑體" w:cs="微軟正黑體"/>
          <w:sz w:val="22"/>
          <w:szCs w:val="22"/>
        </w:rPr>
      </w:pPr>
      <w:r w:rsidRPr="00D9783D">
        <w:rPr>
          <w:rFonts w:ascii="微軟正黑體" w:eastAsia="微軟正黑體" w:hAnsi="微軟正黑體" w:cs="微軟正黑體" w:hint="eastAsia"/>
          <w:sz w:val="22"/>
          <w:szCs w:val="22"/>
        </w:rPr>
        <w:t>特別感謝｜財團法人國巨文教基金會、其玟畫廊、康揚股份有限公司、譽加葡萄酒集團</w:t>
      </w:r>
    </w:p>
    <w:p w14:paraId="6AD301B8" w14:textId="77777777" w:rsidR="006077A4" w:rsidRPr="00F67752" w:rsidRDefault="006077A4">
      <w:pPr>
        <w:jc w:val="both"/>
        <w:rPr>
          <w:rFonts w:ascii="微軟正黑體" w:eastAsia="微軟正黑體" w:hAnsi="微軟正黑體"/>
        </w:rPr>
      </w:pPr>
    </w:p>
    <w:p w14:paraId="653D6BB9" w14:textId="0D4B397C" w:rsidR="006077A4" w:rsidRPr="002F6879" w:rsidRDefault="00443B8F">
      <w:pPr>
        <w:jc w:val="both"/>
        <w:rPr>
          <w:rFonts w:ascii="微軟正黑體" w:eastAsia="微軟正黑體" w:hAnsi="微軟正黑體" w:cs="微軟正黑體"/>
          <w:b/>
          <w:bdr w:val="single" w:sz="4" w:space="0" w:color="auto"/>
        </w:rPr>
      </w:pPr>
      <w:r w:rsidRPr="002F6879">
        <w:rPr>
          <w:rFonts w:ascii="微軟正黑體" w:eastAsia="微軟正黑體" w:hAnsi="微軟正黑體" w:cs="微軟正黑體"/>
          <w:b/>
          <w:bdr w:val="single" w:sz="4" w:space="0" w:color="auto"/>
        </w:rPr>
        <w:t>《</w:t>
      </w:r>
      <w:r w:rsidR="00260C10" w:rsidRPr="00260C10">
        <w:rPr>
          <w:rFonts w:ascii="微軟正黑體" w:eastAsia="微軟正黑體" w:hAnsi="微軟正黑體" w:cs="微軟正黑體" w:hint="eastAsia"/>
          <w:b/>
          <w:bdr w:val="single" w:sz="4" w:space="0" w:color="auto"/>
        </w:rPr>
        <w:t>殘山剩水—我們的城市失敗了嗎？</w:t>
      </w:r>
      <w:r w:rsidRPr="002F6879">
        <w:rPr>
          <w:rFonts w:ascii="微軟正黑體" w:eastAsia="微軟正黑體" w:hAnsi="微軟正黑體" w:cs="微軟正黑體"/>
          <w:b/>
          <w:bdr w:val="single" w:sz="4" w:space="0" w:color="auto"/>
        </w:rPr>
        <w:t>》藝術家座談資訊</w:t>
      </w:r>
    </w:p>
    <w:p w14:paraId="4FB67004" w14:textId="77777777" w:rsidR="00260C10" w:rsidRPr="00D9783D" w:rsidRDefault="00443B8F" w:rsidP="00AD4B47">
      <w:pPr>
        <w:jc w:val="both"/>
        <w:rPr>
          <w:rFonts w:ascii="微軟正黑體" w:eastAsia="微軟正黑體" w:hAnsi="微軟正黑體" w:cs="微軟正黑體"/>
          <w:sz w:val="22"/>
          <w:szCs w:val="22"/>
        </w:rPr>
      </w:pPr>
      <w:r w:rsidRPr="00D9783D">
        <w:rPr>
          <w:rFonts w:ascii="微軟正黑體" w:eastAsia="微軟正黑體" w:hAnsi="微軟正黑體" w:cs="微軟正黑體"/>
          <w:sz w:val="22"/>
          <w:szCs w:val="22"/>
        </w:rPr>
        <w:t>活動名稱｜</w:t>
      </w:r>
      <w:r w:rsidR="00260C10" w:rsidRPr="00D9783D">
        <w:rPr>
          <w:rFonts w:ascii="微軟正黑體" w:eastAsia="微軟正黑體" w:hAnsi="微軟正黑體" w:cs="微軟正黑體" w:hint="eastAsia"/>
          <w:sz w:val="22"/>
          <w:szCs w:val="22"/>
        </w:rPr>
        <w:t>《殘山剩水─我們的城市失敗了嗎？》藝術家座談（Ⅰ）疫情時代下的城市發展趨勢與藝術家於其中之角色</w:t>
      </w:r>
    </w:p>
    <w:p w14:paraId="2A9F1378" w14:textId="469C5AB2" w:rsidR="006077A4" w:rsidRPr="00D9783D" w:rsidRDefault="00443B8F" w:rsidP="00AD4B47">
      <w:pPr>
        <w:jc w:val="both"/>
        <w:rPr>
          <w:rFonts w:ascii="微軟正黑體" w:eastAsia="微軟正黑體" w:hAnsi="微軟正黑體" w:cs="微軟正黑體"/>
          <w:sz w:val="22"/>
          <w:szCs w:val="22"/>
        </w:rPr>
      </w:pPr>
      <w:r w:rsidRPr="00D9783D">
        <w:rPr>
          <w:rFonts w:ascii="微軟正黑體" w:eastAsia="微軟正黑體" w:hAnsi="微軟正黑體" w:cs="微軟正黑體"/>
          <w:sz w:val="22"/>
          <w:szCs w:val="22"/>
        </w:rPr>
        <w:t>演講時間｜</w:t>
      </w:r>
      <w:r w:rsidR="00260C10" w:rsidRPr="00D9783D">
        <w:rPr>
          <w:rFonts w:ascii="微軟正黑體" w:eastAsia="微軟正黑體" w:hAnsi="微軟正黑體" w:cs="微軟正黑體" w:hint="eastAsia"/>
          <w:sz w:val="22"/>
          <w:szCs w:val="22"/>
        </w:rPr>
        <w:t>2021</w:t>
      </w:r>
      <w:r w:rsidR="00547673" w:rsidRPr="00D9783D">
        <w:rPr>
          <w:rFonts w:ascii="微軟正黑體" w:eastAsia="微軟正黑體" w:hAnsi="微軟正黑體" w:cs="微軟正黑體" w:hint="eastAsia"/>
          <w:sz w:val="22"/>
          <w:szCs w:val="22"/>
        </w:rPr>
        <w:t>/1/</w:t>
      </w:r>
      <w:r w:rsidR="00260C10" w:rsidRPr="00D9783D">
        <w:rPr>
          <w:rFonts w:ascii="微軟正黑體" w:eastAsia="微軟正黑體" w:hAnsi="微軟正黑體" w:cs="微軟正黑體" w:hint="eastAsia"/>
          <w:sz w:val="22"/>
          <w:szCs w:val="22"/>
        </w:rPr>
        <w:t>9</w:t>
      </w:r>
      <w:r w:rsidR="00547673" w:rsidRPr="00D9783D">
        <w:rPr>
          <w:rFonts w:ascii="微軟正黑體" w:eastAsia="微軟正黑體" w:hAnsi="微軟正黑體" w:cs="微軟正黑體" w:hint="eastAsia"/>
          <w:sz w:val="22"/>
          <w:szCs w:val="22"/>
        </w:rPr>
        <w:t>（</w:t>
      </w:r>
      <w:r w:rsidR="00260C10" w:rsidRPr="00D9783D">
        <w:rPr>
          <w:rFonts w:ascii="微軟正黑體" w:eastAsia="微軟正黑體" w:hAnsi="微軟正黑體" w:cs="微軟正黑體" w:hint="eastAsia"/>
          <w:sz w:val="22"/>
          <w:szCs w:val="22"/>
        </w:rPr>
        <w:t>六</w:t>
      </w:r>
      <w:r w:rsidR="00547673" w:rsidRPr="00D9783D">
        <w:rPr>
          <w:rFonts w:ascii="微軟正黑體" w:eastAsia="微軟正黑體" w:hAnsi="微軟正黑體" w:cs="微軟正黑體" w:hint="eastAsia"/>
          <w:sz w:val="22"/>
          <w:szCs w:val="22"/>
        </w:rPr>
        <w:t>）</w:t>
      </w:r>
      <w:r w:rsidR="00260C10" w:rsidRPr="00D9783D">
        <w:rPr>
          <w:rFonts w:ascii="微軟正黑體" w:eastAsia="微軟正黑體" w:hAnsi="微軟正黑體" w:cs="微軟正黑體" w:hint="eastAsia"/>
          <w:sz w:val="22"/>
          <w:szCs w:val="22"/>
        </w:rPr>
        <w:t xml:space="preserve"> 15:00-16:30 </w:t>
      </w:r>
      <w:r w:rsidR="00547673" w:rsidRPr="00D9783D">
        <w:rPr>
          <w:rFonts w:ascii="微軟正黑體" w:eastAsia="微軟正黑體" w:hAnsi="微軟正黑體" w:cs="微軟正黑體" w:hint="eastAsia"/>
          <w:sz w:val="22"/>
          <w:szCs w:val="22"/>
        </w:rPr>
        <w:t>（</w:t>
      </w:r>
      <w:r w:rsidR="00260C10" w:rsidRPr="00D9783D">
        <w:rPr>
          <w:rFonts w:ascii="微軟正黑體" w:eastAsia="微軟正黑體" w:hAnsi="微軟正黑體" w:cs="微軟正黑體" w:hint="eastAsia"/>
          <w:sz w:val="22"/>
          <w:szCs w:val="22"/>
        </w:rPr>
        <w:t>14:30入場</w:t>
      </w:r>
      <w:r w:rsidR="00547673" w:rsidRPr="00D9783D">
        <w:rPr>
          <w:rFonts w:ascii="微軟正黑體" w:eastAsia="微軟正黑體" w:hAnsi="微軟正黑體" w:cs="微軟正黑體" w:hint="eastAsia"/>
          <w:sz w:val="22"/>
          <w:szCs w:val="22"/>
        </w:rPr>
        <w:t>）</w:t>
      </w:r>
    </w:p>
    <w:p w14:paraId="33BAB8EA" w14:textId="77777777" w:rsidR="006077A4" w:rsidRPr="00D9783D" w:rsidRDefault="00443B8F" w:rsidP="00AD4B47">
      <w:pPr>
        <w:jc w:val="both"/>
        <w:rPr>
          <w:rFonts w:ascii="微軟正黑體" w:eastAsia="微軟正黑體" w:hAnsi="微軟正黑體" w:cs="微軟正黑體"/>
          <w:sz w:val="22"/>
          <w:szCs w:val="22"/>
        </w:rPr>
      </w:pPr>
      <w:r w:rsidRPr="00D9783D">
        <w:rPr>
          <w:rFonts w:ascii="微軟正黑體" w:eastAsia="微軟正黑體" w:hAnsi="微軟正黑體" w:cs="微軟正黑體"/>
          <w:sz w:val="22"/>
          <w:szCs w:val="22"/>
        </w:rPr>
        <w:t>演講地點｜忠泰7樓講廳（臺北市大安區市民大道三段178號7F）</w:t>
      </w:r>
    </w:p>
    <w:p w14:paraId="1D54B477" w14:textId="37AE317D" w:rsidR="006077A4" w:rsidRPr="00D9783D" w:rsidRDefault="00443B8F" w:rsidP="00AD4B47">
      <w:pPr>
        <w:jc w:val="both"/>
        <w:rPr>
          <w:rFonts w:ascii="微軟正黑體" w:eastAsia="微軟正黑體" w:hAnsi="微軟正黑體" w:cs="微軟正黑體"/>
          <w:sz w:val="22"/>
          <w:szCs w:val="22"/>
        </w:rPr>
      </w:pPr>
      <w:r w:rsidRPr="00D9783D">
        <w:rPr>
          <w:rFonts w:ascii="微軟正黑體" w:eastAsia="微軟正黑體" w:hAnsi="微軟正黑體" w:cs="微軟正黑體"/>
          <w:sz w:val="22"/>
          <w:szCs w:val="22"/>
        </w:rPr>
        <w:t>主持人｜</w:t>
      </w:r>
      <w:r w:rsidR="00260C10" w:rsidRPr="00D9783D">
        <w:rPr>
          <w:rFonts w:ascii="微軟正黑體" w:eastAsia="微軟正黑體" w:hAnsi="微軟正黑體" w:cs="微軟正黑體" w:hint="eastAsia"/>
          <w:sz w:val="22"/>
          <w:szCs w:val="22"/>
        </w:rPr>
        <w:t>胡朝聖（本展策展人）</w:t>
      </w:r>
    </w:p>
    <w:p w14:paraId="559BE955" w14:textId="7098C205" w:rsidR="006077A4" w:rsidRPr="00D9783D" w:rsidRDefault="00443B8F" w:rsidP="00AD4B47">
      <w:pPr>
        <w:jc w:val="both"/>
        <w:rPr>
          <w:rFonts w:ascii="微軟正黑體" w:eastAsia="微軟正黑體" w:hAnsi="微軟正黑體" w:cs="微軟正黑體"/>
          <w:sz w:val="22"/>
          <w:szCs w:val="22"/>
        </w:rPr>
      </w:pPr>
      <w:r w:rsidRPr="00D9783D">
        <w:rPr>
          <w:rFonts w:ascii="微軟正黑體" w:eastAsia="微軟正黑體" w:hAnsi="微軟正黑體" w:cs="微軟正黑體"/>
          <w:sz w:val="22"/>
          <w:szCs w:val="22"/>
        </w:rPr>
        <w:t>藝術家｜</w:t>
      </w:r>
      <w:r w:rsidR="00260C10" w:rsidRPr="00D9783D">
        <w:rPr>
          <w:rFonts w:ascii="微軟正黑體" w:eastAsia="微軟正黑體" w:hAnsi="微軟正黑體" w:cs="微軟正黑體" w:hint="eastAsia"/>
          <w:sz w:val="22"/>
          <w:szCs w:val="22"/>
        </w:rPr>
        <w:t>袁廣鳴、利安．摩根（Liam Morgan）</w:t>
      </w:r>
    </w:p>
    <w:p w14:paraId="2F583FF0" w14:textId="5AFCCC48" w:rsidR="00260C10" w:rsidRPr="00D9783D" w:rsidRDefault="00260C10" w:rsidP="00AD4B47">
      <w:pPr>
        <w:jc w:val="both"/>
        <w:rPr>
          <w:rFonts w:ascii="微軟正黑體" w:eastAsia="微軟正黑體" w:hAnsi="微軟正黑體" w:cs="微軟正黑體"/>
          <w:sz w:val="22"/>
          <w:szCs w:val="22"/>
        </w:rPr>
      </w:pPr>
      <w:r w:rsidRPr="00D9783D">
        <w:rPr>
          <w:rFonts w:ascii="微軟正黑體" w:eastAsia="微軟正黑體" w:hAnsi="微軟正黑體" w:cs="微軟正黑體" w:hint="eastAsia"/>
          <w:sz w:val="22"/>
          <w:szCs w:val="22"/>
        </w:rPr>
        <w:t>與談人</w:t>
      </w:r>
      <w:r w:rsidRPr="00D9783D">
        <w:rPr>
          <w:rFonts w:ascii="微軟正黑體" w:eastAsia="微軟正黑體" w:hAnsi="微軟正黑體" w:cs="微軟正黑體"/>
          <w:sz w:val="22"/>
          <w:szCs w:val="22"/>
        </w:rPr>
        <w:t>｜</w:t>
      </w:r>
      <w:r w:rsidRPr="00D9783D">
        <w:rPr>
          <w:rFonts w:ascii="微軟正黑體" w:eastAsia="微軟正黑體" w:hAnsi="微軟正黑體" w:cs="微軟正黑體" w:hint="eastAsia"/>
          <w:sz w:val="22"/>
          <w:szCs w:val="22"/>
        </w:rPr>
        <w:t>康旻杰（臺灣大學建築與城鄉研究所副教授）、耿一偉（衛武營國家藝術文化中心戲劇顧問）</w:t>
      </w:r>
    </w:p>
    <w:p w14:paraId="42977509" w14:textId="77777777" w:rsidR="00260C10" w:rsidRPr="00D9783D" w:rsidRDefault="00443B8F" w:rsidP="00AD4B47">
      <w:pPr>
        <w:jc w:val="both"/>
        <w:rPr>
          <w:rFonts w:ascii="微軟正黑體" w:eastAsia="微軟正黑體" w:hAnsi="微軟正黑體"/>
          <w:sz w:val="22"/>
          <w:szCs w:val="22"/>
        </w:rPr>
      </w:pPr>
      <w:r w:rsidRPr="00D9783D">
        <w:rPr>
          <w:rFonts w:ascii="微軟正黑體" w:eastAsia="微軟正黑體" w:hAnsi="微軟正黑體" w:cs="微軟正黑體"/>
          <w:color w:val="000000"/>
          <w:sz w:val="22"/>
          <w:szCs w:val="22"/>
        </w:rPr>
        <w:t>報名頁面</w:t>
      </w:r>
      <w:r w:rsidRPr="00D9783D">
        <w:rPr>
          <w:rFonts w:ascii="微軟正黑體" w:eastAsia="微軟正黑體" w:hAnsi="微軟正黑體" w:cs="微軟正黑體"/>
          <w:sz w:val="22"/>
          <w:szCs w:val="22"/>
        </w:rPr>
        <w:t>｜</w:t>
      </w:r>
      <w:r w:rsidR="00260C10" w:rsidRPr="00D9783D">
        <w:rPr>
          <w:rFonts w:ascii="微軟正黑體" w:eastAsia="微軟正黑體" w:hAnsi="微軟正黑體"/>
          <w:sz w:val="22"/>
          <w:szCs w:val="22"/>
        </w:rPr>
        <w:t>https://www.accupass.com/event/2011130653311496005248</w:t>
      </w:r>
    </w:p>
    <w:p w14:paraId="5953533F" w14:textId="4DFB65BE" w:rsidR="006077A4" w:rsidRPr="00D9783D" w:rsidRDefault="00443B8F" w:rsidP="00AD4B47">
      <w:pPr>
        <w:jc w:val="both"/>
        <w:rPr>
          <w:rFonts w:ascii="微軟正黑體" w:eastAsia="微軟正黑體" w:hAnsi="微軟正黑體"/>
          <w:sz w:val="22"/>
          <w:szCs w:val="22"/>
        </w:rPr>
      </w:pPr>
      <w:r w:rsidRPr="00D9783D">
        <w:rPr>
          <w:rFonts w:ascii="微軟正黑體" w:eastAsia="微軟正黑體" w:hAnsi="微軟正黑體" w:cs="微軟正黑體"/>
          <w:sz w:val="22"/>
          <w:szCs w:val="22"/>
        </w:rPr>
        <w:t>＊</w:t>
      </w:r>
      <w:r w:rsidR="00260C10" w:rsidRPr="00D9783D">
        <w:rPr>
          <w:rFonts w:ascii="微軟正黑體" w:eastAsia="微軟正黑體" w:hAnsi="微軟正黑體" w:cs="微軟正黑體" w:hint="eastAsia"/>
          <w:sz w:val="22"/>
          <w:szCs w:val="22"/>
        </w:rPr>
        <w:t>藝術家利安．摩根（Liam Morgan）以</w:t>
      </w:r>
      <w:r w:rsidRPr="00D9783D">
        <w:rPr>
          <w:rFonts w:ascii="微軟正黑體" w:eastAsia="微軟正黑體" w:hAnsi="微軟正黑體" w:cs="微軟正黑體"/>
          <w:sz w:val="22"/>
          <w:szCs w:val="22"/>
        </w:rPr>
        <w:t>英文分享，現場採逐步口譯進行</w:t>
      </w:r>
    </w:p>
    <w:p w14:paraId="53EB2A03" w14:textId="378BD1E5" w:rsidR="006077A4" w:rsidRDefault="00443B8F">
      <w:pPr>
        <w:jc w:val="both"/>
        <w:rPr>
          <w:rFonts w:ascii="微軟正黑體" w:eastAsia="微軟正黑體" w:hAnsi="微軟正黑體" w:cs="微軟正黑體"/>
          <w:b/>
        </w:rPr>
      </w:pPr>
      <w:r w:rsidRPr="00F67752">
        <w:rPr>
          <w:rFonts w:ascii="微軟正黑體" w:eastAsia="微軟正黑體" w:hAnsi="微軟正黑體" w:cs="微軟正黑體"/>
          <w:b/>
        </w:rPr>
        <w:lastRenderedPageBreak/>
        <w:t>【參考附件２-</w:t>
      </w:r>
      <w:r w:rsidR="00567BBE">
        <w:rPr>
          <w:rFonts w:ascii="微軟正黑體" w:eastAsia="微軟正黑體" w:hAnsi="微軟正黑體" w:cs="微軟正黑體" w:hint="eastAsia"/>
          <w:b/>
        </w:rPr>
        <w:t>策展人與</w:t>
      </w:r>
      <w:r w:rsidRPr="00F67752">
        <w:rPr>
          <w:rFonts w:ascii="微軟正黑體" w:eastAsia="微軟正黑體" w:hAnsi="微軟正黑體" w:cs="微軟正黑體"/>
          <w:b/>
        </w:rPr>
        <w:t>藝術家簡介】</w:t>
      </w:r>
    </w:p>
    <w:p w14:paraId="5D4F3708" w14:textId="534E2BD3" w:rsidR="00567BBE" w:rsidRPr="002471DC" w:rsidRDefault="00567BBE">
      <w:pPr>
        <w:jc w:val="both"/>
        <w:rPr>
          <w:rFonts w:ascii="微軟正黑體" w:eastAsia="微軟正黑體" w:hAnsi="微軟正黑體"/>
          <w:b/>
          <w:noProof/>
        </w:rPr>
      </w:pPr>
      <w:r w:rsidRPr="002471DC">
        <w:rPr>
          <w:rFonts w:ascii="微軟正黑體" w:eastAsia="微軟正黑體" w:hAnsi="微軟正黑體" w:hint="eastAsia"/>
          <w:b/>
          <w:highlight w:val="yellow"/>
        </w:rPr>
        <w:t>圖片使用標註規範：如有</w:t>
      </w:r>
      <w:r w:rsidRPr="002471DC">
        <w:rPr>
          <w:rFonts w:ascii="微軟正黑體" w:eastAsia="微軟正黑體" w:hAnsi="微軟正黑體" w:hint="eastAsia"/>
          <w:b/>
          <w:noProof/>
          <w:highlight w:val="yellow"/>
        </w:rPr>
        <w:t>photo credit/</w:t>
      </w:r>
      <w:r w:rsidRPr="002471DC">
        <w:rPr>
          <w:highlight w:val="yellow"/>
        </w:rPr>
        <w:t xml:space="preserve"> </w:t>
      </w:r>
      <w:r w:rsidRPr="002471DC">
        <w:rPr>
          <w:rFonts w:ascii="微軟正黑體" w:eastAsia="微軟正黑體" w:hAnsi="微軟正黑體"/>
          <w:b/>
          <w:noProof/>
          <w:highlight w:val="yellow"/>
        </w:rPr>
        <w:t>by</w:t>
      </w:r>
      <w:r w:rsidRPr="002471DC">
        <w:rPr>
          <w:rFonts w:ascii="微軟正黑體" w:eastAsia="微軟正黑體" w:hAnsi="微軟正黑體" w:hint="eastAsia"/>
          <w:b/>
          <w:noProof/>
          <w:highlight w:val="yellow"/>
        </w:rPr>
        <w:t>，請務必註明</w:t>
      </w:r>
      <w:r w:rsidRPr="002471DC">
        <w:rPr>
          <w:rFonts w:ascii="微軟正黑體" w:eastAsia="微軟正黑體" w:hAnsi="微軟正黑體" w:hint="eastAsia"/>
          <w:b/>
          <w:noProof/>
        </w:rPr>
        <w:t>，並請註明「</w:t>
      </w:r>
      <w:r w:rsidR="00A47C32" w:rsidRPr="00A47C32">
        <w:rPr>
          <w:rFonts w:ascii="微軟正黑體" w:eastAsia="微軟正黑體" w:hAnsi="微軟正黑體" w:hint="eastAsia"/>
          <w:b/>
          <w:noProof/>
        </w:rPr>
        <w:t>© 忠泰美術館</w:t>
      </w:r>
      <w:r w:rsidRPr="002471DC">
        <w:rPr>
          <w:rFonts w:ascii="微軟正黑體" w:eastAsia="微軟正黑體" w:hAnsi="微軟正黑體" w:hint="eastAsia"/>
          <w:b/>
          <w:noProof/>
        </w:rPr>
        <w:t>」</w:t>
      </w:r>
    </w:p>
    <w:p w14:paraId="71C2B9B2" w14:textId="77777777" w:rsidR="00567BBE" w:rsidRPr="00F67752" w:rsidRDefault="00567BBE">
      <w:pPr>
        <w:jc w:val="both"/>
        <w:rPr>
          <w:rFonts w:ascii="微軟正黑體" w:eastAsia="微軟正黑體" w:hAnsi="微軟正黑體" w:cs="微軟正黑體"/>
        </w:rPr>
      </w:pPr>
    </w:p>
    <w:p w14:paraId="41E9E4FB" w14:textId="77777777" w:rsidR="0034433F" w:rsidRDefault="0034433F" w:rsidP="0034433F">
      <w:pPr>
        <w:snapToGrid w:val="0"/>
        <w:rPr>
          <w:rFonts w:ascii="微軟正黑體" w:eastAsia="微軟正黑體" w:hAnsi="微軟正黑體"/>
          <w:b/>
          <w:bdr w:val="single" w:sz="4" w:space="0" w:color="auto"/>
          <w:shd w:val="pct15" w:color="auto" w:fill="FFFFFF"/>
        </w:rPr>
      </w:pPr>
      <w:r>
        <w:rPr>
          <w:rFonts w:ascii="微軟正黑體" w:eastAsia="微軟正黑體" w:hAnsi="微軟正黑體" w:hint="eastAsia"/>
          <w:b/>
          <w:bdr w:val="single" w:sz="4" w:space="0" w:color="auto"/>
          <w:shd w:val="pct15" w:color="auto" w:fill="FFFFFF"/>
        </w:rPr>
        <w:t>策展人簡歷</w:t>
      </w:r>
    </w:p>
    <w:tbl>
      <w:tblPr>
        <w:tblStyle w:val="aa"/>
        <w:tblW w:w="0" w:type="auto"/>
        <w:tblLook w:val="04A0" w:firstRow="1" w:lastRow="0" w:firstColumn="1" w:lastColumn="0" w:noHBand="0" w:noVBand="1"/>
      </w:tblPr>
      <w:tblGrid>
        <w:gridCol w:w="1357"/>
        <w:gridCol w:w="2496"/>
        <w:gridCol w:w="5549"/>
      </w:tblGrid>
      <w:tr w:rsidR="0034433F" w14:paraId="66D408F3" w14:textId="77777777" w:rsidTr="00524FB2">
        <w:trPr>
          <w:trHeight w:val="283"/>
        </w:trPr>
        <w:tc>
          <w:tcPr>
            <w:tcW w:w="3613" w:type="dxa"/>
            <w:gridSpan w:val="2"/>
          </w:tcPr>
          <w:p w14:paraId="450255BD" w14:textId="77777777" w:rsidR="0034433F" w:rsidRPr="00AE167F" w:rsidRDefault="0034433F" w:rsidP="00524FB2">
            <w:pPr>
              <w:jc w:val="center"/>
              <w:rPr>
                <w:rFonts w:ascii="微軟正黑體" w:eastAsia="微軟正黑體" w:hAnsi="微軟正黑體" w:cs="微軟正黑體"/>
                <w:b/>
                <w:sz w:val="22"/>
                <w:szCs w:val="21"/>
              </w:rPr>
            </w:pPr>
            <w:r w:rsidRPr="00AE167F">
              <w:rPr>
                <w:rFonts w:ascii="微軟正黑體" w:eastAsia="微軟正黑體" w:hAnsi="微軟正黑體" w:cs="微軟正黑體" w:hint="eastAsia"/>
                <w:b/>
                <w:sz w:val="22"/>
                <w:szCs w:val="21"/>
              </w:rPr>
              <w:t>策展人</w:t>
            </w:r>
          </w:p>
        </w:tc>
        <w:tc>
          <w:tcPr>
            <w:tcW w:w="5789" w:type="dxa"/>
          </w:tcPr>
          <w:p w14:paraId="05A0045D" w14:textId="77777777" w:rsidR="0034433F" w:rsidRPr="00AE167F" w:rsidRDefault="0034433F" w:rsidP="00524FB2">
            <w:pPr>
              <w:jc w:val="center"/>
              <w:rPr>
                <w:rFonts w:ascii="微軟正黑體" w:eastAsia="微軟正黑體" w:hAnsi="微軟正黑體" w:cs="微軟正黑體"/>
                <w:b/>
                <w:sz w:val="22"/>
                <w:szCs w:val="21"/>
              </w:rPr>
            </w:pPr>
            <w:r w:rsidRPr="00AE167F">
              <w:rPr>
                <w:rFonts w:ascii="微軟正黑體" w:eastAsia="微軟正黑體" w:hAnsi="微軟正黑體" w:cs="微軟正黑體" w:hint="eastAsia"/>
                <w:b/>
                <w:sz w:val="22"/>
                <w:szCs w:val="21"/>
              </w:rPr>
              <w:t>背景介紹</w:t>
            </w:r>
          </w:p>
        </w:tc>
      </w:tr>
      <w:tr w:rsidR="0034433F" w:rsidRPr="00582EC1" w14:paraId="7B959AAE" w14:textId="77777777" w:rsidTr="00524FB2">
        <w:trPr>
          <w:trHeight w:val="2551"/>
        </w:trPr>
        <w:tc>
          <w:tcPr>
            <w:tcW w:w="1413" w:type="dxa"/>
            <w:vAlign w:val="center"/>
          </w:tcPr>
          <w:p w14:paraId="6F682FB6" w14:textId="77777777" w:rsidR="0034433F" w:rsidRPr="00582EC1" w:rsidRDefault="0034433F" w:rsidP="00524FB2">
            <w:pPr>
              <w:jc w:val="center"/>
              <w:rPr>
                <w:rFonts w:ascii="微軟正黑體" w:eastAsia="微軟正黑體" w:hAnsi="微軟正黑體" w:cs="微軟正黑體"/>
                <w:bCs/>
                <w:sz w:val="18"/>
                <w:szCs w:val="18"/>
              </w:rPr>
            </w:pPr>
            <w:r>
              <w:rPr>
                <w:rFonts w:ascii="微軟正黑體" w:eastAsia="微軟正黑體" w:hAnsi="微軟正黑體" w:cs="微軟正黑體" w:hint="eastAsia"/>
                <w:bCs/>
                <w:sz w:val="18"/>
                <w:szCs w:val="18"/>
              </w:rPr>
              <w:t>胡朝聖</w:t>
            </w:r>
          </w:p>
        </w:tc>
        <w:tc>
          <w:tcPr>
            <w:tcW w:w="2200" w:type="dxa"/>
            <w:vAlign w:val="center"/>
          </w:tcPr>
          <w:p w14:paraId="0AFB465E" w14:textId="77777777" w:rsidR="0034433F" w:rsidRDefault="0034433F" w:rsidP="00524FB2">
            <w:pPr>
              <w:spacing w:line="0" w:lineRule="atLeast"/>
              <w:jc w:val="center"/>
              <w:rPr>
                <w:rFonts w:ascii="微軟正黑體" w:eastAsia="微軟正黑體" w:hAnsi="微軟正黑體" w:cs="微軟正黑體"/>
                <w:bCs/>
                <w:sz w:val="18"/>
                <w:szCs w:val="18"/>
              </w:rPr>
            </w:pPr>
            <w:r>
              <w:rPr>
                <w:rFonts w:ascii="微軟正黑體" w:eastAsia="微軟正黑體" w:hAnsi="微軟正黑體" w:cs="微軟正黑體" w:hint="eastAsia"/>
                <w:bCs/>
                <w:noProof/>
                <w:sz w:val="18"/>
                <w:szCs w:val="18"/>
              </w:rPr>
              <w:drawing>
                <wp:inline distT="0" distB="0" distL="0" distR="0" wp14:anchorId="47B4EF3C" wp14:editId="041CFCC9">
                  <wp:extent cx="1440000" cy="1440000"/>
                  <wp:effectExtent l="0" t="0" r="8255" b="825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p w14:paraId="64C73154" w14:textId="20F4FA8F" w:rsidR="0034433F" w:rsidRPr="00582EC1" w:rsidRDefault="0034433F" w:rsidP="00524FB2">
            <w:pPr>
              <w:spacing w:line="0" w:lineRule="atLeast"/>
              <w:jc w:val="center"/>
              <w:rPr>
                <w:rFonts w:ascii="微軟正黑體" w:eastAsia="微軟正黑體" w:hAnsi="微軟正黑體" w:cs="微軟正黑體"/>
                <w:bCs/>
                <w:sz w:val="18"/>
                <w:szCs w:val="18"/>
              </w:rPr>
            </w:pPr>
            <w:r w:rsidRPr="00DB0BC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w:t>
            </w:r>
            <w:r w:rsidR="001773D8">
              <w:rPr>
                <w:rFonts w:ascii="微軟正黑體" w:eastAsia="微軟正黑體" w:hAnsi="微軟正黑體" w:cs="微軟正黑體" w:hint="eastAsia"/>
                <w:bCs/>
                <w:sz w:val="18"/>
                <w:szCs w:val="18"/>
              </w:rPr>
              <w:t>忠泰美術館</w:t>
            </w:r>
          </w:p>
        </w:tc>
        <w:tc>
          <w:tcPr>
            <w:tcW w:w="5789" w:type="dxa"/>
          </w:tcPr>
          <w:p w14:paraId="48BC51A9" w14:textId="77777777" w:rsidR="0034433F" w:rsidRPr="00582EC1" w:rsidRDefault="0034433F" w:rsidP="00524FB2">
            <w:pPr>
              <w:jc w:val="both"/>
              <w:rPr>
                <w:rFonts w:ascii="微軟正黑體" w:eastAsia="微軟正黑體" w:hAnsi="微軟正黑體" w:cs="微軟正黑體"/>
                <w:bCs/>
                <w:sz w:val="18"/>
                <w:szCs w:val="18"/>
              </w:rPr>
            </w:pPr>
            <w:r w:rsidRPr="000E6ABA">
              <w:rPr>
                <w:rFonts w:ascii="微軟正黑體" w:eastAsia="微軟正黑體" w:hAnsi="微軟正黑體" w:cs="微軟正黑體" w:hint="eastAsia"/>
                <w:bCs/>
                <w:sz w:val="18"/>
                <w:szCs w:val="18"/>
              </w:rPr>
              <w:t>出生於臺灣，輔仁大學大眾傳播系廣播電視組畢業，</w:t>
            </w:r>
            <w:r w:rsidRPr="000E6ABA">
              <w:rPr>
                <w:rFonts w:ascii="微軟正黑體" w:eastAsia="微軟正黑體" w:hAnsi="微軟正黑體" w:cs="微軟正黑體"/>
                <w:bCs/>
                <w:sz w:val="18"/>
                <w:szCs w:val="18"/>
              </w:rPr>
              <w:t>1998</w:t>
            </w:r>
            <w:r w:rsidRPr="000E6ABA">
              <w:rPr>
                <w:rFonts w:ascii="微軟正黑體" w:eastAsia="微軟正黑體" w:hAnsi="微軟正黑體" w:cs="微軟正黑體" w:hint="eastAsia"/>
                <w:bCs/>
                <w:sz w:val="18"/>
                <w:szCs w:val="18"/>
              </w:rPr>
              <w:t>年於紐約流行設計學院（</w:t>
            </w:r>
            <w:r w:rsidRPr="000E6ABA">
              <w:rPr>
                <w:rFonts w:ascii="微軟正黑體" w:eastAsia="微軟正黑體" w:hAnsi="微軟正黑體" w:cs="微軟正黑體"/>
                <w:bCs/>
                <w:sz w:val="18"/>
                <w:szCs w:val="18"/>
              </w:rPr>
              <w:t>Fashion Institute of Technology</w:t>
            </w:r>
            <w:r w:rsidRPr="000E6ABA">
              <w:rPr>
                <w:rFonts w:ascii="微軟正黑體" w:eastAsia="微軟正黑體" w:hAnsi="微軟正黑體" w:cs="微軟正黑體" w:hint="eastAsia"/>
                <w:bCs/>
                <w:sz w:val="18"/>
                <w:szCs w:val="18"/>
              </w:rPr>
              <w:t>）獲藝術管理碩士。曾任富邦藝術基金會策展人、台灣視覺藝術協會理事長、臺灣藝術大學兼任講師，現為忠泰建築文化藝術基金會榮譽董事、台灣視覺藝術協會顧問、台北市政府市政顧問、</w:t>
            </w:r>
            <w:r w:rsidRPr="000E6ABA">
              <w:rPr>
                <w:rFonts w:ascii="微軟正黑體" w:eastAsia="微軟正黑體" w:hAnsi="微軟正黑體" w:cs="微軟正黑體"/>
                <w:bCs/>
                <w:sz w:val="18"/>
                <w:szCs w:val="18"/>
              </w:rPr>
              <w:t>VT Artsalon</w:t>
            </w:r>
            <w:r w:rsidRPr="000E6ABA">
              <w:rPr>
                <w:rFonts w:ascii="微軟正黑體" w:eastAsia="微軟正黑體" w:hAnsi="微軟正黑體" w:cs="微軟正黑體" w:hint="eastAsia"/>
                <w:bCs/>
                <w:sz w:val="18"/>
                <w:szCs w:val="18"/>
              </w:rPr>
              <w:t>非常廟藝文空間共同創辦人、双方藝廊策展人、胡氏藝術公司執行長，以及</w:t>
            </w:r>
            <w:r w:rsidRPr="000E6ABA">
              <w:rPr>
                <w:rFonts w:ascii="微軟正黑體" w:eastAsia="微軟正黑體" w:hAnsi="微軟正黑體" w:cs="微軟正黑體"/>
                <w:bCs/>
                <w:sz w:val="18"/>
                <w:szCs w:val="18"/>
              </w:rPr>
              <w:t>2018</w:t>
            </w:r>
            <w:r w:rsidRPr="000E6ABA">
              <w:rPr>
                <w:rFonts w:ascii="微軟正黑體" w:eastAsia="微軟正黑體" w:hAnsi="微軟正黑體" w:cs="微軟正黑體" w:hint="eastAsia"/>
                <w:bCs/>
                <w:sz w:val="18"/>
                <w:szCs w:val="18"/>
              </w:rPr>
              <w:t>、</w:t>
            </w:r>
            <w:r w:rsidRPr="000E6ABA">
              <w:rPr>
                <w:rFonts w:ascii="微軟正黑體" w:eastAsia="微軟正黑體" w:hAnsi="微軟正黑體" w:cs="微軟正黑體"/>
                <w:bCs/>
                <w:sz w:val="18"/>
                <w:szCs w:val="18"/>
              </w:rPr>
              <w:t>2019</w:t>
            </w:r>
            <w:r w:rsidRPr="000E6ABA">
              <w:rPr>
                <w:rFonts w:ascii="微軟正黑體" w:eastAsia="微軟正黑體" w:hAnsi="微軟正黑體" w:cs="微軟正黑體" w:hint="eastAsia"/>
                <w:bCs/>
                <w:sz w:val="18"/>
                <w:szCs w:val="18"/>
              </w:rPr>
              <w:t>年臺北白晝之夜藝術總監。</w:t>
            </w:r>
          </w:p>
        </w:tc>
      </w:tr>
    </w:tbl>
    <w:p w14:paraId="25936D54" w14:textId="77777777" w:rsidR="0034433F" w:rsidRPr="00541C8E" w:rsidRDefault="0034433F" w:rsidP="0034433F">
      <w:pPr>
        <w:widowControl/>
        <w:rPr>
          <w:rFonts w:ascii="微軟正黑體" w:eastAsia="微軟正黑體" w:hAnsi="微軟正黑體" w:cs="Times New Roman"/>
          <w:color w:val="000000"/>
          <w:sz w:val="22"/>
        </w:rPr>
      </w:pPr>
    </w:p>
    <w:p w14:paraId="23D5FFFE" w14:textId="5D65C6D7" w:rsidR="0034433F" w:rsidRPr="00567BBE" w:rsidRDefault="0034433F" w:rsidP="0034433F">
      <w:pPr>
        <w:snapToGrid w:val="0"/>
        <w:rPr>
          <w:sz w:val="18"/>
          <w:szCs w:val="18"/>
        </w:rPr>
      </w:pPr>
      <w:r>
        <w:rPr>
          <w:rFonts w:ascii="微軟正黑體" w:eastAsia="微軟正黑體" w:hAnsi="微軟正黑體" w:hint="eastAsia"/>
          <w:b/>
          <w:bdr w:val="single" w:sz="4" w:space="0" w:color="auto"/>
          <w:shd w:val="pct15" w:color="auto" w:fill="FFFFFF"/>
        </w:rPr>
        <w:t>參展藝術家簡歷</w:t>
      </w:r>
    </w:p>
    <w:tbl>
      <w:tblPr>
        <w:tblStyle w:val="aa"/>
        <w:tblW w:w="0" w:type="auto"/>
        <w:tblLook w:val="04A0" w:firstRow="1" w:lastRow="0" w:firstColumn="1" w:lastColumn="0" w:noHBand="0" w:noVBand="1"/>
      </w:tblPr>
      <w:tblGrid>
        <w:gridCol w:w="1413"/>
        <w:gridCol w:w="3260"/>
        <w:gridCol w:w="4729"/>
      </w:tblGrid>
      <w:tr w:rsidR="0034433F" w:rsidRPr="00AE167F" w14:paraId="1E685909" w14:textId="77777777" w:rsidTr="00524FB2">
        <w:trPr>
          <w:trHeight w:val="283"/>
        </w:trPr>
        <w:tc>
          <w:tcPr>
            <w:tcW w:w="4673" w:type="dxa"/>
            <w:gridSpan w:val="2"/>
          </w:tcPr>
          <w:p w14:paraId="63CA69E5" w14:textId="77777777" w:rsidR="0034433F" w:rsidRPr="004D2A69" w:rsidRDefault="0034433F" w:rsidP="00524FB2">
            <w:pPr>
              <w:spacing w:line="0" w:lineRule="atLeast"/>
              <w:jc w:val="center"/>
              <w:rPr>
                <w:rFonts w:ascii="微軟正黑體" w:eastAsia="微軟正黑體" w:hAnsi="微軟正黑體" w:cs="微軟正黑體"/>
                <w:b/>
                <w:sz w:val="22"/>
              </w:rPr>
            </w:pPr>
            <w:r w:rsidRPr="004D2A69">
              <w:rPr>
                <w:rFonts w:ascii="微軟正黑體" w:eastAsia="微軟正黑體" w:hAnsi="微軟正黑體" w:cs="微軟正黑體" w:hint="eastAsia"/>
                <w:b/>
                <w:sz w:val="22"/>
              </w:rPr>
              <w:t>藝術家</w:t>
            </w:r>
          </w:p>
        </w:tc>
        <w:tc>
          <w:tcPr>
            <w:tcW w:w="4729" w:type="dxa"/>
          </w:tcPr>
          <w:p w14:paraId="674D5FFD" w14:textId="77777777" w:rsidR="0034433F" w:rsidRPr="004D2A69" w:rsidRDefault="0034433F" w:rsidP="00524FB2">
            <w:pPr>
              <w:spacing w:line="0" w:lineRule="atLeast"/>
              <w:jc w:val="center"/>
              <w:rPr>
                <w:rFonts w:ascii="微軟正黑體" w:eastAsia="微軟正黑體" w:hAnsi="微軟正黑體" w:cs="微軟正黑體"/>
                <w:b/>
                <w:sz w:val="22"/>
              </w:rPr>
            </w:pPr>
            <w:r w:rsidRPr="004D2A69">
              <w:rPr>
                <w:rFonts w:ascii="微軟正黑體" w:eastAsia="微軟正黑體" w:hAnsi="微軟正黑體" w:cs="微軟正黑體" w:hint="eastAsia"/>
                <w:b/>
                <w:sz w:val="22"/>
              </w:rPr>
              <w:t>背景介紹</w:t>
            </w:r>
          </w:p>
        </w:tc>
      </w:tr>
      <w:tr w:rsidR="0034433F" w:rsidRPr="00AE167F" w14:paraId="6F0516D5" w14:textId="77777777" w:rsidTr="00524FB2">
        <w:trPr>
          <w:trHeight w:val="2221"/>
        </w:trPr>
        <w:tc>
          <w:tcPr>
            <w:tcW w:w="1413" w:type="dxa"/>
            <w:vAlign w:val="center"/>
          </w:tcPr>
          <w:p w14:paraId="242C65DE" w14:textId="77777777" w:rsidR="0034433F" w:rsidRPr="00AE167F" w:rsidRDefault="0034433F" w:rsidP="00524FB2">
            <w:pPr>
              <w:spacing w:line="0" w:lineRule="atLeast"/>
              <w:jc w:val="center"/>
              <w:rPr>
                <w:rFonts w:ascii="微軟正黑體" w:eastAsia="微軟正黑體" w:hAnsi="微軟正黑體" w:cs="微軟正黑體"/>
                <w:bCs/>
                <w:sz w:val="18"/>
                <w:szCs w:val="18"/>
              </w:rPr>
            </w:pPr>
            <w:r w:rsidRPr="00AE167F">
              <w:rPr>
                <w:rFonts w:ascii="微軟正黑體" w:eastAsia="微軟正黑體" w:hAnsi="微軟正黑體" w:cs="微軟正黑體" w:hint="eastAsia"/>
                <w:bCs/>
                <w:sz w:val="18"/>
                <w:szCs w:val="18"/>
              </w:rPr>
              <w:t>石孟鑫</w:t>
            </w:r>
          </w:p>
          <w:p w14:paraId="564CC6F2" w14:textId="77777777" w:rsidR="0034433F" w:rsidRPr="00AE167F" w:rsidRDefault="0034433F" w:rsidP="00524FB2">
            <w:pPr>
              <w:spacing w:line="0" w:lineRule="atLeast"/>
              <w:jc w:val="center"/>
              <w:rPr>
                <w:rFonts w:ascii="微軟正黑體" w:eastAsia="微軟正黑體" w:hAnsi="微軟正黑體" w:cs="微軟正黑體"/>
                <w:bCs/>
                <w:sz w:val="18"/>
                <w:szCs w:val="18"/>
              </w:rPr>
            </w:pPr>
            <w:r w:rsidRPr="00AE167F">
              <w:rPr>
                <w:rFonts w:ascii="微軟正黑體" w:eastAsia="微軟正黑體" w:hAnsi="微軟正黑體" w:cs="微軟正黑體" w:hint="eastAsia"/>
                <w:bCs/>
                <w:sz w:val="18"/>
                <w:szCs w:val="18"/>
              </w:rPr>
              <w:t>（臺灣）</w:t>
            </w:r>
          </w:p>
        </w:tc>
        <w:tc>
          <w:tcPr>
            <w:tcW w:w="3260" w:type="dxa"/>
            <w:vAlign w:val="center"/>
          </w:tcPr>
          <w:p w14:paraId="672C696B" w14:textId="2DD52D2D" w:rsidR="00740BAC" w:rsidRDefault="0034433F" w:rsidP="00740BAC">
            <w:pPr>
              <w:spacing w:line="0" w:lineRule="atLeast"/>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603C5B02" wp14:editId="067C4FF2">
                  <wp:extent cx="1440000" cy="1440000"/>
                  <wp:effectExtent l="0" t="0" r="8255" b="825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p w14:paraId="4919CA1B" w14:textId="77777777" w:rsidR="0034433F" w:rsidRDefault="0034433F" w:rsidP="00524FB2">
            <w:pPr>
              <w:spacing w:line="0" w:lineRule="atLeast"/>
              <w:jc w:val="center"/>
              <w:rPr>
                <w:rFonts w:ascii="微軟正黑體" w:eastAsia="微軟正黑體" w:hAnsi="微軟正黑體" w:cs="微軟正黑體"/>
                <w:bCs/>
                <w:sz w:val="18"/>
                <w:szCs w:val="18"/>
              </w:rPr>
            </w:pPr>
            <w:r w:rsidRPr="006C730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w:t>
            </w:r>
            <w:r w:rsidRPr="006C730C">
              <w:rPr>
                <w:rFonts w:ascii="微軟正黑體" w:eastAsia="微軟正黑體" w:hAnsi="微軟正黑體" w:cs="微軟正黑體" w:hint="eastAsia"/>
                <w:bCs/>
                <w:sz w:val="18"/>
                <w:szCs w:val="18"/>
              </w:rPr>
              <w:t>石孟鑫</w:t>
            </w:r>
          </w:p>
          <w:p w14:paraId="153E78C9" w14:textId="03736567" w:rsidR="00740BAC" w:rsidRDefault="00740BAC" w:rsidP="00524FB2">
            <w:pPr>
              <w:spacing w:line="0" w:lineRule="atLeast"/>
              <w:jc w:val="center"/>
              <w:rPr>
                <w:rFonts w:ascii="微軟正黑體" w:eastAsia="微軟正黑體" w:hAnsi="微軟正黑體" w:cs="微軟正黑體"/>
                <w:bCs/>
                <w:sz w:val="18"/>
                <w:szCs w:val="18"/>
              </w:rPr>
            </w:pPr>
          </w:p>
          <w:p w14:paraId="7D05E19A" w14:textId="3208AEBE" w:rsidR="00BB1223" w:rsidRDefault="00BB1223" w:rsidP="00524FB2">
            <w:pPr>
              <w:spacing w:line="0" w:lineRule="atLeast"/>
              <w:jc w:val="center"/>
              <w:rPr>
                <w:rFonts w:ascii="微軟正黑體" w:eastAsia="微軟正黑體" w:hAnsi="微軟正黑體" w:cs="微軟正黑體"/>
                <w:bCs/>
                <w:sz w:val="18"/>
                <w:szCs w:val="18"/>
              </w:rPr>
            </w:pPr>
            <w:r>
              <w:rPr>
                <w:rFonts w:ascii="微軟正黑體" w:eastAsia="微軟正黑體" w:hAnsi="微軟正黑體" w:cs="微軟正黑體" w:hint="eastAsia"/>
                <w:bCs/>
                <w:noProof/>
                <w:sz w:val="18"/>
                <w:szCs w:val="18"/>
              </w:rPr>
              <w:drawing>
                <wp:inline distT="0" distB="0" distL="0" distR="0" wp14:anchorId="12247C0E" wp14:editId="111597CE">
                  <wp:extent cx="1440000" cy="960510"/>
                  <wp:effectExtent l="0" t="0" r="8255"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圖片 4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0000" cy="960510"/>
                          </a:xfrm>
                          <a:prstGeom prst="rect">
                            <a:avLst/>
                          </a:prstGeom>
                        </pic:spPr>
                      </pic:pic>
                    </a:graphicData>
                  </a:graphic>
                </wp:inline>
              </w:drawing>
            </w:r>
          </w:p>
          <w:p w14:paraId="713A977B" w14:textId="73A017E6" w:rsidR="00740BAC" w:rsidRPr="00AE167F" w:rsidRDefault="00BB1223" w:rsidP="00524FB2">
            <w:pPr>
              <w:spacing w:line="0" w:lineRule="atLeast"/>
              <w:jc w:val="center"/>
              <w:rPr>
                <w:rFonts w:ascii="微軟正黑體" w:eastAsia="微軟正黑體" w:hAnsi="微軟正黑體" w:cs="微軟正黑體"/>
                <w:bCs/>
                <w:sz w:val="18"/>
                <w:szCs w:val="18"/>
              </w:rPr>
            </w:pPr>
            <w:r w:rsidRPr="00DB0BC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忠泰美術館</w:t>
            </w:r>
          </w:p>
        </w:tc>
        <w:tc>
          <w:tcPr>
            <w:tcW w:w="4729" w:type="dxa"/>
          </w:tcPr>
          <w:p w14:paraId="6FD239EC" w14:textId="21B7F81E" w:rsidR="0034433F" w:rsidRPr="00AE167F" w:rsidRDefault="00416889" w:rsidP="00524FB2">
            <w:pPr>
              <w:spacing w:line="0" w:lineRule="atLeast"/>
              <w:jc w:val="both"/>
              <w:rPr>
                <w:rFonts w:ascii="微軟正黑體" w:eastAsia="微軟正黑體" w:hAnsi="微軟正黑體" w:cs="微軟正黑體"/>
                <w:bCs/>
                <w:sz w:val="18"/>
                <w:szCs w:val="18"/>
              </w:rPr>
            </w:pPr>
            <w:r w:rsidRPr="00416889">
              <w:rPr>
                <w:rFonts w:ascii="微軟正黑體" w:eastAsia="微軟正黑體" w:hAnsi="微軟正黑體" w:cs="微軟正黑體" w:hint="eastAsia"/>
                <w:bCs/>
                <w:sz w:val="18"/>
                <w:szCs w:val="18"/>
              </w:rPr>
              <w:t>1995年生於臺灣臺中，目前就讀於國立臺南藝術大學造形藝術研究所。2020年作品《A》獲得高雄獎首獎。創作形式以雕塑和空間裝置為主，常使用生活中的「現成物」之功能性拼裝、變形，回應建築物中不被使用的畸零空間，進而讓物件和空間產生對話。藝術家也同時關心較少被關注或被使用的邊陲空間，希望藉由創作去改變人們觀看角落空間的方式。</w:t>
            </w:r>
          </w:p>
        </w:tc>
      </w:tr>
      <w:tr w:rsidR="0034433F" w:rsidRPr="00AE167F" w14:paraId="6532B7B7" w14:textId="77777777" w:rsidTr="00524FB2">
        <w:trPr>
          <w:trHeight w:val="2253"/>
        </w:trPr>
        <w:tc>
          <w:tcPr>
            <w:tcW w:w="1413" w:type="dxa"/>
            <w:vAlign w:val="center"/>
          </w:tcPr>
          <w:p w14:paraId="3149CC36" w14:textId="77777777" w:rsidR="0034433F" w:rsidRPr="00AE167F" w:rsidRDefault="0034433F" w:rsidP="00524FB2">
            <w:pPr>
              <w:spacing w:line="0" w:lineRule="atLeast"/>
              <w:jc w:val="center"/>
              <w:rPr>
                <w:rFonts w:ascii="微軟正黑體" w:eastAsia="微軟正黑體" w:hAnsi="微軟正黑體"/>
                <w:sz w:val="18"/>
                <w:szCs w:val="18"/>
              </w:rPr>
            </w:pPr>
            <w:r w:rsidRPr="00AE167F">
              <w:rPr>
                <w:rFonts w:ascii="微軟正黑體" w:eastAsia="微軟正黑體" w:hAnsi="微軟正黑體" w:hint="eastAsia"/>
                <w:sz w:val="18"/>
                <w:szCs w:val="18"/>
              </w:rPr>
              <w:t>吳燦政</w:t>
            </w:r>
          </w:p>
          <w:p w14:paraId="772BFD92" w14:textId="77777777" w:rsidR="0034433F" w:rsidRPr="00AE167F" w:rsidRDefault="0034433F" w:rsidP="00524FB2">
            <w:pPr>
              <w:spacing w:line="0" w:lineRule="atLeast"/>
              <w:jc w:val="center"/>
              <w:rPr>
                <w:rFonts w:ascii="微軟正黑體" w:eastAsia="微軟正黑體" w:hAnsi="微軟正黑體"/>
                <w:sz w:val="18"/>
                <w:szCs w:val="18"/>
              </w:rPr>
            </w:pPr>
            <w:r w:rsidRPr="00AE167F">
              <w:rPr>
                <w:rFonts w:ascii="微軟正黑體" w:eastAsia="微軟正黑體" w:hAnsi="微軟正黑體" w:hint="eastAsia"/>
                <w:sz w:val="18"/>
                <w:szCs w:val="18"/>
              </w:rPr>
              <w:t>（臺灣）</w:t>
            </w:r>
          </w:p>
        </w:tc>
        <w:tc>
          <w:tcPr>
            <w:tcW w:w="3260" w:type="dxa"/>
            <w:vAlign w:val="center"/>
          </w:tcPr>
          <w:p w14:paraId="6DABAE97" w14:textId="77777777" w:rsidR="0034433F" w:rsidRDefault="0034433F" w:rsidP="00524FB2">
            <w:pPr>
              <w:spacing w:line="0" w:lineRule="atLeast"/>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6A13B6D3" wp14:editId="1159BA89">
                  <wp:extent cx="1440000" cy="1440000"/>
                  <wp:effectExtent l="0" t="0" r="8255" b="825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p w14:paraId="2663B4D2" w14:textId="77777777" w:rsidR="0034433F" w:rsidRDefault="0034433F" w:rsidP="00524FB2">
            <w:pPr>
              <w:spacing w:line="0" w:lineRule="atLeast"/>
              <w:jc w:val="center"/>
              <w:rPr>
                <w:rFonts w:ascii="微軟正黑體" w:eastAsia="微軟正黑體" w:hAnsi="微軟正黑體" w:cs="微軟正黑體"/>
                <w:bCs/>
                <w:sz w:val="18"/>
                <w:szCs w:val="18"/>
              </w:rPr>
            </w:pPr>
            <w:r w:rsidRPr="006C730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w:t>
            </w:r>
            <w:r w:rsidRPr="006C730C">
              <w:rPr>
                <w:rFonts w:ascii="微軟正黑體" w:eastAsia="微軟正黑體" w:hAnsi="微軟正黑體" w:cs="微軟正黑體" w:hint="eastAsia"/>
                <w:bCs/>
                <w:sz w:val="18"/>
                <w:szCs w:val="18"/>
              </w:rPr>
              <w:t>潘韻慈</w:t>
            </w:r>
          </w:p>
          <w:p w14:paraId="15623CC4" w14:textId="77777777" w:rsidR="00BB1223" w:rsidRDefault="00BB1223" w:rsidP="00524FB2">
            <w:pPr>
              <w:spacing w:line="0" w:lineRule="atLeast"/>
              <w:jc w:val="center"/>
              <w:rPr>
                <w:rFonts w:ascii="微軟正黑體" w:eastAsia="微軟正黑體" w:hAnsi="微軟正黑體" w:cs="微軟正黑體"/>
                <w:bCs/>
                <w:sz w:val="18"/>
                <w:szCs w:val="18"/>
              </w:rPr>
            </w:pPr>
          </w:p>
          <w:p w14:paraId="42B94175" w14:textId="77777777" w:rsidR="00BB1223" w:rsidRDefault="00BB1223" w:rsidP="00524FB2">
            <w:pPr>
              <w:spacing w:line="0" w:lineRule="atLeast"/>
              <w:jc w:val="center"/>
              <w:rPr>
                <w:rFonts w:ascii="微軟正黑體" w:eastAsia="微軟正黑體" w:hAnsi="微軟正黑體" w:cs="微軟正黑體"/>
                <w:bCs/>
                <w:sz w:val="18"/>
                <w:szCs w:val="18"/>
              </w:rPr>
            </w:pPr>
            <w:r>
              <w:rPr>
                <w:rFonts w:ascii="微軟正黑體" w:eastAsia="微軟正黑體" w:hAnsi="微軟正黑體" w:cs="微軟正黑體" w:hint="eastAsia"/>
                <w:bCs/>
                <w:noProof/>
                <w:sz w:val="18"/>
                <w:szCs w:val="18"/>
              </w:rPr>
              <w:lastRenderedPageBreak/>
              <w:drawing>
                <wp:inline distT="0" distB="0" distL="0" distR="0" wp14:anchorId="568BCF15" wp14:editId="4E510D97">
                  <wp:extent cx="1440000" cy="2158917"/>
                  <wp:effectExtent l="0" t="0" r="8255"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圖片 6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40000" cy="2158917"/>
                          </a:xfrm>
                          <a:prstGeom prst="rect">
                            <a:avLst/>
                          </a:prstGeom>
                        </pic:spPr>
                      </pic:pic>
                    </a:graphicData>
                  </a:graphic>
                </wp:inline>
              </w:drawing>
            </w:r>
          </w:p>
          <w:p w14:paraId="6E55CE10" w14:textId="5810F65A" w:rsidR="00BB1223" w:rsidRPr="00AE167F" w:rsidRDefault="00BB1223" w:rsidP="00524FB2">
            <w:pPr>
              <w:spacing w:line="0" w:lineRule="atLeast"/>
              <w:jc w:val="center"/>
              <w:rPr>
                <w:rFonts w:ascii="微軟正黑體" w:eastAsia="微軟正黑體" w:hAnsi="微軟正黑體" w:cs="微軟正黑體"/>
                <w:bCs/>
                <w:sz w:val="18"/>
                <w:szCs w:val="18"/>
              </w:rPr>
            </w:pPr>
            <w:r w:rsidRPr="00DB0BC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忠泰美術館</w:t>
            </w:r>
          </w:p>
        </w:tc>
        <w:tc>
          <w:tcPr>
            <w:tcW w:w="4729" w:type="dxa"/>
          </w:tcPr>
          <w:p w14:paraId="6CCF3BB6" w14:textId="77777777" w:rsidR="0034433F" w:rsidRPr="00AE167F" w:rsidRDefault="0034433F" w:rsidP="00524FB2">
            <w:pPr>
              <w:spacing w:line="0" w:lineRule="atLeast"/>
              <w:jc w:val="both"/>
              <w:rPr>
                <w:rFonts w:ascii="微軟正黑體" w:eastAsia="微軟正黑體" w:hAnsi="微軟正黑體" w:cs="微軟正黑體"/>
                <w:bCs/>
                <w:sz w:val="18"/>
                <w:szCs w:val="18"/>
              </w:rPr>
            </w:pPr>
            <w:r w:rsidRPr="0002517C">
              <w:rPr>
                <w:rFonts w:ascii="微軟正黑體" w:eastAsia="微軟正黑體" w:hAnsi="微軟正黑體" w:cs="微軟正黑體" w:hint="eastAsia"/>
                <w:bCs/>
                <w:sz w:val="18"/>
                <w:szCs w:val="18"/>
              </w:rPr>
              <w:lastRenderedPageBreak/>
              <w:t>1973年生於臺灣雲林，畢業於國立臺南藝術大學造形藝術研究所。藝術家透過聲音紀錄資料、聲音的組合與變化過程中的聲響元素，試著推演出人們的生活環境現象，慢慢描摹出地方聽覺文化的性格與流動。誠如吳燦政的創作自述所提：「透過聆聽，喚起記憶的碎片並再一次的重組它。傾聽生活所在之處，平凡的生活聲景，層疊另一種未來考古學。」</w:t>
            </w:r>
          </w:p>
        </w:tc>
      </w:tr>
      <w:tr w:rsidR="0034433F" w:rsidRPr="00AE167F" w14:paraId="77B1A51A" w14:textId="77777777" w:rsidTr="00524FB2">
        <w:trPr>
          <w:trHeight w:val="2019"/>
        </w:trPr>
        <w:tc>
          <w:tcPr>
            <w:tcW w:w="1413" w:type="dxa"/>
            <w:vAlign w:val="center"/>
          </w:tcPr>
          <w:p w14:paraId="65BED865" w14:textId="77777777" w:rsidR="0034433F" w:rsidRDefault="0034433F" w:rsidP="00524FB2">
            <w:pPr>
              <w:spacing w:line="0" w:lineRule="atLeast"/>
              <w:jc w:val="center"/>
              <w:rPr>
                <w:rFonts w:ascii="微軟正黑體" w:eastAsia="微軟正黑體" w:hAnsi="微軟正黑體"/>
                <w:sz w:val="18"/>
                <w:szCs w:val="18"/>
              </w:rPr>
            </w:pPr>
            <w:r w:rsidRPr="00AE167F">
              <w:rPr>
                <w:rFonts w:ascii="微軟正黑體" w:eastAsia="微軟正黑體" w:hAnsi="微軟正黑體" w:hint="eastAsia"/>
                <w:sz w:val="18"/>
                <w:szCs w:val="18"/>
              </w:rPr>
              <w:t>何孟娟</w:t>
            </w:r>
          </w:p>
          <w:p w14:paraId="658090A0" w14:textId="77777777" w:rsidR="0034433F" w:rsidRPr="00AE167F" w:rsidRDefault="0034433F" w:rsidP="00524FB2">
            <w:pPr>
              <w:spacing w:line="0" w:lineRule="atLeast"/>
              <w:jc w:val="center"/>
              <w:rPr>
                <w:rFonts w:ascii="微軟正黑體" w:eastAsia="微軟正黑體" w:hAnsi="微軟正黑體"/>
                <w:sz w:val="18"/>
                <w:szCs w:val="18"/>
              </w:rPr>
            </w:pPr>
            <w:r w:rsidRPr="00AE167F">
              <w:rPr>
                <w:rFonts w:ascii="微軟正黑體" w:eastAsia="微軟正黑體" w:hAnsi="微軟正黑體" w:hint="eastAsia"/>
                <w:sz w:val="18"/>
                <w:szCs w:val="18"/>
              </w:rPr>
              <w:t>（臺灣）</w:t>
            </w:r>
          </w:p>
        </w:tc>
        <w:tc>
          <w:tcPr>
            <w:tcW w:w="3260" w:type="dxa"/>
            <w:vAlign w:val="center"/>
          </w:tcPr>
          <w:p w14:paraId="10394696" w14:textId="77777777" w:rsidR="0034433F" w:rsidRDefault="0034433F" w:rsidP="00524FB2">
            <w:pPr>
              <w:spacing w:line="0" w:lineRule="atLeast"/>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3A55D33D" wp14:editId="0995B137">
                  <wp:extent cx="1440000" cy="1440000"/>
                  <wp:effectExtent l="0" t="0" r="8255" b="825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p w14:paraId="11575E17" w14:textId="77777777" w:rsidR="0034433F" w:rsidRDefault="0034433F" w:rsidP="00524FB2">
            <w:pPr>
              <w:spacing w:line="0" w:lineRule="atLeast"/>
              <w:jc w:val="center"/>
              <w:rPr>
                <w:rFonts w:ascii="微軟正黑體" w:eastAsia="微軟正黑體" w:hAnsi="微軟正黑體" w:cs="微軟正黑體"/>
                <w:bCs/>
                <w:sz w:val="18"/>
                <w:szCs w:val="18"/>
              </w:rPr>
            </w:pPr>
            <w:r w:rsidRPr="006C730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何孟娟</w:t>
            </w:r>
          </w:p>
          <w:p w14:paraId="188C3944" w14:textId="77777777" w:rsidR="00BB1223" w:rsidRDefault="00BB1223" w:rsidP="00524FB2">
            <w:pPr>
              <w:spacing w:line="0" w:lineRule="atLeast"/>
              <w:jc w:val="center"/>
              <w:rPr>
                <w:rFonts w:ascii="微軟正黑體" w:eastAsia="微軟正黑體" w:hAnsi="微軟正黑體" w:cs="微軟正黑體"/>
                <w:bCs/>
                <w:sz w:val="18"/>
                <w:szCs w:val="18"/>
              </w:rPr>
            </w:pPr>
          </w:p>
          <w:p w14:paraId="0FE699EC" w14:textId="77777777" w:rsidR="00BB1223" w:rsidRDefault="00BB1223" w:rsidP="00524FB2">
            <w:pPr>
              <w:spacing w:line="0" w:lineRule="atLeast"/>
              <w:jc w:val="center"/>
              <w:rPr>
                <w:rFonts w:ascii="微軟正黑體" w:eastAsia="微軟正黑體" w:hAnsi="微軟正黑體" w:cs="微軟正黑體"/>
                <w:bCs/>
                <w:sz w:val="18"/>
                <w:szCs w:val="18"/>
              </w:rPr>
            </w:pPr>
            <w:r>
              <w:rPr>
                <w:rFonts w:ascii="微軟正黑體" w:eastAsia="微軟正黑體" w:hAnsi="微軟正黑體" w:cs="微軟正黑體" w:hint="eastAsia"/>
                <w:bCs/>
                <w:noProof/>
                <w:sz w:val="18"/>
                <w:szCs w:val="18"/>
              </w:rPr>
              <w:drawing>
                <wp:inline distT="0" distB="0" distL="0" distR="0" wp14:anchorId="66C838DA" wp14:editId="473A08DE">
                  <wp:extent cx="1440000" cy="960510"/>
                  <wp:effectExtent l="0" t="0" r="8255"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圖片 6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40000" cy="960510"/>
                          </a:xfrm>
                          <a:prstGeom prst="rect">
                            <a:avLst/>
                          </a:prstGeom>
                        </pic:spPr>
                      </pic:pic>
                    </a:graphicData>
                  </a:graphic>
                </wp:inline>
              </w:drawing>
            </w:r>
          </w:p>
          <w:p w14:paraId="005590A8" w14:textId="1CABA709" w:rsidR="00BB1223" w:rsidRPr="00AE167F" w:rsidRDefault="00BB1223" w:rsidP="00524FB2">
            <w:pPr>
              <w:spacing w:line="0" w:lineRule="atLeast"/>
              <w:jc w:val="center"/>
              <w:rPr>
                <w:rFonts w:ascii="微軟正黑體" w:eastAsia="微軟正黑體" w:hAnsi="微軟正黑體" w:cs="微軟正黑體"/>
                <w:bCs/>
                <w:sz w:val="18"/>
                <w:szCs w:val="18"/>
              </w:rPr>
            </w:pPr>
            <w:r w:rsidRPr="00DB0BC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忠泰美術館</w:t>
            </w:r>
          </w:p>
        </w:tc>
        <w:tc>
          <w:tcPr>
            <w:tcW w:w="4729" w:type="dxa"/>
          </w:tcPr>
          <w:p w14:paraId="6D9B3E4B" w14:textId="77777777" w:rsidR="0034433F" w:rsidRPr="00AE167F" w:rsidRDefault="0034433F" w:rsidP="00524FB2">
            <w:pPr>
              <w:spacing w:line="0" w:lineRule="atLeast"/>
              <w:jc w:val="both"/>
              <w:rPr>
                <w:rFonts w:ascii="微軟正黑體" w:eastAsia="微軟正黑體" w:hAnsi="微軟正黑體" w:cs="微軟正黑體"/>
                <w:bCs/>
                <w:sz w:val="18"/>
                <w:szCs w:val="18"/>
              </w:rPr>
            </w:pPr>
            <w:r w:rsidRPr="0002517C">
              <w:rPr>
                <w:rFonts w:ascii="微軟正黑體" w:eastAsia="微軟正黑體" w:hAnsi="微軟正黑體" w:cs="微軟正黑體" w:hint="eastAsia"/>
                <w:bCs/>
                <w:sz w:val="18"/>
                <w:szCs w:val="18"/>
              </w:rPr>
              <w:t>1977年生於臺灣基隆，畢業於國立臺北藝術大學美術學系碩士班，現從事數位攝影創作。其風格以早期油畫創作經驗中縝密的構圖巧思作為其攝影作品基底，探索現代人與社會價值觀，呈現獨樹一格的攝影語彙。作品典藏於國立臺灣美術館、高雄市立美術館、關渡美術館、MOT/ARTS、鳳甲美術館及澳洲白兔美術館等。</w:t>
            </w:r>
          </w:p>
        </w:tc>
      </w:tr>
      <w:tr w:rsidR="0034433F" w:rsidRPr="00AE167F" w14:paraId="0A2058EB" w14:textId="77777777" w:rsidTr="00524FB2">
        <w:trPr>
          <w:trHeight w:val="2835"/>
        </w:trPr>
        <w:tc>
          <w:tcPr>
            <w:tcW w:w="1413" w:type="dxa"/>
            <w:vAlign w:val="center"/>
          </w:tcPr>
          <w:p w14:paraId="7517C736" w14:textId="77777777" w:rsidR="0034433F" w:rsidRDefault="0034433F" w:rsidP="00524FB2">
            <w:pPr>
              <w:spacing w:line="0" w:lineRule="atLeast"/>
              <w:jc w:val="center"/>
              <w:rPr>
                <w:rFonts w:ascii="微軟正黑體" w:eastAsia="微軟正黑體" w:hAnsi="微軟正黑體"/>
                <w:sz w:val="18"/>
                <w:szCs w:val="18"/>
              </w:rPr>
            </w:pPr>
            <w:r w:rsidRPr="00AE167F">
              <w:rPr>
                <w:rFonts w:ascii="微軟正黑體" w:eastAsia="微軟正黑體" w:hAnsi="微軟正黑體" w:hint="eastAsia"/>
                <w:sz w:val="18"/>
                <w:szCs w:val="18"/>
              </w:rPr>
              <w:t>安德列亞．格爾斯基</w:t>
            </w:r>
          </w:p>
          <w:p w14:paraId="2C424AB2" w14:textId="77777777" w:rsidR="0034433F" w:rsidRDefault="0034433F" w:rsidP="00524FB2">
            <w:pPr>
              <w:spacing w:line="0" w:lineRule="atLeast"/>
              <w:jc w:val="center"/>
              <w:rPr>
                <w:rFonts w:ascii="微軟正黑體" w:eastAsia="微軟正黑體" w:hAnsi="微軟正黑體"/>
                <w:sz w:val="18"/>
                <w:szCs w:val="18"/>
              </w:rPr>
            </w:pPr>
            <w:r w:rsidRPr="00AE167F">
              <w:rPr>
                <w:rFonts w:ascii="微軟正黑體" w:eastAsia="微軟正黑體" w:hAnsi="微軟正黑體"/>
                <w:sz w:val="18"/>
                <w:szCs w:val="18"/>
              </w:rPr>
              <w:t>Andreas Gursky</w:t>
            </w:r>
          </w:p>
          <w:p w14:paraId="06384DAF" w14:textId="77777777" w:rsidR="0034433F" w:rsidRPr="00AE167F" w:rsidRDefault="0034433F" w:rsidP="00524FB2">
            <w:pPr>
              <w:spacing w:line="0" w:lineRule="atLeast"/>
              <w:jc w:val="center"/>
              <w:rPr>
                <w:rFonts w:ascii="微軟正黑體" w:eastAsia="微軟正黑體" w:hAnsi="微軟正黑體"/>
                <w:sz w:val="18"/>
                <w:szCs w:val="18"/>
              </w:rPr>
            </w:pPr>
            <w:r w:rsidRPr="00AE167F">
              <w:rPr>
                <w:rFonts w:ascii="微軟正黑體" w:eastAsia="微軟正黑體" w:hAnsi="微軟正黑體" w:hint="eastAsia"/>
                <w:sz w:val="18"/>
                <w:szCs w:val="18"/>
              </w:rPr>
              <w:t>（德國）</w:t>
            </w:r>
          </w:p>
        </w:tc>
        <w:tc>
          <w:tcPr>
            <w:tcW w:w="3260" w:type="dxa"/>
            <w:vAlign w:val="center"/>
          </w:tcPr>
          <w:p w14:paraId="3908DCD6" w14:textId="77777777" w:rsidR="0034433F" w:rsidRDefault="0034433F" w:rsidP="00524FB2">
            <w:pPr>
              <w:spacing w:line="0" w:lineRule="atLeast"/>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4EBC4D97" wp14:editId="28F9860E">
                  <wp:extent cx="1440000" cy="1440000"/>
                  <wp:effectExtent l="0" t="0" r="8255" b="825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p w14:paraId="240CC24E" w14:textId="02CB696F" w:rsidR="0034433F" w:rsidRPr="00AE167F" w:rsidRDefault="00BA6475" w:rsidP="00524FB2">
            <w:pPr>
              <w:spacing w:line="0" w:lineRule="atLeast"/>
              <w:jc w:val="center"/>
              <w:rPr>
                <w:rFonts w:ascii="微軟正黑體" w:eastAsia="微軟正黑體" w:hAnsi="微軟正黑體" w:cs="微軟正黑體"/>
                <w:bCs/>
                <w:sz w:val="18"/>
                <w:szCs w:val="18"/>
              </w:rPr>
            </w:pPr>
            <w:r w:rsidRPr="00BA6475">
              <w:rPr>
                <w:rFonts w:ascii="微軟正黑體" w:eastAsia="微軟正黑體" w:hAnsi="微軟正黑體" w:cs="微軟正黑體" w:hint="eastAsia"/>
                <w:bCs/>
                <w:sz w:val="18"/>
                <w:szCs w:val="18"/>
              </w:rPr>
              <w:t>©</w:t>
            </w:r>
            <w:r w:rsidRPr="00BA6475">
              <w:rPr>
                <w:rFonts w:ascii="微軟正黑體" w:eastAsia="微軟正黑體" w:hAnsi="微軟正黑體" w:cs="微軟正黑體"/>
                <w:bCs/>
                <w:sz w:val="18"/>
                <w:szCs w:val="18"/>
              </w:rPr>
              <w:t>Ralph Goertz, IKS-Medienarchiv</w:t>
            </w:r>
          </w:p>
        </w:tc>
        <w:tc>
          <w:tcPr>
            <w:tcW w:w="4729" w:type="dxa"/>
          </w:tcPr>
          <w:p w14:paraId="1886E588" w14:textId="77777777" w:rsidR="0034433F" w:rsidRPr="00AE167F" w:rsidRDefault="0034433F" w:rsidP="00524FB2">
            <w:pPr>
              <w:spacing w:line="0" w:lineRule="atLeast"/>
              <w:jc w:val="both"/>
              <w:rPr>
                <w:rFonts w:ascii="微軟正黑體" w:eastAsia="微軟正黑體" w:hAnsi="微軟正黑體" w:cs="微軟正黑體"/>
                <w:bCs/>
                <w:sz w:val="18"/>
                <w:szCs w:val="18"/>
              </w:rPr>
            </w:pPr>
            <w:r w:rsidRPr="0002517C">
              <w:rPr>
                <w:rFonts w:ascii="微軟正黑體" w:eastAsia="微軟正黑體" w:hAnsi="微軟正黑體" w:cs="微軟正黑體" w:hint="eastAsia"/>
                <w:bCs/>
                <w:sz w:val="18"/>
                <w:szCs w:val="18"/>
              </w:rPr>
              <w:t>1955年生於德國萊比錫，成長於攝影世家。1981年，藝術家進入杜塞道夫藝術學院研修攝影，受教於觀念藝術家貝榭夫婦（Hilla and Bernd Becher），以創新的手法，開拓其攝影創作之路，並成為當代重要的攝影大師。自90年代起，藝術家透過電腦後製，將生活圖像拆解為碎片，再將其以鳥瞰的視角重組成雄渾的空間景觀。那份宏壯使觀者感受到震憾，讓曾經熟悉的生活印象變得陌生，進而在其中發現人類與自然交互破壞與重生的軌跡，於此重思人們在社會大環境下面臨如全球化、標準化、資本主義等的議題。</w:t>
            </w:r>
          </w:p>
        </w:tc>
      </w:tr>
      <w:tr w:rsidR="0034433F" w:rsidRPr="00AE167F" w14:paraId="5D0B6834" w14:textId="77777777" w:rsidTr="00524FB2">
        <w:trPr>
          <w:trHeight w:val="2002"/>
        </w:trPr>
        <w:tc>
          <w:tcPr>
            <w:tcW w:w="1413" w:type="dxa"/>
            <w:vAlign w:val="center"/>
          </w:tcPr>
          <w:p w14:paraId="15FFDFED" w14:textId="77777777" w:rsidR="0034433F" w:rsidRDefault="0034433F" w:rsidP="00524FB2">
            <w:pPr>
              <w:spacing w:line="0" w:lineRule="atLeast"/>
              <w:jc w:val="center"/>
              <w:rPr>
                <w:rFonts w:ascii="微軟正黑體" w:eastAsia="微軟正黑體" w:hAnsi="微軟正黑體"/>
                <w:sz w:val="18"/>
                <w:szCs w:val="18"/>
              </w:rPr>
            </w:pPr>
            <w:r w:rsidRPr="00AE167F">
              <w:rPr>
                <w:rFonts w:ascii="微軟正黑體" w:eastAsia="微軟正黑體" w:hAnsi="微軟正黑體" w:hint="eastAsia"/>
                <w:sz w:val="18"/>
                <w:szCs w:val="18"/>
              </w:rPr>
              <w:lastRenderedPageBreak/>
              <w:t>徐道獲</w:t>
            </w:r>
          </w:p>
          <w:p w14:paraId="143E558D" w14:textId="77777777" w:rsidR="0034433F" w:rsidRDefault="0034433F" w:rsidP="00524FB2">
            <w:pPr>
              <w:spacing w:line="0" w:lineRule="atLeast"/>
              <w:jc w:val="center"/>
              <w:rPr>
                <w:rFonts w:ascii="微軟正黑體" w:eastAsia="微軟正黑體" w:hAnsi="微軟正黑體"/>
                <w:sz w:val="18"/>
                <w:szCs w:val="18"/>
              </w:rPr>
            </w:pPr>
            <w:r w:rsidRPr="00AE167F">
              <w:rPr>
                <w:rFonts w:ascii="微軟正黑體" w:eastAsia="微軟正黑體" w:hAnsi="微軟正黑體"/>
                <w:sz w:val="18"/>
                <w:szCs w:val="18"/>
              </w:rPr>
              <w:t>Suh Do-Ho</w:t>
            </w:r>
          </w:p>
          <w:p w14:paraId="3664BC85" w14:textId="77777777" w:rsidR="0034433F" w:rsidRPr="00AE167F" w:rsidRDefault="0034433F" w:rsidP="00524FB2">
            <w:pPr>
              <w:spacing w:line="0" w:lineRule="atLeast"/>
              <w:jc w:val="center"/>
              <w:rPr>
                <w:rFonts w:ascii="微軟正黑體" w:eastAsia="微軟正黑體" w:hAnsi="微軟正黑體"/>
                <w:sz w:val="18"/>
                <w:szCs w:val="18"/>
              </w:rPr>
            </w:pPr>
            <w:r w:rsidRPr="00AE167F">
              <w:rPr>
                <w:rFonts w:ascii="微軟正黑體" w:eastAsia="微軟正黑體" w:hAnsi="微軟正黑體" w:hint="eastAsia"/>
                <w:sz w:val="18"/>
                <w:szCs w:val="18"/>
              </w:rPr>
              <w:t>（韓國）</w:t>
            </w:r>
          </w:p>
        </w:tc>
        <w:tc>
          <w:tcPr>
            <w:tcW w:w="3260" w:type="dxa"/>
            <w:vAlign w:val="center"/>
          </w:tcPr>
          <w:p w14:paraId="51A0F9EE" w14:textId="77777777" w:rsidR="0034433F" w:rsidRDefault="0034433F" w:rsidP="00524FB2">
            <w:pPr>
              <w:spacing w:line="0" w:lineRule="atLeast"/>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079885A8" wp14:editId="014C24D9">
                  <wp:extent cx="1440000" cy="1440000"/>
                  <wp:effectExtent l="0" t="0" r="8255" b="825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p w14:paraId="27A10178" w14:textId="77777777" w:rsidR="0034433F" w:rsidRPr="006C730C" w:rsidRDefault="0034433F" w:rsidP="00524FB2">
            <w:pPr>
              <w:spacing w:line="0" w:lineRule="atLeast"/>
              <w:jc w:val="center"/>
              <w:rPr>
                <w:rFonts w:ascii="微軟正黑體" w:eastAsia="微軟正黑體" w:hAnsi="微軟正黑體" w:cs="微軟正黑體"/>
                <w:bCs/>
                <w:sz w:val="12"/>
                <w:szCs w:val="12"/>
              </w:rPr>
            </w:pPr>
            <w:r w:rsidRPr="006C730C">
              <w:rPr>
                <w:rFonts w:ascii="微軟正黑體" w:eastAsia="微軟正黑體" w:hAnsi="微軟正黑體" w:cs="微軟正黑體"/>
                <w:bCs/>
                <w:sz w:val="12"/>
                <w:szCs w:val="12"/>
              </w:rPr>
              <w:t>Photography: Daniel Dorsa</w:t>
            </w:r>
          </w:p>
          <w:p w14:paraId="66C2228C" w14:textId="77777777" w:rsidR="0034433F" w:rsidRPr="00AE167F" w:rsidRDefault="0034433F" w:rsidP="00524FB2">
            <w:pPr>
              <w:spacing w:line="0" w:lineRule="atLeast"/>
              <w:jc w:val="center"/>
              <w:rPr>
                <w:rFonts w:ascii="微軟正黑體" w:eastAsia="微軟正黑體" w:hAnsi="微軟正黑體" w:cs="微軟正黑體"/>
                <w:bCs/>
                <w:sz w:val="18"/>
                <w:szCs w:val="18"/>
              </w:rPr>
            </w:pPr>
            <w:r w:rsidRPr="006C730C">
              <w:rPr>
                <w:rFonts w:ascii="微軟正黑體" w:eastAsia="微軟正黑體" w:hAnsi="微軟正黑體" w:cs="微軟正黑體"/>
                <w:bCs/>
                <w:sz w:val="12"/>
                <w:szCs w:val="12"/>
              </w:rPr>
              <w:t>Courtesy the Artist, Lehmann Maupin, New York, Hong Kong, Seoul, and London and Victoria Miro, London and Venice</w:t>
            </w:r>
          </w:p>
        </w:tc>
        <w:tc>
          <w:tcPr>
            <w:tcW w:w="4729" w:type="dxa"/>
          </w:tcPr>
          <w:p w14:paraId="40B4396A" w14:textId="77777777" w:rsidR="0034433F" w:rsidRPr="00AE167F" w:rsidRDefault="0034433F" w:rsidP="00524FB2">
            <w:pPr>
              <w:spacing w:line="0" w:lineRule="atLeast"/>
              <w:jc w:val="both"/>
              <w:rPr>
                <w:rFonts w:ascii="微軟正黑體" w:eastAsia="微軟正黑體" w:hAnsi="微軟正黑體" w:cs="微軟正黑體"/>
                <w:bCs/>
                <w:sz w:val="18"/>
                <w:szCs w:val="18"/>
              </w:rPr>
            </w:pPr>
            <w:r w:rsidRPr="0002517C">
              <w:rPr>
                <w:rFonts w:ascii="微軟正黑體" w:eastAsia="微軟正黑體" w:hAnsi="微軟正黑體" w:cs="微軟正黑體" w:hint="eastAsia"/>
                <w:bCs/>
                <w:sz w:val="18"/>
                <w:szCs w:val="18"/>
              </w:rPr>
              <w:t>1962年生於韓國首爾，1994年畢業於美國羅德島設計學院雕塑的藝術碩士學位。徐道獲的作品一直備受國際關注，探討的主題包括「家」、「離散漂泊」、「空間記憶」和「文化身分」等，徐道獲藉由創作，探索時空界限的文化邊界，嘗試在這些居所以外的地方作品中，將記憶、個人體驗和安全感深刻轉化為精神感知。</w:t>
            </w:r>
          </w:p>
        </w:tc>
      </w:tr>
      <w:tr w:rsidR="0034433F" w:rsidRPr="00AE167F" w14:paraId="3562D718" w14:textId="77777777" w:rsidTr="00524FB2">
        <w:trPr>
          <w:trHeight w:val="2000"/>
        </w:trPr>
        <w:tc>
          <w:tcPr>
            <w:tcW w:w="1413" w:type="dxa"/>
            <w:vAlign w:val="center"/>
          </w:tcPr>
          <w:p w14:paraId="19A984C9" w14:textId="77777777" w:rsidR="0034433F" w:rsidRDefault="0034433F" w:rsidP="00524FB2">
            <w:pPr>
              <w:spacing w:line="0" w:lineRule="atLeast"/>
              <w:jc w:val="center"/>
              <w:rPr>
                <w:rFonts w:ascii="微軟正黑體" w:eastAsia="微軟正黑體" w:hAnsi="微軟正黑體"/>
                <w:sz w:val="18"/>
                <w:szCs w:val="18"/>
              </w:rPr>
            </w:pPr>
            <w:r w:rsidRPr="00AE167F">
              <w:rPr>
                <w:rFonts w:ascii="微軟正黑體" w:eastAsia="微軟正黑體" w:hAnsi="微軟正黑體" w:hint="eastAsia"/>
                <w:sz w:val="18"/>
                <w:szCs w:val="18"/>
              </w:rPr>
              <w:t>袁廣鳴</w:t>
            </w:r>
          </w:p>
          <w:p w14:paraId="1757CA18" w14:textId="77777777" w:rsidR="0034433F" w:rsidRPr="00AE167F" w:rsidRDefault="0034433F" w:rsidP="00524FB2">
            <w:pPr>
              <w:spacing w:line="0" w:lineRule="atLeast"/>
              <w:jc w:val="center"/>
              <w:rPr>
                <w:rFonts w:ascii="微軟正黑體" w:eastAsia="微軟正黑體" w:hAnsi="微軟正黑體"/>
                <w:sz w:val="18"/>
                <w:szCs w:val="18"/>
              </w:rPr>
            </w:pPr>
            <w:r w:rsidRPr="00AE167F">
              <w:rPr>
                <w:rFonts w:ascii="微軟正黑體" w:eastAsia="微軟正黑體" w:hAnsi="微軟正黑體" w:hint="eastAsia"/>
                <w:sz w:val="18"/>
                <w:szCs w:val="18"/>
              </w:rPr>
              <w:t>（臺灣）</w:t>
            </w:r>
          </w:p>
        </w:tc>
        <w:tc>
          <w:tcPr>
            <w:tcW w:w="3260" w:type="dxa"/>
            <w:vAlign w:val="center"/>
          </w:tcPr>
          <w:p w14:paraId="1DF0C19A" w14:textId="77777777" w:rsidR="0034433F" w:rsidRDefault="0034433F" w:rsidP="00524FB2">
            <w:pPr>
              <w:spacing w:line="0" w:lineRule="atLeast"/>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612E4FC1" wp14:editId="48B67E6C">
                  <wp:extent cx="1440000" cy="1440000"/>
                  <wp:effectExtent l="0" t="0" r="8255" b="825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p w14:paraId="38400457" w14:textId="77777777" w:rsidR="0034433F" w:rsidRPr="00AE167F" w:rsidRDefault="0034433F" w:rsidP="00524FB2">
            <w:pPr>
              <w:spacing w:line="0" w:lineRule="atLeast"/>
              <w:jc w:val="center"/>
              <w:rPr>
                <w:rFonts w:ascii="微軟正黑體" w:eastAsia="微軟正黑體" w:hAnsi="微軟正黑體" w:cs="微軟正黑體"/>
                <w:bCs/>
                <w:sz w:val="18"/>
                <w:szCs w:val="18"/>
              </w:rPr>
            </w:pPr>
            <w:r w:rsidRPr="00DB0BC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w:t>
            </w:r>
            <w:r w:rsidRPr="006C730C">
              <w:rPr>
                <w:rFonts w:ascii="微軟正黑體" w:eastAsia="微軟正黑體" w:hAnsi="微軟正黑體" w:cs="微軟正黑體"/>
                <w:bCs/>
                <w:sz w:val="18"/>
                <w:szCs w:val="18"/>
              </w:rPr>
              <w:t>TEDxTaipei</w:t>
            </w:r>
          </w:p>
        </w:tc>
        <w:tc>
          <w:tcPr>
            <w:tcW w:w="4729" w:type="dxa"/>
          </w:tcPr>
          <w:p w14:paraId="0AF35DD1" w14:textId="77777777" w:rsidR="0034433F" w:rsidRPr="00AE167F" w:rsidRDefault="0034433F" w:rsidP="00524FB2">
            <w:pPr>
              <w:spacing w:line="0" w:lineRule="atLeast"/>
              <w:jc w:val="both"/>
              <w:rPr>
                <w:rFonts w:ascii="微軟正黑體" w:eastAsia="微軟正黑體" w:hAnsi="微軟正黑體" w:cs="微軟正黑體"/>
                <w:bCs/>
                <w:sz w:val="18"/>
                <w:szCs w:val="18"/>
              </w:rPr>
            </w:pPr>
            <w:r w:rsidRPr="0002517C">
              <w:rPr>
                <w:rFonts w:ascii="微軟正黑體" w:eastAsia="微軟正黑體" w:hAnsi="微軟正黑體" w:cs="微軟正黑體" w:hint="eastAsia"/>
                <w:bCs/>
                <w:sz w:val="18"/>
                <w:szCs w:val="18"/>
              </w:rPr>
              <w:t>1965年生於臺灣臺北，是臺灣錄像藝術的先鋒。作品以象徵隱喻、結合科技媒材的手法，深刻傳達出人們當下的生存狀態，對人的感知及意識有著極具詩意的展現。作品曾受邀參展於第50屆威尼斯雙年展臺灣館、日本ICC1997媒體藝術雙年展、廣州三年展、利物浦雙年展、奧克蘭三年展及新加坡雙年展等。</w:t>
            </w:r>
          </w:p>
        </w:tc>
      </w:tr>
      <w:tr w:rsidR="0034433F" w:rsidRPr="00AE167F" w14:paraId="3F16F239" w14:textId="77777777" w:rsidTr="00524FB2">
        <w:trPr>
          <w:trHeight w:val="2229"/>
        </w:trPr>
        <w:tc>
          <w:tcPr>
            <w:tcW w:w="1413" w:type="dxa"/>
            <w:vAlign w:val="center"/>
          </w:tcPr>
          <w:p w14:paraId="2BE28817" w14:textId="77777777" w:rsidR="0034433F" w:rsidRDefault="0034433F" w:rsidP="00524FB2">
            <w:pPr>
              <w:spacing w:line="0" w:lineRule="atLeast"/>
              <w:jc w:val="center"/>
              <w:rPr>
                <w:rFonts w:ascii="微軟正黑體" w:eastAsia="微軟正黑體" w:hAnsi="微軟正黑體"/>
                <w:sz w:val="18"/>
                <w:szCs w:val="18"/>
              </w:rPr>
            </w:pPr>
            <w:r w:rsidRPr="00AE167F">
              <w:rPr>
                <w:rFonts w:ascii="微軟正黑體" w:eastAsia="微軟正黑體" w:hAnsi="微軟正黑體" w:hint="eastAsia"/>
                <w:sz w:val="18"/>
                <w:szCs w:val="18"/>
              </w:rPr>
              <w:t>陳界仁</w:t>
            </w:r>
          </w:p>
          <w:p w14:paraId="2C8BA210" w14:textId="77777777" w:rsidR="0034433F" w:rsidRPr="00AE167F" w:rsidRDefault="0034433F" w:rsidP="00524FB2">
            <w:pPr>
              <w:spacing w:line="0" w:lineRule="atLeast"/>
              <w:jc w:val="center"/>
              <w:rPr>
                <w:rFonts w:ascii="微軟正黑體" w:eastAsia="微軟正黑體" w:hAnsi="微軟正黑體"/>
                <w:sz w:val="18"/>
                <w:szCs w:val="18"/>
              </w:rPr>
            </w:pPr>
            <w:r w:rsidRPr="00AE167F">
              <w:rPr>
                <w:rFonts w:ascii="微軟正黑體" w:eastAsia="微軟正黑體" w:hAnsi="微軟正黑體" w:hint="eastAsia"/>
                <w:sz w:val="18"/>
                <w:szCs w:val="18"/>
              </w:rPr>
              <w:t>（臺灣）</w:t>
            </w:r>
          </w:p>
        </w:tc>
        <w:tc>
          <w:tcPr>
            <w:tcW w:w="3260" w:type="dxa"/>
            <w:vAlign w:val="center"/>
          </w:tcPr>
          <w:p w14:paraId="03D51323" w14:textId="77777777" w:rsidR="0034433F" w:rsidRDefault="0034433F" w:rsidP="00524FB2">
            <w:pPr>
              <w:spacing w:line="0" w:lineRule="atLeast"/>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1C1CDC57" wp14:editId="1A3DA6B0">
                  <wp:extent cx="1440000" cy="1440000"/>
                  <wp:effectExtent l="0" t="0" r="8255" b="825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p w14:paraId="204BD898" w14:textId="77777777" w:rsidR="0034433F" w:rsidRPr="00AE167F" w:rsidRDefault="0034433F" w:rsidP="00524FB2">
            <w:pPr>
              <w:spacing w:line="0" w:lineRule="atLeast"/>
              <w:jc w:val="center"/>
              <w:rPr>
                <w:rFonts w:ascii="微軟正黑體" w:eastAsia="微軟正黑體" w:hAnsi="微軟正黑體" w:cs="微軟正黑體"/>
                <w:bCs/>
                <w:sz w:val="18"/>
                <w:szCs w:val="18"/>
              </w:rPr>
            </w:pPr>
            <w:r w:rsidRPr="00DB0BC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陳界仁</w:t>
            </w:r>
          </w:p>
        </w:tc>
        <w:tc>
          <w:tcPr>
            <w:tcW w:w="4729" w:type="dxa"/>
          </w:tcPr>
          <w:p w14:paraId="18C0FF83" w14:textId="77777777" w:rsidR="0034433F" w:rsidRPr="00AE167F" w:rsidRDefault="0034433F" w:rsidP="00524FB2">
            <w:pPr>
              <w:spacing w:line="0" w:lineRule="atLeast"/>
              <w:jc w:val="both"/>
              <w:rPr>
                <w:rFonts w:ascii="微軟正黑體" w:eastAsia="微軟正黑體" w:hAnsi="微軟正黑體" w:cs="微軟正黑體"/>
                <w:bCs/>
                <w:sz w:val="18"/>
                <w:szCs w:val="18"/>
              </w:rPr>
            </w:pPr>
            <w:r w:rsidRPr="0002517C">
              <w:rPr>
                <w:rFonts w:ascii="微軟正黑體" w:eastAsia="微軟正黑體" w:hAnsi="微軟正黑體" w:cs="微軟正黑體" w:hint="eastAsia"/>
                <w:bCs/>
                <w:sz w:val="18"/>
                <w:szCs w:val="18"/>
              </w:rPr>
              <w:t>1960年生於臺灣桃園，作品多關注政治議題，藝術家認為那些語言、文字難以訴說的精神氛圍、身體記憶和經驗，通過藝術進行「書寫」，不僅是為了抵抗遺忘，更在於對「人民書寫」的形式和「多元民主」提出新的想像。作品曾受邀威尼斯雙年展、里昂雙年展、利物浦雙年展、伊斯坦堡雙年展、莫斯科雙年展、雪梨雙年展、台北雙年展、上海雙年展、光州雙年展及愛知三年展等國際展出。</w:t>
            </w:r>
          </w:p>
        </w:tc>
      </w:tr>
      <w:tr w:rsidR="0034433F" w:rsidRPr="00AE167F" w14:paraId="6E6DD622" w14:textId="77777777" w:rsidTr="00524FB2">
        <w:trPr>
          <w:trHeight w:val="2477"/>
        </w:trPr>
        <w:tc>
          <w:tcPr>
            <w:tcW w:w="1413" w:type="dxa"/>
            <w:vAlign w:val="center"/>
          </w:tcPr>
          <w:p w14:paraId="6E573FEF" w14:textId="77777777" w:rsidR="0034433F" w:rsidRDefault="0034433F" w:rsidP="00524FB2">
            <w:pPr>
              <w:spacing w:line="0" w:lineRule="atLeast"/>
              <w:jc w:val="center"/>
              <w:rPr>
                <w:rFonts w:ascii="微軟正黑體" w:eastAsia="微軟正黑體" w:hAnsi="微軟正黑體"/>
                <w:sz w:val="18"/>
                <w:szCs w:val="18"/>
              </w:rPr>
            </w:pPr>
            <w:r w:rsidRPr="00AE167F">
              <w:rPr>
                <w:rFonts w:ascii="微軟正黑體" w:eastAsia="微軟正黑體" w:hAnsi="微軟正黑體" w:hint="eastAsia"/>
                <w:sz w:val="18"/>
                <w:szCs w:val="18"/>
              </w:rPr>
              <w:t>張立人</w:t>
            </w:r>
          </w:p>
          <w:p w14:paraId="243C9BC0" w14:textId="77777777" w:rsidR="0034433F" w:rsidRPr="00AE167F" w:rsidRDefault="0034433F" w:rsidP="00524FB2">
            <w:pPr>
              <w:spacing w:line="0" w:lineRule="atLeast"/>
              <w:jc w:val="center"/>
              <w:rPr>
                <w:rFonts w:ascii="微軟正黑體" w:eastAsia="微軟正黑體" w:hAnsi="微軟正黑體"/>
                <w:sz w:val="18"/>
                <w:szCs w:val="18"/>
              </w:rPr>
            </w:pPr>
            <w:r w:rsidRPr="00AE167F">
              <w:rPr>
                <w:rFonts w:ascii="微軟正黑體" w:eastAsia="微軟正黑體" w:hAnsi="微軟正黑體" w:hint="eastAsia"/>
                <w:sz w:val="18"/>
                <w:szCs w:val="18"/>
              </w:rPr>
              <w:t>（臺灣）</w:t>
            </w:r>
          </w:p>
        </w:tc>
        <w:tc>
          <w:tcPr>
            <w:tcW w:w="3260" w:type="dxa"/>
            <w:vAlign w:val="center"/>
          </w:tcPr>
          <w:p w14:paraId="442FEC31" w14:textId="77777777" w:rsidR="0034433F" w:rsidRDefault="0034433F" w:rsidP="00524FB2">
            <w:pPr>
              <w:spacing w:line="0" w:lineRule="atLeast"/>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4A306070" wp14:editId="3CF092DD">
                  <wp:extent cx="1440000" cy="1440000"/>
                  <wp:effectExtent l="0" t="0" r="8255" b="825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p w14:paraId="5FA07811" w14:textId="77777777" w:rsidR="0034433F" w:rsidRDefault="0034433F" w:rsidP="00524FB2">
            <w:pPr>
              <w:spacing w:line="0" w:lineRule="atLeast"/>
              <w:jc w:val="center"/>
              <w:rPr>
                <w:rFonts w:ascii="微軟正黑體" w:eastAsia="微軟正黑體" w:hAnsi="微軟正黑體" w:cs="微軟正黑體"/>
                <w:bCs/>
                <w:sz w:val="18"/>
                <w:szCs w:val="18"/>
              </w:rPr>
            </w:pPr>
            <w:r w:rsidRPr="00DB0BC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w:t>
            </w:r>
            <w:r w:rsidRPr="006C730C">
              <w:rPr>
                <w:rFonts w:ascii="微軟正黑體" w:eastAsia="微軟正黑體" w:hAnsi="微軟正黑體" w:cs="微軟正黑體" w:hint="eastAsia"/>
                <w:bCs/>
                <w:sz w:val="18"/>
                <w:szCs w:val="18"/>
              </w:rPr>
              <w:t>張立⼈</w:t>
            </w:r>
            <w:r>
              <w:rPr>
                <w:rFonts w:ascii="微軟正黑體" w:eastAsia="微軟正黑體" w:hAnsi="微軟正黑體" w:cs="微軟正黑體" w:hint="eastAsia"/>
                <w:bCs/>
                <w:sz w:val="18"/>
                <w:szCs w:val="18"/>
              </w:rPr>
              <w:t>&amp;</w:t>
            </w:r>
            <w:r w:rsidRPr="006C730C">
              <w:rPr>
                <w:rFonts w:ascii="微軟正黑體" w:eastAsia="微軟正黑體" w:hAnsi="微軟正黑體" w:cs="微軟正黑體" w:hint="eastAsia"/>
                <w:bCs/>
                <w:sz w:val="18"/>
                <w:szCs w:val="18"/>
              </w:rPr>
              <w:t>其玟畫廊</w:t>
            </w:r>
          </w:p>
          <w:p w14:paraId="53000A3A" w14:textId="77777777" w:rsidR="00BB1223" w:rsidRDefault="00BB1223" w:rsidP="00524FB2">
            <w:pPr>
              <w:spacing w:line="0" w:lineRule="atLeast"/>
              <w:jc w:val="center"/>
              <w:rPr>
                <w:rFonts w:ascii="微軟正黑體" w:eastAsia="微軟正黑體" w:hAnsi="微軟正黑體" w:cs="微軟正黑體"/>
                <w:bCs/>
                <w:sz w:val="18"/>
                <w:szCs w:val="18"/>
              </w:rPr>
            </w:pPr>
          </w:p>
          <w:p w14:paraId="07E10462" w14:textId="77777777" w:rsidR="00BB1223" w:rsidRDefault="00BB1223" w:rsidP="00524FB2">
            <w:pPr>
              <w:spacing w:line="0" w:lineRule="atLeast"/>
              <w:jc w:val="center"/>
              <w:rPr>
                <w:rFonts w:ascii="微軟正黑體" w:eastAsia="微軟正黑體" w:hAnsi="微軟正黑體" w:cs="微軟正黑體"/>
                <w:bCs/>
                <w:sz w:val="18"/>
                <w:szCs w:val="18"/>
              </w:rPr>
            </w:pPr>
            <w:r>
              <w:rPr>
                <w:rFonts w:ascii="微軟正黑體" w:eastAsia="微軟正黑體" w:hAnsi="微軟正黑體" w:cs="微軟正黑體" w:hint="eastAsia"/>
                <w:bCs/>
                <w:noProof/>
                <w:sz w:val="18"/>
                <w:szCs w:val="18"/>
              </w:rPr>
              <w:drawing>
                <wp:inline distT="0" distB="0" distL="0" distR="0" wp14:anchorId="20380EEC" wp14:editId="2A8C35D3">
                  <wp:extent cx="1440000" cy="960510"/>
                  <wp:effectExtent l="0" t="0" r="8255"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圖片 6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40000" cy="960510"/>
                          </a:xfrm>
                          <a:prstGeom prst="rect">
                            <a:avLst/>
                          </a:prstGeom>
                        </pic:spPr>
                      </pic:pic>
                    </a:graphicData>
                  </a:graphic>
                </wp:inline>
              </w:drawing>
            </w:r>
          </w:p>
          <w:p w14:paraId="7D84ECAA" w14:textId="5E71DE6B" w:rsidR="00BB1223" w:rsidRPr="00AE167F" w:rsidRDefault="00BB1223" w:rsidP="00524FB2">
            <w:pPr>
              <w:spacing w:line="0" w:lineRule="atLeast"/>
              <w:jc w:val="center"/>
              <w:rPr>
                <w:rFonts w:ascii="微軟正黑體" w:eastAsia="微軟正黑體" w:hAnsi="微軟正黑體" w:cs="微軟正黑體"/>
                <w:bCs/>
                <w:sz w:val="18"/>
                <w:szCs w:val="18"/>
              </w:rPr>
            </w:pPr>
            <w:r w:rsidRPr="00DB0BC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忠泰美術館</w:t>
            </w:r>
          </w:p>
        </w:tc>
        <w:tc>
          <w:tcPr>
            <w:tcW w:w="4729" w:type="dxa"/>
          </w:tcPr>
          <w:p w14:paraId="6F781FEE" w14:textId="77777777" w:rsidR="0034433F" w:rsidRPr="00AE167F" w:rsidRDefault="0034433F" w:rsidP="00524FB2">
            <w:pPr>
              <w:spacing w:line="0" w:lineRule="atLeast"/>
              <w:jc w:val="both"/>
              <w:rPr>
                <w:rFonts w:ascii="微軟正黑體" w:eastAsia="微軟正黑體" w:hAnsi="微軟正黑體" w:cs="微軟正黑體"/>
                <w:bCs/>
                <w:sz w:val="18"/>
                <w:szCs w:val="18"/>
              </w:rPr>
            </w:pPr>
            <w:r w:rsidRPr="0002517C">
              <w:rPr>
                <w:rFonts w:ascii="微軟正黑體" w:eastAsia="微軟正黑體" w:hAnsi="微軟正黑體" w:cs="微軟正黑體" w:hint="eastAsia"/>
                <w:bCs/>
                <w:sz w:val="18"/>
                <w:szCs w:val="18"/>
              </w:rPr>
              <w:t>1983年生於臺灣臺中，畢業於國立臺南藝術大學造形藝術研究所，曾獲臺北美術獎首獎、高雄獎首獎。擅長以細膩的手工與敘事手法建構出介於想像與現實之間的虛擬世界，而錄像作品更巧妙</w:t>
            </w:r>
            <w:r>
              <w:rPr>
                <w:rFonts w:ascii="微軟正黑體" w:eastAsia="微軟正黑體" w:hAnsi="微軟正黑體" w:cs="微軟正黑體" w:hint="eastAsia"/>
                <w:bCs/>
                <w:sz w:val="18"/>
                <w:szCs w:val="18"/>
              </w:rPr>
              <w:t>地</w:t>
            </w:r>
            <w:r w:rsidRPr="0002517C">
              <w:rPr>
                <w:rFonts w:ascii="微軟正黑體" w:eastAsia="微軟正黑體" w:hAnsi="微軟正黑體" w:cs="微軟正黑體" w:hint="eastAsia"/>
                <w:bCs/>
                <w:sz w:val="18"/>
                <w:szCs w:val="18"/>
              </w:rPr>
              <w:t>掌握其間的界線，以詼諧的故事暗喻著現實的政治或人類的生存處境。2010年入圍第8屆臺新藝術獎、2009年獲臺北美術獎首獎、2009年獲高雄獎首獎。</w:t>
            </w:r>
          </w:p>
        </w:tc>
      </w:tr>
      <w:tr w:rsidR="0034433F" w:rsidRPr="00AE167F" w14:paraId="0E8EC7A0" w14:textId="77777777" w:rsidTr="00524FB2">
        <w:trPr>
          <w:trHeight w:val="2285"/>
        </w:trPr>
        <w:tc>
          <w:tcPr>
            <w:tcW w:w="1413" w:type="dxa"/>
            <w:vAlign w:val="center"/>
          </w:tcPr>
          <w:p w14:paraId="06BCCD1E" w14:textId="77777777" w:rsidR="0034433F" w:rsidRDefault="0034433F" w:rsidP="00524FB2">
            <w:pPr>
              <w:spacing w:line="0" w:lineRule="atLeast"/>
              <w:jc w:val="center"/>
              <w:rPr>
                <w:rFonts w:ascii="微軟正黑體" w:eastAsia="微軟正黑體" w:hAnsi="微軟正黑體"/>
                <w:sz w:val="18"/>
                <w:szCs w:val="18"/>
              </w:rPr>
            </w:pPr>
            <w:r w:rsidRPr="00AE167F">
              <w:rPr>
                <w:rFonts w:ascii="微軟正黑體" w:eastAsia="微軟正黑體" w:hAnsi="微軟正黑體" w:hint="eastAsia"/>
                <w:sz w:val="18"/>
                <w:szCs w:val="18"/>
              </w:rPr>
              <w:lastRenderedPageBreak/>
              <w:t>賈茜茹</w:t>
            </w:r>
          </w:p>
          <w:p w14:paraId="1415A7A1" w14:textId="77777777" w:rsidR="0034433F" w:rsidRPr="00AE167F" w:rsidRDefault="0034433F" w:rsidP="00524FB2">
            <w:pPr>
              <w:spacing w:line="0" w:lineRule="atLeast"/>
              <w:jc w:val="center"/>
              <w:rPr>
                <w:rFonts w:ascii="微軟正黑體" w:eastAsia="微軟正黑體" w:hAnsi="微軟正黑體"/>
                <w:sz w:val="18"/>
                <w:szCs w:val="18"/>
              </w:rPr>
            </w:pPr>
            <w:r w:rsidRPr="00AE167F">
              <w:rPr>
                <w:rFonts w:ascii="微軟正黑體" w:eastAsia="微軟正黑體" w:hAnsi="微軟正黑體" w:hint="eastAsia"/>
                <w:sz w:val="18"/>
                <w:szCs w:val="18"/>
              </w:rPr>
              <w:t>（臺灣）</w:t>
            </w:r>
          </w:p>
        </w:tc>
        <w:tc>
          <w:tcPr>
            <w:tcW w:w="3260" w:type="dxa"/>
            <w:vAlign w:val="center"/>
          </w:tcPr>
          <w:p w14:paraId="1DCC9A04" w14:textId="77777777" w:rsidR="0034433F" w:rsidRDefault="0034433F" w:rsidP="00524FB2">
            <w:pPr>
              <w:spacing w:line="0" w:lineRule="atLeast"/>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743EEA85" wp14:editId="2CB7E009">
                  <wp:extent cx="1440000" cy="1440000"/>
                  <wp:effectExtent l="0" t="0" r="8255" b="825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p w14:paraId="1BE0B8DD" w14:textId="77777777" w:rsidR="0034433F" w:rsidRDefault="0034433F" w:rsidP="00524FB2">
            <w:pPr>
              <w:spacing w:line="0" w:lineRule="atLeast"/>
              <w:jc w:val="center"/>
              <w:rPr>
                <w:rFonts w:ascii="微軟正黑體" w:eastAsia="微軟正黑體" w:hAnsi="微軟正黑體"/>
                <w:sz w:val="18"/>
                <w:szCs w:val="18"/>
              </w:rPr>
            </w:pPr>
            <w:r w:rsidRPr="00DB0BC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w:t>
            </w:r>
            <w:r w:rsidRPr="00AE167F">
              <w:rPr>
                <w:rFonts w:ascii="微軟正黑體" w:eastAsia="微軟正黑體" w:hAnsi="微軟正黑體" w:hint="eastAsia"/>
                <w:sz w:val="18"/>
                <w:szCs w:val="18"/>
              </w:rPr>
              <w:t>賈茜茹</w:t>
            </w:r>
          </w:p>
          <w:p w14:paraId="5EE06430" w14:textId="77777777" w:rsidR="00BB1223" w:rsidRDefault="00BB1223" w:rsidP="00524FB2">
            <w:pPr>
              <w:spacing w:line="0" w:lineRule="atLeast"/>
              <w:jc w:val="center"/>
              <w:rPr>
                <w:rFonts w:ascii="微軟正黑體" w:eastAsia="微軟正黑體" w:hAnsi="微軟正黑體"/>
                <w:sz w:val="18"/>
                <w:szCs w:val="18"/>
              </w:rPr>
            </w:pPr>
          </w:p>
          <w:p w14:paraId="4C11FF14" w14:textId="77777777" w:rsidR="00BB1223" w:rsidRDefault="00BB1223" w:rsidP="00524FB2">
            <w:pPr>
              <w:spacing w:line="0" w:lineRule="atLeast"/>
              <w:jc w:val="center"/>
              <w:rPr>
                <w:rFonts w:ascii="微軟正黑體" w:eastAsia="微軟正黑體" w:hAnsi="微軟正黑體"/>
                <w:sz w:val="18"/>
                <w:szCs w:val="18"/>
              </w:rPr>
            </w:pPr>
            <w:r>
              <w:rPr>
                <w:rFonts w:ascii="微軟正黑體" w:eastAsia="微軟正黑體" w:hAnsi="微軟正黑體" w:hint="eastAsia"/>
                <w:noProof/>
                <w:sz w:val="18"/>
                <w:szCs w:val="18"/>
              </w:rPr>
              <w:drawing>
                <wp:inline distT="0" distB="0" distL="0" distR="0" wp14:anchorId="34A63083" wp14:editId="7AB7CED1">
                  <wp:extent cx="1440000" cy="960510"/>
                  <wp:effectExtent l="0" t="0" r="8255" b="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圖片 6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40000" cy="960510"/>
                          </a:xfrm>
                          <a:prstGeom prst="rect">
                            <a:avLst/>
                          </a:prstGeom>
                        </pic:spPr>
                      </pic:pic>
                    </a:graphicData>
                  </a:graphic>
                </wp:inline>
              </w:drawing>
            </w:r>
          </w:p>
          <w:p w14:paraId="4D3D4CB7" w14:textId="0B7E6571" w:rsidR="00BB1223" w:rsidRPr="00BB1223" w:rsidRDefault="00BB1223" w:rsidP="00BB1223">
            <w:pPr>
              <w:spacing w:line="0" w:lineRule="atLeast"/>
              <w:jc w:val="center"/>
              <w:rPr>
                <w:rFonts w:ascii="微軟正黑體" w:eastAsia="微軟正黑體" w:hAnsi="微軟正黑體" w:cs="微軟正黑體"/>
                <w:bCs/>
                <w:sz w:val="18"/>
                <w:szCs w:val="18"/>
              </w:rPr>
            </w:pPr>
            <w:r w:rsidRPr="00DB0BC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忠泰美術館</w:t>
            </w:r>
          </w:p>
        </w:tc>
        <w:tc>
          <w:tcPr>
            <w:tcW w:w="4729" w:type="dxa"/>
          </w:tcPr>
          <w:p w14:paraId="43B4EA56" w14:textId="77777777" w:rsidR="0034433F" w:rsidRPr="00AE167F" w:rsidRDefault="0034433F" w:rsidP="00524FB2">
            <w:pPr>
              <w:spacing w:line="0" w:lineRule="atLeast"/>
              <w:jc w:val="both"/>
              <w:rPr>
                <w:rFonts w:ascii="微軟正黑體" w:eastAsia="微軟正黑體" w:hAnsi="微軟正黑體" w:cs="微軟正黑體"/>
                <w:bCs/>
                <w:sz w:val="18"/>
                <w:szCs w:val="18"/>
              </w:rPr>
            </w:pPr>
            <w:r w:rsidRPr="0002517C">
              <w:rPr>
                <w:rFonts w:ascii="微軟正黑體" w:eastAsia="微軟正黑體" w:hAnsi="微軟正黑體" w:cs="微軟正黑體" w:hint="eastAsia"/>
                <w:bCs/>
                <w:sz w:val="18"/>
                <w:szCs w:val="18"/>
              </w:rPr>
              <w:t>1984年生於臺灣臺北，畢業於國立臺北藝術大學美術學系碩士班。藝術家擅長處理材質，多以雕塑廣義中的體感、量感、身體感為主軸作為作品最後的呈現方式。將生活經驗延伸，選取適當的現成物品作回應，使物品本身成為作品中的主角，用最恰當的方式展現其材質的魅力和適度的回應其在生活中的狀態，是賈茜茹創作的根本思想。</w:t>
            </w:r>
          </w:p>
        </w:tc>
      </w:tr>
      <w:tr w:rsidR="0034433F" w:rsidRPr="00AE167F" w14:paraId="642B52E7" w14:textId="77777777" w:rsidTr="00524FB2">
        <w:trPr>
          <w:trHeight w:val="1980"/>
        </w:trPr>
        <w:tc>
          <w:tcPr>
            <w:tcW w:w="1413" w:type="dxa"/>
            <w:vAlign w:val="center"/>
          </w:tcPr>
          <w:p w14:paraId="168D0B8F" w14:textId="77777777" w:rsidR="0034433F" w:rsidRDefault="0034433F" w:rsidP="00524FB2">
            <w:pPr>
              <w:spacing w:line="0" w:lineRule="atLeast"/>
              <w:jc w:val="center"/>
              <w:rPr>
                <w:rFonts w:ascii="微軟正黑體" w:eastAsia="微軟正黑體" w:hAnsi="微軟正黑體"/>
                <w:sz w:val="18"/>
                <w:szCs w:val="18"/>
              </w:rPr>
            </w:pPr>
            <w:r w:rsidRPr="00AE167F">
              <w:rPr>
                <w:rFonts w:ascii="微軟正黑體" w:eastAsia="微軟正黑體" w:hAnsi="微軟正黑體" w:hint="eastAsia"/>
                <w:sz w:val="18"/>
                <w:szCs w:val="18"/>
              </w:rPr>
              <w:t>廖建忠</w:t>
            </w:r>
          </w:p>
          <w:p w14:paraId="3C013CE6" w14:textId="77777777" w:rsidR="0034433F" w:rsidRPr="00AE167F" w:rsidRDefault="0034433F" w:rsidP="00524FB2">
            <w:pPr>
              <w:spacing w:line="0" w:lineRule="atLeast"/>
              <w:jc w:val="center"/>
              <w:rPr>
                <w:rFonts w:ascii="微軟正黑體" w:eastAsia="微軟正黑體" w:hAnsi="微軟正黑體"/>
                <w:sz w:val="18"/>
                <w:szCs w:val="18"/>
              </w:rPr>
            </w:pPr>
            <w:r w:rsidRPr="00AE167F">
              <w:rPr>
                <w:rFonts w:ascii="微軟正黑體" w:eastAsia="微軟正黑體" w:hAnsi="微軟正黑體" w:hint="eastAsia"/>
                <w:sz w:val="18"/>
                <w:szCs w:val="18"/>
              </w:rPr>
              <w:t>（臺灣）</w:t>
            </w:r>
          </w:p>
        </w:tc>
        <w:tc>
          <w:tcPr>
            <w:tcW w:w="3260" w:type="dxa"/>
            <w:vAlign w:val="center"/>
          </w:tcPr>
          <w:p w14:paraId="168A1621" w14:textId="77777777" w:rsidR="0034433F" w:rsidRDefault="0034433F" w:rsidP="00524FB2">
            <w:pPr>
              <w:spacing w:line="0" w:lineRule="atLeast"/>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251A8C84" wp14:editId="068D763A">
                  <wp:extent cx="1440000" cy="1440000"/>
                  <wp:effectExtent l="0" t="0" r="8255" b="825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p w14:paraId="0B43C4CA" w14:textId="77777777" w:rsidR="0034433F" w:rsidRDefault="0034433F" w:rsidP="00524FB2">
            <w:pPr>
              <w:spacing w:line="0" w:lineRule="atLeast"/>
              <w:jc w:val="center"/>
              <w:rPr>
                <w:rFonts w:ascii="微軟正黑體" w:eastAsia="微軟正黑體" w:hAnsi="微軟正黑體"/>
                <w:sz w:val="18"/>
                <w:szCs w:val="18"/>
              </w:rPr>
            </w:pPr>
            <w:r w:rsidRPr="00DB0BC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w:t>
            </w:r>
            <w:r w:rsidRPr="00AE167F">
              <w:rPr>
                <w:rFonts w:ascii="微軟正黑體" w:eastAsia="微軟正黑體" w:hAnsi="微軟正黑體" w:hint="eastAsia"/>
                <w:sz w:val="18"/>
                <w:szCs w:val="18"/>
              </w:rPr>
              <w:t>廖建忠</w:t>
            </w:r>
          </w:p>
          <w:p w14:paraId="7779FA78" w14:textId="77777777" w:rsidR="00BB1223" w:rsidRDefault="00BB1223" w:rsidP="00524FB2">
            <w:pPr>
              <w:spacing w:line="0" w:lineRule="atLeast"/>
              <w:jc w:val="center"/>
              <w:rPr>
                <w:rFonts w:ascii="微軟正黑體" w:eastAsia="微軟正黑體" w:hAnsi="微軟正黑體"/>
                <w:sz w:val="18"/>
                <w:szCs w:val="18"/>
              </w:rPr>
            </w:pPr>
          </w:p>
          <w:p w14:paraId="2274A014" w14:textId="77777777" w:rsidR="00BB1223" w:rsidRDefault="00BB1223" w:rsidP="00524FB2">
            <w:pPr>
              <w:spacing w:line="0" w:lineRule="atLeast"/>
              <w:jc w:val="center"/>
              <w:rPr>
                <w:rFonts w:ascii="微軟正黑體" w:eastAsia="微軟正黑體" w:hAnsi="微軟正黑體"/>
                <w:sz w:val="18"/>
                <w:szCs w:val="18"/>
              </w:rPr>
            </w:pPr>
            <w:r>
              <w:rPr>
                <w:rFonts w:ascii="微軟正黑體" w:eastAsia="微軟正黑體" w:hAnsi="微軟正黑體" w:hint="eastAsia"/>
                <w:noProof/>
                <w:sz w:val="18"/>
                <w:szCs w:val="18"/>
              </w:rPr>
              <w:drawing>
                <wp:inline distT="0" distB="0" distL="0" distR="0" wp14:anchorId="65C1ABE9" wp14:editId="45EC92D6">
                  <wp:extent cx="1440000" cy="960510"/>
                  <wp:effectExtent l="0" t="0" r="8255" b="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圖片 6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40000" cy="960510"/>
                          </a:xfrm>
                          <a:prstGeom prst="rect">
                            <a:avLst/>
                          </a:prstGeom>
                        </pic:spPr>
                      </pic:pic>
                    </a:graphicData>
                  </a:graphic>
                </wp:inline>
              </w:drawing>
            </w:r>
          </w:p>
          <w:p w14:paraId="4A7FA9E8" w14:textId="6F2DE22D" w:rsidR="00BB1223" w:rsidRPr="006C730C" w:rsidRDefault="00BB1223" w:rsidP="00524FB2">
            <w:pPr>
              <w:spacing w:line="0" w:lineRule="atLeast"/>
              <w:jc w:val="center"/>
              <w:rPr>
                <w:rFonts w:ascii="微軟正黑體" w:eastAsia="微軟正黑體" w:hAnsi="微軟正黑體"/>
                <w:sz w:val="18"/>
                <w:szCs w:val="18"/>
              </w:rPr>
            </w:pPr>
            <w:r w:rsidRPr="00DB0BC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忠泰美術館</w:t>
            </w:r>
          </w:p>
        </w:tc>
        <w:tc>
          <w:tcPr>
            <w:tcW w:w="4729" w:type="dxa"/>
          </w:tcPr>
          <w:p w14:paraId="1EA612C8" w14:textId="77777777" w:rsidR="0034433F" w:rsidRPr="00AE167F" w:rsidRDefault="0034433F" w:rsidP="00524FB2">
            <w:pPr>
              <w:spacing w:line="0" w:lineRule="atLeast"/>
              <w:jc w:val="both"/>
              <w:rPr>
                <w:rFonts w:ascii="微軟正黑體" w:eastAsia="微軟正黑體" w:hAnsi="微軟正黑體" w:cs="微軟正黑體"/>
                <w:bCs/>
                <w:sz w:val="18"/>
                <w:szCs w:val="18"/>
              </w:rPr>
            </w:pPr>
            <w:r w:rsidRPr="0002517C">
              <w:rPr>
                <w:rFonts w:ascii="微軟正黑體" w:eastAsia="微軟正黑體" w:hAnsi="微軟正黑體" w:cs="微軟正黑體"/>
                <w:bCs/>
                <w:sz w:val="18"/>
                <w:szCs w:val="18"/>
              </w:rPr>
              <w:t>1972</w:t>
            </w:r>
            <w:r w:rsidRPr="0002517C">
              <w:rPr>
                <w:rFonts w:ascii="微軟正黑體" w:eastAsia="微軟正黑體" w:hAnsi="微軟正黑體" w:cs="微軟正黑體" w:hint="eastAsia"/>
                <w:bCs/>
                <w:sz w:val="18"/>
                <w:szCs w:val="18"/>
              </w:rPr>
              <w:t>年生於臺灣臺北，國立臺北藝術大學美術系畢業。近年創作主要透過精細木作功夫，以逼進真實的描摹呈現原物件，如常見於都市各處的機具或車輛等，試著對應當代生活的種種困境與問題。個展曾於毓繡美術館、伊通公園、双方藝廊、非常廟及絕對空間，亦曾於法國巴黎西帖國際藝術中心、格蘭菲迪酒廠等地駐村。</w:t>
            </w:r>
          </w:p>
        </w:tc>
      </w:tr>
      <w:tr w:rsidR="0034433F" w:rsidRPr="00AE167F" w14:paraId="0854560A" w14:textId="77777777" w:rsidTr="00524FB2">
        <w:trPr>
          <w:trHeight w:val="2264"/>
        </w:trPr>
        <w:tc>
          <w:tcPr>
            <w:tcW w:w="1413" w:type="dxa"/>
            <w:vAlign w:val="center"/>
          </w:tcPr>
          <w:p w14:paraId="6D18565C" w14:textId="77777777" w:rsidR="0034433F" w:rsidRDefault="0034433F" w:rsidP="00524FB2">
            <w:pPr>
              <w:spacing w:line="0" w:lineRule="atLeast"/>
              <w:jc w:val="center"/>
              <w:rPr>
                <w:rFonts w:ascii="微軟正黑體" w:eastAsia="微軟正黑體" w:hAnsi="微軟正黑體"/>
                <w:sz w:val="18"/>
                <w:szCs w:val="18"/>
              </w:rPr>
            </w:pPr>
            <w:r w:rsidRPr="00AE167F">
              <w:rPr>
                <w:rFonts w:ascii="微軟正黑體" w:eastAsia="微軟正黑體" w:hAnsi="微軟正黑體" w:hint="eastAsia"/>
                <w:sz w:val="18"/>
                <w:szCs w:val="18"/>
              </w:rPr>
              <w:t>利安．摩根</w:t>
            </w:r>
          </w:p>
          <w:p w14:paraId="59B5FD95" w14:textId="77777777" w:rsidR="0034433F" w:rsidRDefault="0034433F" w:rsidP="00524FB2">
            <w:pPr>
              <w:spacing w:line="0" w:lineRule="atLeast"/>
              <w:jc w:val="center"/>
              <w:rPr>
                <w:rFonts w:ascii="微軟正黑體" w:eastAsia="微軟正黑體" w:hAnsi="微軟正黑體"/>
                <w:sz w:val="18"/>
                <w:szCs w:val="18"/>
              </w:rPr>
            </w:pPr>
            <w:r w:rsidRPr="00AE167F">
              <w:rPr>
                <w:rFonts w:ascii="微軟正黑體" w:eastAsia="微軟正黑體" w:hAnsi="微軟正黑體"/>
                <w:sz w:val="18"/>
                <w:szCs w:val="18"/>
              </w:rPr>
              <w:t>Liam Morgan</w:t>
            </w:r>
          </w:p>
          <w:p w14:paraId="35CE2834" w14:textId="77777777" w:rsidR="0034433F" w:rsidRPr="00AE167F" w:rsidRDefault="0034433F" w:rsidP="00524FB2">
            <w:pPr>
              <w:spacing w:line="0" w:lineRule="atLeast"/>
              <w:jc w:val="center"/>
              <w:rPr>
                <w:rFonts w:ascii="微軟正黑體" w:eastAsia="微軟正黑體" w:hAnsi="微軟正黑體"/>
                <w:sz w:val="18"/>
                <w:szCs w:val="18"/>
              </w:rPr>
            </w:pPr>
            <w:r w:rsidRPr="00AE167F">
              <w:rPr>
                <w:rFonts w:ascii="微軟正黑體" w:eastAsia="微軟正黑體" w:hAnsi="微軟正黑體" w:hint="eastAsia"/>
                <w:sz w:val="18"/>
                <w:szCs w:val="18"/>
              </w:rPr>
              <w:t>（加拿大）</w:t>
            </w:r>
          </w:p>
        </w:tc>
        <w:tc>
          <w:tcPr>
            <w:tcW w:w="3260" w:type="dxa"/>
            <w:vAlign w:val="center"/>
          </w:tcPr>
          <w:p w14:paraId="40E91C05" w14:textId="77777777" w:rsidR="0034433F" w:rsidRDefault="0034433F" w:rsidP="00524FB2">
            <w:pPr>
              <w:spacing w:line="0" w:lineRule="atLeast"/>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7BFD537A" wp14:editId="4078694E">
                  <wp:extent cx="1427771" cy="1440000"/>
                  <wp:effectExtent l="0" t="0" r="1270" b="825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27771" cy="1440000"/>
                          </a:xfrm>
                          <a:prstGeom prst="rect">
                            <a:avLst/>
                          </a:prstGeom>
                        </pic:spPr>
                      </pic:pic>
                    </a:graphicData>
                  </a:graphic>
                </wp:inline>
              </w:drawing>
            </w:r>
          </w:p>
          <w:p w14:paraId="23D07F88" w14:textId="77777777" w:rsidR="0034433F" w:rsidRDefault="0034433F" w:rsidP="00524FB2">
            <w:pPr>
              <w:spacing w:line="0" w:lineRule="atLeast"/>
              <w:jc w:val="center"/>
              <w:rPr>
                <w:rFonts w:ascii="微軟正黑體" w:eastAsia="微軟正黑體" w:hAnsi="微軟正黑體"/>
                <w:sz w:val="18"/>
                <w:szCs w:val="18"/>
              </w:rPr>
            </w:pPr>
            <w:r w:rsidRPr="00DB0BC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w:t>
            </w:r>
            <w:r w:rsidRPr="00AE167F">
              <w:rPr>
                <w:rFonts w:ascii="微軟正黑體" w:eastAsia="微軟正黑體" w:hAnsi="微軟正黑體"/>
                <w:sz w:val="18"/>
                <w:szCs w:val="18"/>
              </w:rPr>
              <w:t>Liam Morgan</w:t>
            </w:r>
          </w:p>
          <w:p w14:paraId="30B51BD4" w14:textId="77777777" w:rsidR="00BB1223" w:rsidRDefault="00BB1223" w:rsidP="00524FB2">
            <w:pPr>
              <w:spacing w:line="0" w:lineRule="atLeast"/>
              <w:jc w:val="center"/>
              <w:rPr>
                <w:rFonts w:ascii="微軟正黑體" w:eastAsia="微軟正黑體" w:hAnsi="微軟正黑體"/>
                <w:sz w:val="18"/>
                <w:szCs w:val="18"/>
              </w:rPr>
            </w:pPr>
          </w:p>
          <w:p w14:paraId="1285AB54" w14:textId="77777777" w:rsidR="00BB1223" w:rsidRDefault="00BB1223" w:rsidP="00524FB2">
            <w:pPr>
              <w:spacing w:line="0" w:lineRule="atLeast"/>
              <w:jc w:val="center"/>
              <w:rPr>
                <w:rFonts w:ascii="微軟正黑體" w:eastAsia="微軟正黑體" w:hAnsi="微軟正黑體"/>
                <w:sz w:val="18"/>
                <w:szCs w:val="18"/>
              </w:rPr>
            </w:pPr>
            <w:r>
              <w:rPr>
                <w:rFonts w:ascii="微軟正黑體" w:eastAsia="微軟正黑體" w:hAnsi="微軟正黑體" w:hint="eastAsia"/>
                <w:noProof/>
                <w:sz w:val="18"/>
                <w:szCs w:val="18"/>
              </w:rPr>
              <w:lastRenderedPageBreak/>
              <w:drawing>
                <wp:inline distT="0" distB="0" distL="0" distR="0" wp14:anchorId="50583F26" wp14:editId="1CCB5547">
                  <wp:extent cx="1440000" cy="960510"/>
                  <wp:effectExtent l="0" t="0" r="8255" b="0"/>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圖片 6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40000" cy="960510"/>
                          </a:xfrm>
                          <a:prstGeom prst="rect">
                            <a:avLst/>
                          </a:prstGeom>
                        </pic:spPr>
                      </pic:pic>
                    </a:graphicData>
                  </a:graphic>
                </wp:inline>
              </w:drawing>
            </w:r>
          </w:p>
          <w:p w14:paraId="49E4D072" w14:textId="2D0A80E5" w:rsidR="00BB1223" w:rsidRPr="006C730C" w:rsidRDefault="00BB1223" w:rsidP="00524FB2">
            <w:pPr>
              <w:spacing w:line="0" w:lineRule="atLeast"/>
              <w:jc w:val="center"/>
              <w:rPr>
                <w:rFonts w:ascii="微軟正黑體" w:eastAsia="微軟正黑體" w:hAnsi="微軟正黑體"/>
                <w:sz w:val="18"/>
                <w:szCs w:val="18"/>
              </w:rPr>
            </w:pPr>
            <w:r w:rsidRPr="00DB0BC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忠泰美術館</w:t>
            </w:r>
          </w:p>
        </w:tc>
        <w:tc>
          <w:tcPr>
            <w:tcW w:w="4729" w:type="dxa"/>
          </w:tcPr>
          <w:p w14:paraId="6A1D7D14" w14:textId="77777777" w:rsidR="0034433F" w:rsidRPr="00AE167F" w:rsidRDefault="0034433F" w:rsidP="00524FB2">
            <w:pPr>
              <w:spacing w:line="0" w:lineRule="atLeast"/>
              <w:jc w:val="both"/>
              <w:rPr>
                <w:rFonts w:ascii="微軟正黑體" w:eastAsia="微軟正黑體" w:hAnsi="微軟正黑體" w:cs="微軟正黑體"/>
                <w:bCs/>
                <w:sz w:val="18"/>
                <w:szCs w:val="18"/>
              </w:rPr>
            </w:pPr>
            <w:r w:rsidRPr="0002517C">
              <w:rPr>
                <w:rFonts w:ascii="微軟正黑體" w:eastAsia="微軟正黑體" w:hAnsi="微軟正黑體" w:cs="微軟正黑體" w:hint="eastAsia"/>
                <w:bCs/>
                <w:sz w:val="18"/>
                <w:szCs w:val="18"/>
              </w:rPr>
              <w:lastRenderedPageBreak/>
              <w:t>1982年生於加拿大聖約翰市的視覺藝術家，同時也是電影攝影師。2002年於清邁大學開始接觸政治、人類學、藝術與都市發展研究。其以帶有介入性與斷裂感的手法作為其主要創作方法，作品往往具有干涉主義意味，並以光為其主要創作媒介。利安的作品廣泛展於亞洲、歐洲、澳洲與北美，作品為清邁當代藝術館與多位私人藏家收藏。藝術家同時為曼谷雙年展發起者之一。</w:t>
            </w:r>
          </w:p>
        </w:tc>
      </w:tr>
      <w:tr w:rsidR="0034433F" w:rsidRPr="00AE167F" w14:paraId="1DDD23D9" w14:textId="77777777" w:rsidTr="00524FB2">
        <w:trPr>
          <w:trHeight w:val="1976"/>
        </w:trPr>
        <w:tc>
          <w:tcPr>
            <w:tcW w:w="1413" w:type="dxa"/>
            <w:vAlign w:val="center"/>
          </w:tcPr>
          <w:p w14:paraId="26757515" w14:textId="77777777" w:rsidR="0034433F" w:rsidRDefault="0034433F" w:rsidP="00524FB2">
            <w:pPr>
              <w:spacing w:line="0" w:lineRule="atLeast"/>
              <w:jc w:val="center"/>
              <w:rPr>
                <w:rFonts w:ascii="微軟正黑體" w:eastAsia="微軟正黑體" w:hAnsi="微軟正黑體"/>
                <w:sz w:val="18"/>
                <w:szCs w:val="18"/>
              </w:rPr>
            </w:pPr>
            <w:r w:rsidRPr="00AE167F">
              <w:rPr>
                <w:rFonts w:ascii="微軟正黑體" w:eastAsia="微軟正黑體" w:hAnsi="微軟正黑體" w:hint="eastAsia"/>
                <w:sz w:val="18"/>
                <w:szCs w:val="18"/>
              </w:rPr>
              <w:t>豬股亞希</w:t>
            </w:r>
          </w:p>
          <w:p w14:paraId="031969FE" w14:textId="77777777" w:rsidR="0034433F" w:rsidRDefault="0034433F" w:rsidP="00524FB2">
            <w:pPr>
              <w:spacing w:line="0" w:lineRule="atLeast"/>
              <w:jc w:val="center"/>
              <w:rPr>
                <w:rFonts w:ascii="微軟正黑體" w:eastAsia="微軟正黑體" w:hAnsi="微軟正黑體"/>
                <w:sz w:val="18"/>
                <w:szCs w:val="18"/>
              </w:rPr>
            </w:pPr>
            <w:r w:rsidRPr="00AE167F">
              <w:rPr>
                <w:rFonts w:ascii="微軟正黑體" w:eastAsia="微軟正黑體" w:hAnsi="微軟正黑體"/>
                <w:sz w:val="18"/>
                <w:szCs w:val="18"/>
              </w:rPr>
              <w:t>Aki Inomata</w:t>
            </w:r>
          </w:p>
          <w:p w14:paraId="0103F411" w14:textId="77777777" w:rsidR="0034433F" w:rsidRPr="00AE167F" w:rsidRDefault="0034433F" w:rsidP="00524FB2">
            <w:pPr>
              <w:spacing w:line="0" w:lineRule="atLeast"/>
              <w:jc w:val="center"/>
              <w:rPr>
                <w:rFonts w:ascii="微軟正黑體" w:eastAsia="微軟正黑體" w:hAnsi="微軟正黑體"/>
                <w:sz w:val="18"/>
                <w:szCs w:val="18"/>
              </w:rPr>
            </w:pPr>
            <w:r w:rsidRPr="00AE167F">
              <w:rPr>
                <w:rFonts w:ascii="微軟正黑體" w:eastAsia="微軟正黑體" w:hAnsi="微軟正黑體" w:hint="eastAsia"/>
                <w:sz w:val="18"/>
                <w:szCs w:val="18"/>
              </w:rPr>
              <w:t>（日本）</w:t>
            </w:r>
          </w:p>
        </w:tc>
        <w:tc>
          <w:tcPr>
            <w:tcW w:w="3260" w:type="dxa"/>
            <w:vAlign w:val="center"/>
          </w:tcPr>
          <w:p w14:paraId="0FB6EBE6" w14:textId="77777777" w:rsidR="0034433F" w:rsidRDefault="0034433F" w:rsidP="00524FB2">
            <w:pPr>
              <w:spacing w:line="0" w:lineRule="atLeast"/>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666CA415" wp14:editId="70DFB628">
                  <wp:extent cx="1440000" cy="1440000"/>
                  <wp:effectExtent l="0" t="0" r="8255" b="825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7"/>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p w14:paraId="7784981C" w14:textId="77777777" w:rsidR="0034433F" w:rsidRPr="00AE167F" w:rsidRDefault="0034433F" w:rsidP="00524FB2">
            <w:pPr>
              <w:spacing w:line="0" w:lineRule="atLeast"/>
              <w:jc w:val="center"/>
              <w:rPr>
                <w:rFonts w:ascii="微軟正黑體" w:eastAsia="微軟正黑體" w:hAnsi="微軟正黑體" w:cs="微軟正黑體"/>
                <w:bCs/>
                <w:sz w:val="18"/>
                <w:szCs w:val="18"/>
              </w:rPr>
            </w:pPr>
            <w:r w:rsidRPr="00DB0BC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w:t>
            </w:r>
            <w:r w:rsidRPr="006C730C">
              <w:rPr>
                <w:rFonts w:ascii="微軟正黑體" w:eastAsia="微軟正黑體" w:hAnsi="微軟正黑體" w:cs="微軟正黑體"/>
                <w:bCs/>
                <w:sz w:val="18"/>
                <w:szCs w:val="18"/>
              </w:rPr>
              <w:t>Kenshu Shintsubo</w:t>
            </w:r>
          </w:p>
        </w:tc>
        <w:tc>
          <w:tcPr>
            <w:tcW w:w="4729" w:type="dxa"/>
          </w:tcPr>
          <w:p w14:paraId="34CC54C7" w14:textId="77777777" w:rsidR="0034433F" w:rsidRPr="00AE167F" w:rsidRDefault="0034433F" w:rsidP="00524FB2">
            <w:pPr>
              <w:spacing w:line="0" w:lineRule="atLeast"/>
              <w:jc w:val="both"/>
              <w:rPr>
                <w:rFonts w:ascii="微軟正黑體" w:eastAsia="微軟正黑體" w:hAnsi="微軟正黑體" w:cs="微軟正黑體"/>
                <w:bCs/>
                <w:sz w:val="18"/>
                <w:szCs w:val="18"/>
              </w:rPr>
            </w:pPr>
            <w:r w:rsidRPr="0002517C">
              <w:rPr>
                <w:rFonts w:ascii="微軟正黑體" w:eastAsia="微軟正黑體" w:hAnsi="微軟正黑體" w:cs="微軟正黑體" w:hint="eastAsia"/>
                <w:bCs/>
                <w:sz w:val="18"/>
                <w:szCs w:val="18"/>
              </w:rPr>
              <w:t>1983年生於日本東京，畢業於東京藝術大學媒體藝術碩士學位。作品展現人、自然、城市與動物之間關係，通過數位技術與生物互動。2009年開始創作以寄居蟹為主題的作品，透過3D列印技術仿造不同的城市為寄居蟹提供外殼，表達人類過度濫用生物資源的生態危機。2014年獲得日本YouFab創意大獎首獎。</w:t>
            </w:r>
          </w:p>
        </w:tc>
      </w:tr>
    </w:tbl>
    <w:p w14:paraId="5F9E78D0" w14:textId="77777777" w:rsidR="006077A4" w:rsidRPr="00F67752" w:rsidRDefault="006077A4">
      <w:pPr>
        <w:jc w:val="both"/>
        <w:rPr>
          <w:rFonts w:ascii="微軟正黑體" w:eastAsia="微軟正黑體" w:hAnsi="微軟正黑體" w:cs="微軟正黑體"/>
          <w:b/>
          <w:sz w:val="18"/>
          <w:szCs w:val="18"/>
        </w:rPr>
      </w:pPr>
    </w:p>
    <w:p w14:paraId="5D8D9BE7" w14:textId="77777777" w:rsidR="006077A4" w:rsidRPr="00F67752" w:rsidRDefault="00443B8F">
      <w:pPr>
        <w:rPr>
          <w:rFonts w:ascii="微軟正黑體" w:eastAsia="微軟正黑體" w:hAnsi="微軟正黑體" w:cs="微軟正黑體"/>
          <w:b/>
          <w:sz w:val="18"/>
          <w:szCs w:val="18"/>
        </w:rPr>
      </w:pPr>
      <w:r w:rsidRPr="00F67752">
        <w:rPr>
          <w:rFonts w:ascii="微軟正黑體" w:eastAsia="微軟正黑體" w:hAnsi="微軟正黑體"/>
        </w:rPr>
        <w:br w:type="page"/>
      </w:r>
    </w:p>
    <w:p w14:paraId="251D5981" w14:textId="523616B3" w:rsidR="004E37C4" w:rsidRDefault="004E37C4" w:rsidP="004E37C4">
      <w:pPr>
        <w:jc w:val="both"/>
        <w:rPr>
          <w:rFonts w:ascii="微軟正黑體" w:eastAsia="微軟正黑體" w:hAnsi="微軟正黑體" w:cs="微軟正黑體"/>
          <w:b/>
        </w:rPr>
      </w:pPr>
      <w:r>
        <w:rPr>
          <w:rFonts w:ascii="微軟正黑體" w:eastAsia="微軟正黑體" w:hAnsi="微軟正黑體" w:cs="微軟正黑體"/>
          <w:b/>
        </w:rPr>
        <w:lastRenderedPageBreak/>
        <w:t>【參考附件３-亮點作品</w:t>
      </w:r>
      <w:r w:rsidR="00975BBA">
        <w:rPr>
          <w:rFonts w:ascii="微軟正黑體" w:eastAsia="微軟正黑體" w:hAnsi="微軟正黑體" w:cs="微軟正黑體" w:hint="eastAsia"/>
          <w:b/>
        </w:rPr>
        <w:t>與</w:t>
      </w:r>
      <w:r w:rsidR="00DF4EB3">
        <w:rPr>
          <w:rFonts w:ascii="微軟正黑體" w:eastAsia="微軟正黑體" w:hAnsi="微軟正黑體" w:cs="微軟正黑體" w:hint="eastAsia"/>
          <w:b/>
        </w:rPr>
        <w:t>發稿</w:t>
      </w:r>
      <w:r w:rsidR="00975BBA">
        <w:rPr>
          <w:rFonts w:ascii="微軟正黑體" w:eastAsia="微軟正黑體" w:hAnsi="微軟正黑體" w:cs="微軟正黑體" w:hint="eastAsia"/>
          <w:b/>
        </w:rPr>
        <w:t>照</w:t>
      </w:r>
      <w:r>
        <w:rPr>
          <w:rFonts w:ascii="微軟正黑體" w:eastAsia="微軟正黑體" w:hAnsi="微軟正黑體" w:cs="微軟正黑體"/>
          <w:b/>
        </w:rPr>
        <w:t>】</w:t>
      </w:r>
    </w:p>
    <w:p w14:paraId="71FF79F5" w14:textId="2C00D87F" w:rsidR="004E37C4" w:rsidRDefault="004E37C4" w:rsidP="004E37C4">
      <w:pPr>
        <w:snapToGrid w:val="0"/>
        <w:rPr>
          <w:rFonts w:ascii="微軟正黑體" w:eastAsia="微軟正黑體" w:hAnsi="微軟正黑體"/>
          <w:b/>
          <w:noProof/>
        </w:rPr>
      </w:pPr>
      <w:r w:rsidRPr="00A75F03">
        <w:rPr>
          <w:rFonts w:ascii="微軟正黑體" w:eastAsia="微軟正黑體" w:hAnsi="微軟正黑體" w:hint="eastAsia"/>
          <w:b/>
          <w:highlight w:val="yellow"/>
        </w:rPr>
        <w:t>圖片使用標註規範：如有</w:t>
      </w:r>
      <w:r w:rsidRPr="00A75F03">
        <w:rPr>
          <w:rFonts w:ascii="微軟正黑體" w:eastAsia="微軟正黑體" w:hAnsi="微軟正黑體" w:hint="eastAsia"/>
          <w:b/>
          <w:noProof/>
          <w:highlight w:val="yellow"/>
        </w:rPr>
        <w:t>photo credi</w:t>
      </w:r>
      <w:r w:rsidRPr="001C6C77">
        <w:rPr>
          <w:rFonts w:ascii="微軟正黑體" w:eastAsia="微軟正黑體" w:hAnsi="微軟正黑體" w:hint="eastAsia"/>
          <w:b/>
          <w:noProof/>
          <w:highlight w:val="yellow"/>
        </w:rPr>
        <w:t>t/</w:t>
      </w:r>
      <w:r w:rsidRPr="001C6C77">
        <w:rPr>
          <w:highlight w:val="yellow"/>
        </w:rPr>
        <w:t xml:space="preserve"> </w:t>
      </w:r>
      <w:r>
        <w:rPr>
          <w:rFonts w:ascii="微軟正黑體" w:eastAsia="微軟正黑體" w:hAnsi="微軟正黑體"/>
          <w:b/>
          <w:noProof/>
          <w:highlight w:val="yellow"/>
        </w:rPr>
        <w:t>by</w:t>
      </w:r>
      <w:r w:rsidRPr="001C6C77">
        <w:rPr>
          <w:rFonts w:ascii="微軟正黑體" w:eastAsia="微軟正黑體" w:hAnsi="微軟正黑體" w:hint="eastAsia"/>
          <w:b/>
          <w:noProof/>
          <w:highlight w:val="yellow"/>
        </w:rPr>
        <w:t>，</w:t>
      </w:r>
      <w:r w:rsidRPr="00A75F03">
        <w:rPr>
          <w:rFonts w:ascii="微軟正黑體" w:eastAsia="微軟正黑體" w:hAnsi="微軟正黑體" w:hint="eastAsia"/>
          <w:b/>
          <w:noProof/>
          <w:highlight w:val="yellow"/>
        </w:rPr>
        <w:t>請</w:t>
      </w:r>
      <w:r>
        <w:rPr>
          <w:rFonts w:ascii="微軟正黑體" w:eastAsia="微軟正黑體" w:hAnsi="微軟正黑體" w:hint="eastAsia"/>
          <w:b/>
          <w:noProof/>
          <w:highlight w:val="yellow"/>
        </w:rPr>
        <w:t>務必</w:t>
      </w:r>
      <w:r w:rsidRPr="00A75F03">
        <w:rPr>
          <w:rFonts w:ascii="微軟正黑體" w:eastAsia="微軟正黑體" w:hAnsi="微軟正黑體" w:hint="eastAsia"/>
          <w:b/>
          <w:noProof/>
          <w:highlight w:val="yellow"/>
        </w:rPr>
        <w:t>註明</w:t>
      </w:r>
      <w:r>
        <w:rPr>
          <w:rFonts w:ascii="微軟正黑體" w:eastAsia="微軟正黑體" w:hAnsi="微軟正黑體" w:hint="eastAsia"/>
          <w:b/>
          <w:noProof/>
        </w:rPr>
        <w:t>，並請</w:t>
      </w:r>
      <w:r w:rsidRPr="00A75F03">
        <w:rPr>
          <w:rFonts w:ascii="微軟正黑體" w:eastAsia="微軟正黑體" w:hAnsi="微軟正黑體" w:hint="eastAsia"/>
          <w:b/>
          <w:noProof/>
        </w:rPr>
        <w:t>註明「</w:t>
      </w:r>
      <w:r w:rsidR="008F368E" w:rsidRPr="008F368E">
        <w:rPr>
          <w:rFonts w:ascii="微軟正黑體" w:eastAsia="微軟正黑體" w:hAnsi="微軟正黑體" w:hint="eastAsia"/>
          <w:b/>
          <w:noProof/>
        </w:rPr>
        <w:t>© 忠泰美術館</w:t>
      </w:r>
      <w:r w:rsidRPr="00A75F03">
        <w:rPr>
          <w:rFonts w:ascii="微軟正黑體" w:eastAsia="微軟正黑體" w:hAnsi="微軟正黑體" w:hint="eastAsia"/>
          <w:b/>
          <w:noProof/>
        </w:rPr>
        <w:t>」</w:t>
      </w:r>
    </w:p>
    <w:p w14:paraId="4339136A" w14:textId="64E42543" w:rsidR="004E37C4" w:rsidRPr="00F320D7" w:rsidRDefault="004E37C4" w:rsidP="004E37C4">
      <w:pPr>
        <w:snapToGrid w:val="0"/>
        <w:rPr>
          <w:rFonts w:ascii="微軟正黑體" w:eastAsia="微軟正黑體" w:hAnsi="微軟正黑體"/>
          <w:b/>
        </w:rPr>
      </w:pPr>
      <w:r w:rsidRPr="00F320D7">
        <w:rPr>
          <w:rFonts w:ascii="微軟正黑體" w:eastAsia="微軟正黑體" w:hAnsi="微軟正黑體" w:hint="eastAsia"/>
          <w:b/>
        </w:rPr>
        <w:t>圖片下載：</w:t>
      </w:r>
      <w:r w:rsidRPr="00F320D7">
        <w:rPr>
          <w:rFonts w:ascii="微軟正黑體" w:eastAsia="微軟正黑體" w:hAnsi="微軟正黑體"/>
          <w:b/>
        </w:rPr>
        <w:t xml:space="preserve"> </w:t>
      </w:r>
      <w:hyperlink r:id="rId45" w:history="1">
        <w:r w:rsidR="00F320D7" w:rsidRPr="00F320D7">
          <w:rPr>
            <w:rStyle w:val="a9"/>
            <w:rFonts w:ascii="微軟正黑體" w:eastAsia="微軟正黑體" w:hAnsi="微軟正黑體"/>
            <w:b/>
          </w:rPr>
          <w:t>https://reurl.cc/pyza64</w:t>
        </w:r>
      </w:hyperlink>
    </w:p>
    <w:p w14:paraId="382A2719" w14:textId="3A13F196" w:rsidR="00975BBA" w:rsidRPr="00975BBA" w:rsidRDefault="00975BBA" w:rsidP="004E37C4">
      <w:pPr>
        <w:jc w:val="both"/>
        <w:rPr>
          <w:rFonts w:ascii="微軟正黑體" w:eastAsia="微軟正黑體" w:hAnsi="微軟正黑體" w:cs="微軟正黑體"/>
          <w:b/>
          <w:bCs/>
        </w:rPr>
      </w:pPr>
    </w:p>
    <w:tbl>
      <w:tblPr>
        <w:tblStyle w:val="af7"/>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252"/>
        <w:gridCol w:w="3737"/>
      </w:tblGrid>
      <w:tr w:rsidR="00975BBA" w14:paraId="0EAC1A13" w14:textId="77777777" w:rsidTr="00975BBA">
        <w:trPr>
          <w:trHeight w:val="360"/>
        </w:trPr>
        <w:tc>
          <w:tcPr>
            <w:tcW w:w="9402" w:type="dxa"/>
            <w:gridSpan w:val="3"/>
            <w:shd w:val="clear" w:color="auto" w:fill="FFFF00"/>
            <w:vAlign w:val="center"/>
          </w:tcPr>
          <w:p w14:paraId="22A42855" w14:textId="2A27CF33" w:rsidR="00975BBA" w:rsidRDefault="00975BBA" w:rsidP="00975BBA">
            <w:pPr>
              <w:rPr>
                <w:rFonts w:ascii="微軟正黑體" w:eastAsia="微軟正黑體" w:hAnsi="微軟正黑體" w:cs="微軟正黑體"/>
                <w:b/>
                <w:sz w:val="20"/>
                <w:szCs w:val="20"/>
              </w:rPr>
            </w:pPr>
            <w:r w:rsidRPr="00975BBA">
              <w:rPr>
                <w:rFonts w:ascii="微軟正黑體" w:eastAsia="微軟正黑體" w:hAnsi="微軟正黑體" w:cs="微軟正黑體" w:hint="eastAsia"/>
                <w:b/>
                <w:bCs/>
              </w:rPr>
              <w:t>亮點作品</w:t>
            </w:r>
          </w:p>
        </w:tc>
      </w:tr>
      <w:tr w:rsidR="004E37C4" w14:paraId="00C26279" w14:textId="77777777" w:rsidTr="000A7AA7">
        <w:trPr>
          <w:trHeight w:val="360"/>
        </w:trPr>
        <w:tc>
          <w:tcPr>
            <w:tcW w:w="1413" w:type="dxa"/>
            <w:vAlign w:val="center"/>
          </w:tcPr>
          <w:p w14:paraId="52C1C28D" w14:textId="0E6A42BE" w:rsidR="00B60194" w:rsidRDefault="004E37C4" w:rsidP="00B60194">
            <w:pPr>
              <w:jc w:val="center"/>
              <w:rPr>
                <w:rFonts w:ascii="微軟正黑體" w:eastAsia="微軟正黑體" w:hAnsi="微軟正黑體" w:cs="微軟正黑體"/>
                <w:b/>
                <w:sz w:val="20"/>
                <w:szCs w:val="20"/>
              </w:rPr>
            </w:pPr>
            <w:r>
              <w:rPr>
                <w:rFonts w:ascii="微軟正黑體" w:eastAsia="微軟正黑體" w:hAnsi="微軟正黑體" w:cs="微軟正黑體"/>
                <w:b/>
                <w:sz w:val="20"/>
                <w:szCs w:val="20"/>
              </w:rPr>
              <w:t>藝術家</w:t>
            </w:r>
          </w:p>
        </w:tc>
        <w:tc>
          <w:tcPr>
            <w:tcW w:w="4252" w:type="dxa"/>
            <w:vAlign w:val="center"/>
          </w:tcPr>
          <w:p w14:paraId="6E5182D9" w14:textId="77777777" w:rsidR="004E37C4" w:rsidRDefault="004E37C4" w:rsidP="000C4F25">
            <w:pPr>
              <w:jc w:val="center"/>
              <w:rPr>
                <w:rFonts w:ascii="微軟正黑體" w:eastAsia="微軟正黑體" w:hAnsi="微軟正黑體" w:cs="微軟正黑體"/>
                <w:b/>
                <w:sz w:val="20"/>
                <w:szCs w:val="20"/>
              </w:rPr>
            </w:pPr>
            <w:r>
              <w:rPr>
                <w:rFonts w:ascii="微軟正黑體" w:eastAsia="微軟正黑體" w:hAnsi="微軟正黑體" w:cs="微軟正黑體"/>
                <w:b/>
                <w:sz w:val="20"/>
                <w:szCs w:val="20"/>
              </w:rPr>
              <w:t>作品名與介紹</w:t>
            </w:r>
          </w:p>
        </w:tc>
        <w:tc>
          <w:tcPr>
            <w:tcW w:w="3737" w:type="dxa"/>
            <w:vAlign w:val="center"/>
          </w:tcPr>
          <w:p w14:paraId="4815A0B0" w14:textId="58A0A0D2" w:rsidR="004E37C4" w:rsidRDefault="004E37C4" w:rsidP="000C4F25">
            <w:pPr>
              <w:jc w:val="center"/>
              <w:rPr>
                <w:rFonts w:ascii="微軟正黑體" w:eastAsia="微軟正黑體" w:hAnsi="微軟正黑體" w:cs="微軟正黑體"/>
                <w:b/>
                <w:sz w:val="20"/>
                <w:szCs w:val="20"/>
              </w:rPr>
            </w:pPr>
            <w:r>
              <w:rPr>
                <w:rFonts w:ascii="微軟正黑體" w:eastAsia="微軟正黑體" w:hAnsi="微軟正黑體" w:cs="微軟正黑體"/>
                <w:b/>
                <w:sz w:val="20"/>
                <w:szCs w:val="20"/>
              </w:rPr>
              <w:t>作品圖</w:t>
            </w:r>
            <w:r w:rsidR="00DF4EB3">
              <w:rPr>
                <w:rFonts w:ascii="微軟正黑體" w:eastAsia="微軟正黑體" w:hAnsi="微軟正黑體" w:cs="微軟正黑體" w:hint="eastAsia"/>
                <w:b/>
                <w:sz w:val="20"/>
                <w:szCs w:val="20"/>
              </w:rPr>
              <w:t>&amp;授權</w:t>
            </w:r>
          </w:p>
        </w:tc>
      </w:tr>
      <w:tr w:rsidR="00B60194" w14:paraId="473E1B01" w14:textId="77777777" w:rsidTr="000A7AA7">
        <w:trPr>
          <w:trHeight w:val="3070"/>
        </w:trPr>
        <w:tc>
          <w:tcPr>
            <w:tcW w:w="1413" w:type="dxa"/>
            <w:tcMar>
              <w:left w:w="28" w:type="dxa"/>
              <w:right w:w="28" w:type="dxa"/>
            </w:tcMar>
            <w:vAlign w:val="center"/>
          </w:tcPr>
          <w:p w14:paraId="08A25AFC" w14:textId="77777777" w:rsidR="00B60194" w:rsidRPr="00AE167F" w:rsidRDefault="00B60194" w:rsidP="00B60194">
            <w:pPr>
              <w:spacing w:line="0" w:lineRule="atLeast"/>
              <w:jc w:val="center"/>
              <w:rPr>
                <w:rFonts w:ascii="微軟正黑體" w:eastAsia="微軟正黑體" w:hAnsi="微軟正黑體" w:cs="微軟正黑體"/>
                <w:bCs/>
                <w:sz w:val="18"/>
                <w:szCs w:val="18"/>
              </w:rPr>
            </w:pPr>
            <w:r w:rsidRPr="00AE167F">
              <w:rPr>
                <w:rFonts w:ascii="微軟正黑體" w:eastAsia="微軟正黑體" w:hAnsi="微軟正黑體" w:cs="微軟正黑體" w:hint="eastAsia"/>
                <w:bCs/>
                <w:sz w:val="18"/>
                <w:szCs w:val="18"/>
              </w:rPr>
              <w:t>石孟鑫</w:t>
            </w:r>
          </w:p>
          <w:p w14:paraId="01B5D77A" w14:textId="57891D55" w:rsidR="00B60194" w:rsidRDefault="00B60194" w:rsidP="00B60194">
            <w:pPr>
              <w:jc w:val="center"/>
              <w:rPr>
                <w:rFonts w:ascii="微軟正黑體" w:eastAsia="微軟正黑體" w:hAnsi="微軟正黑體" w:cs="微軟正黑體"/>
                <w:sz w:val="20"/>
                <w:szCs w:val="20"/>
              </w:rPr>
            </w:pPr>
            <w:r w:rsidRPr="00AE167F">
              <w:rPr>
                <w:rFonts w:ascii="微軟正黑體" w:eastAsia="微軟正黑體" w:hAnsi="微軟正黑體" w:cs="微軟正黑體" w:hint="eastAsia"/>
                <w:bCs/>
                <w:sz w:val="18"/>
                <w:szCs w:val="18"/>
              </w:rPr>
              <w:t>（臺灣）</w:t>
            </w:r>
          </w:p>
        </w:tc>
        <w:tc>
          <w:tcPr>
            <w:tcW w:w="4252" w:type="dxa"/>
            <w:tcMar>
              <w:left w:w="28" w:type="dxa"/>
              <w:right w:w="28" w:type="dxa"/>
            </w:tcMar>
            <w:vAlign w:val="center"/>
          </w:tcPr>
          <w:p w14:paraId="4EE11F64" w14:textId="77777777" w:rsidR="00B02772" w:rsidRPr="00B02772" w:rsidRDefault="00B02772" w:rsidP="00B02772">
            <w:pPr>
              <w:rPr>
                <w:rFonts w:ascii="微軟正黑體" w:eastAsia="微軟正黑體" w:hAnsi="微軟正黑體" w:cs="微軟正黑體"/>
                <w:b/>
                <w:bCs/>
                <w:sz w:val="20"/>
                <w:szCs w:val="20"/>
              </w:rPr>
            </w:pPr>
            <w:r w:rsidRPr="00B02772">
              <w:rPr>
                <w:rFonts w:ascii="微軟正黑體" w:eastAsia="微軟正黑體" w:hAnsi="微軟正黑體" w:cs="微軟正黑體" w:hint="eastAsia"/>
                <w:b/>
                <w:bCs/>
                <w:sz w:val="20"/>
                <w:szCs w:val="20"/>
              </w:rPr>
              <w:t>《T》</w:t>
            </w:r>
          </w:p>
          <w:p w14:paraId="2D7E2276" w14:textId="77777777" w:rsidR="00B02772" w:rsidRPr="00B02772" w:rsidRDefault="00B02772" w:rsidP="00B02772">
            <w:pPr>
              <w:rPr>
                <w:rFonts w:ascii="微軟正黑體" w:eastAsia="微軟正黑體" w:hAnsi="微軟正黑體" w:cs="微軟正黑體"/>
                <w:b/>
                <w:bCs/>
                <w:sz w:val="20"/>
                <w:szCs w:val="20"/>
              </w:rPr>
            </w:pPr>
            <w:r w:rsidRPr="00B02772">
              <w:rPr>
                <w:rFonts w:ascii="微軟正黑體" w:eastAsia="微軟正黑體" w:hAnsi="微軟正黑體" w:cs="微軟正黑體" w:hint="eastAsia"/>
                <w:b/>
                <w:bCs/>
                <w:sz w:val="20"/>
                <w:szCs w:val="20"/>
              </w:rPr>
              <w:t>年代: 2020</w:t>
            </w:r>
          </w:p>
          <w:p w14:paraId="5AFCC841" w14:textId="77777777" w:rsidR="00B02772" w:rsidRPr="00B02772" w:rsidRDefault="00B02772" w:rsidP="00B02772">
            <w:pPr>
              <w:rPr>
                <w:rFonts w:ascii="微軟正黑體" w:eastAsia="微軟正黑體" w:hAnsi="微軟正黑體" w:cs="微軟正黑體"/>
                <w:b/>
                <w:bCs/>
                <w:sz w:val="20"/>
                <w:szCs w:val="20"/>
              </w:rPr>
            </w:pPr>
            <w:r w:rsidRPr="00B02772">
              <w:rPr>
                <w:rFonts w:ascii="微軟正黑體" w:eastAsia="微軟正黑體" w:hAnsi="微軟正黑體" w:cs="微軟正黑體" w:hint="eastAsia"/>
                <w:b/>
                <w:bCs/>
                <w:sz w:val="20"/>
                <w:szCs w:val="20"/>
              </w:rPr>
              <w:t>材質: 現成物，木板</w:t>
            </w:r>
          </w:p>
          <w:p w14:paraId="15C303AA" w14:textId="2E9B5914" w:rsidR="00B02772" w:rsidRPr="00B60194" w:rsidRDefault="00B02772" w:rsidP="00B02772">
            <w:pPr>
              <w:rPr>
                <w:rFonts w:ascii="微軟正黑體" w:eastAsia="微軟正黑體" w:hAnsi="微軟正黑體" w:cs="微軟正黑體"/>
                <w:b/>
                <w:bCs/>
                <w:sz w:val="20"/>
                <w:szCs w:val="20"/>
              </w:rPr>
            </w:pPr>
            <w:r w:rsidRPr="00B02772">
              <w:rPr>
                <w:rFonts w:ascii="微軟正黑體" w:eastAsia="微軟正黑體" w:hAnsi="微軟正黑體" w:cs="微軟正黑體" w:hint="eastAsia"/>
                <w:b/>
                <w:bCs/>
                <w:sz w:val="20"/>
                <w:szCs w:val="20"/>
              </w:rPr>
              <w:t>尺寸: 依場地而定</w:t>
            </w:r>
          </w:p>
          <w:p w14:paraId="35A2FFE0" w14:textId="1E2EEB78" w:rsidR="00B60194" w:rsidRDefault="00B60194" w:rsidP="00B60194">
            <w:pPr>
              <w:rPr>
                <w:rFonts w:ascii="微軟正黑體" w:eastAsia="微軟正黑體" w:hAnsi="微軟正黑體" w:cs="微軟正黑體"/>
                <w:sz w:val="20"/>
                <w:szCs w:val="20"/>
              </w:rPr>
            </w:pPr>
            <w:r w:rsidRPr="00B60194">
              <w:rPr>
                <w:rFonts w:ascii="微軟正黑體" w:eastAsia="微軟正黑體" w:hAnsi="微軟正黑體" w:cs="微軟正黑體" w:hint="eastAsia"/>
                <w:sz w:val="20"/>
                <w:szCs w:val="20"/>
              </w:rPr>
              <w:t>藝術家石孟鑫在城市的角落中尋找廢棄、邊陲的物件，試圖讓這些城市中的碎片成為此次作品的主體。其善於觀察城市環境，將這些容易被忽略的角落，透過現成物拼裝，回應空間的狀態。作品《T》設置在忠泰美術館樓梯下方傾斜的牆面，以熟悉的生活物件，在面對牆面的狀態中習慣、對抗、漂浮，呈現主體／邊陲、熟悉／陌生、破壞／重生的城市風景，以文化測量凸顯樓梯下方壓迫的空間，讓觀者以不同的觀看方式重新感受城市中熟悉又陌生的存在。</w:t>
            </w:r>
          </w:p>
        </w:tc>
        <w:tc>
          <w:tcPr>
            <w:tcW w:w="3737" w:type="dxa"/>
            <w:tcMar>
              <w:left w:w="28" w:type="dxa"/>
              <w:right w:w="28" w:type="dxa"/>
            </w:tcMar>
            <w:vAlign w:val="center"/>
          </w:tcPr>
          <w:p w14:paraId="3BD1A72E" w14:textId="77777777" w:rsidR="001773D8" w:rsidRDefault="001773D8" w:rsidP="00B60194">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51087793" wp14:editId="38E5985A">
                  <wp:extent cx="1800000" cy="1200489"/>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00000" cy="1200489"/>
                          </a:xfrm>
                          <a:prstGeom prst="rect">
                            <a:avLst/>
                          </a:prstGeom>
                        </pic:spPr>
                      </pic:pic>
                    </a:graphicData>
                  </a:graphic>
                </wp:inline>
              </w:drawing>
            </w:r>
          </w:p>
          <w:p w14:paraId="395A8D08" w14:textId="77777777" w:rsidR="001773D8" w:rsidRDefault="001773D8" w:rsidP="00B60194">
            <w:pPr>
              <w:jc w:val="center"/>
              <w:rPr>
                <w:rFonts w:ascii="微軟正黑體" w:eastAsia="微軟正黑體" w:hAnsi="微軟正黑體" w:cs="微軟正黑體"/>
                <w:sz w:val="20"/>
                <w:szCs w:val="20"/>
              </w:rPr>
            </w:pPr>
          </w:p>
          <w:p w14:paraId="1A0F8421" w14:textId="77777777" w:rsidR="00B60194" w:rsidRDefault="001773D8" w:rsidP="00B60194">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5AC990F4" wp14:editId="1BBE6841">
                  <wp:extent cx="1800000" cy="1200489"/>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00000" cy="1200489"/>
                          </a:xfrm>
                          <a:prstGeom prst="rect">
                            <a:avLst/>
                          </a:prstGeom>
                        </pic:spPr>
                      </pic:pic>
                    </a:graphicData>
                  </a:graphic>
                </wp:inline>
              </w:drawing>
            </w:r>
          </w:p>
          <w:p w14:paraId="51806F63" w14:textId="4A8F9C67" w:rsidR="001773D8" w:rsidRDefault="001773D8" w:rsidP="00B60194">
            <w:pPr>
              <w:jc w:val="center"/>
              <w:rPr>
                <w:rFonts w:ascii="微軟正黑體" w:eastAsia="微軟正黑體" w:hAnsi="微軟正黑體" w:cs="微軟正黑體"/>
                <w:sz w:val="20"/>
                <w:szCs w:val="20"/>
              </w:rPr>
            </w:pPr>
            <w:r w:rsidRPr="00DB0BC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忠泰美術館</w:t>
            </w:r>
          </w:p>
        </w:tc>
      </w:tr>
      <w:tr w:rsidR="00C219D7" w14:paraId="266F6009" w14:textId="77777777" w:rsidTr="000A7AA7">
        <w:trPr>
          <w:trHeight w:val="2820"/>
        </w:trPr>
        <w:tc>
          <w:tcPr>
            <w:tcW w:w="1413" w:type="dxa"/>
            <w:tcMar>
              <w:left w:w="28" w:type="dxa"/>
              <w:right w:w="28" w:type="dxa"/>
            </w:tcMar>
            <w:vAlign w:val="center"/>
          </w:tcPr>
          <w:p w14:paraId="5A60A9A4" w14:textId="77777777" w:rsidR="00C219D7" w:rsidRPr="00AE167F" w:rsidRDefault="00C219D7" w:rsidP="00C219D7">
            <w:pPr>
              <w:spacing w:line="0" w:lineRule="atLeast"/>
              <w:jc w:val="center"/>
              <w:rPr>
                <w:rFonts w:ascii="微軟正黑體" w:eastAsia="微軟正黑體" w:hAnsi="微軟正黑體"/>
                <w:sz w:val="18"/>
                <w:szCs w:val="18"/>
              </w:rPr>
            </w:pPr>
            <w:r w:rsidRPr="00AE167F">
              <w:rPr>
                <w:rFonts w:ascii="微軟正黑體" w:eastAsia="微軟正黑體" w:hAnsi="微軟正黑體" w:hint="eastAsia"/>
                <w:sz w:val="18"/>
                <w:szCs w:val="18"/>
              </w:rPr>
              <w:t>吳燦政</w:t>
            </w:r>
          </w:p>
          <w:p w14:paraId="3154705D" w14:textId="4958D916" w:rsidR="00C219D7" w:rsidRDefault="00C219D7" w:rsidP="00C219D7">
            <w:pPr>
              <w:jc w:val="center"/>
              <w:rPr>
                <w:rFonts w:ascii="微軟正黑體" w:eastAsia="微軟正黑體" w:hAnsi="微軟正黑體" w:cs="微軟正黑體"/>
                <w:sz w:val="20"/>
                <w:szCs w:val="20"/>
              </w:rPr>
            </w:pPr>
            <w:r w:rsidRPr="00AE167F">
              <w:rPr>
                <w:rFonts w:ascii="微軟正黑體" w:eastAsia="微軟正黑體" w:hAnsi="微軟正黑體" w:hint="eastAsia"/>
                <w:sz w:val="18"/>
                <w:szCs w:val="18"/>
              </w:rPr>
              <w:t>（臺灣）</w:t>
            </w:r>
          </w:p>
        </w:tc>
        <w:tc>
          <w:tcPr>
            <w:tcW w:w="4252" w:type="dxa"/>
            <w:tcMar>
              <w:left w:w="28" w:type="dxa"/>
              <w:right w:w="28" w:type="dxa"/>
            </w:tcMar>
            <w:vAlign w:val="center"/>
          </w:tcPr>
          <w:p w14:paraId="4FB32D62" w14:textId="77777777" w:rsidR="00C219D7" w:rsidRPr="000A7AA7" w:rsidRDefault="00C219D7" w:rsidP="00C219D7">
            <w:pPr>
              <w:rPr>
                <w:rFonts w:ascii="微軟正黑體" w:eastAsia="微軟正黑體" w:hAnsi="微軟正黑體" w:cs="微軟正黑體"/>
                <w:b/>
                <w:bCs/>
                <w:sz w:val="20"/>
                <w:szCs w:val="20"/>
              </w:rPr>
            </w:pPr>
            <w:r w:rsidRPr="000A7AA7">
              <w:rPr>
                <w:rFonts w:ascii="微軟正黑體" w:eastAsia="微軟正黑體" w:hAnsi="微軟正黑體" w:cs="微軟正黑體" w:hint="eastAsia"/>
                <w:b/>
                <w:bCs/>
                <w:sz w:val="20"/>
                <w:szCs w:val="20"/>
              </w:rPr>
              <w:t>《漫遊者004》</w:t>
            </w:r>
          </w:p>
          <w:p w14:paraId="27E0E032" w14:textId="77777777" w:rsidR="00C219D7" w:rsidRPr="000A7AA7" w:rsidRDefault="00C219D7" w:rsidP="00C219D7">
            <w:pPr>
              <w:rPr>
                <w:rFonts w:ascii="微軟正黑體" w:eastAsia="微軟正黑體" w:hAnsi="微軟正黑體" w:cs="微軟正黑體"/>
                <w:b/>
                <w:bCs/>
                <w:sz w:val="20"/>
                <w:szCs w:val="20"/>
              </w:rPr>
            </w:pPr>
            <w:r w:rsidRPr="000A7AA7">
              <w:rPr>
                <w:rFonts w:ascii="微軟正黑體" w:eastAsia="微軟正黑體" w:hAnsi="微軟正黑體" w:cs="微軟正黑體" w:hint="eastAsia"/>
                <w:b/>
                <w:bCs/>
                <w:sz w:val="20"/>
                <w:szCs w:val="20"/>
              </w:rPr>
              <w:t>年代：2020</w:t>
            </w:r>
          </w:p>
          <w:p w14:paraId="79059E99" w14:textId="77777777" w:rsidR="00C219D7" w:rsidRPr="000A7AA7" w:rsidRDefault="00C219D7" w:rsidP="00C219D7">
            <w:pPr>
              <w:rPr>
                <w:rFonts w:ascii="微軟正黑體" w:eastAsia="微軟正黑體" w:hAnsi="微軟正黑體" w:cs="微軟正黑體"/>
                <w:b/>
                <w:bCs/>
                <w:sz w:val="20"/>
                <w:szCs w:val="20"/>
              </w:rPr>
            </w:pPr>
            <w:r w:rsidRPr="000A7AA7">
              <w:rPr>
                <w:rFonts w:ascii="微軟正黑體" w:eastAsia="微軟正黑體" w:hAnsi="微軟正黑體" w:cs="微軟正黑體" w:hint="eastAsia"/>
                <w:b/>
                <w:bCs/>
                <w:sz w:val="20"/>
                <w:szCs w:val="20"/>
              </w:rPr>
              <w:t>媒材：聲音影像裝置</w:t>
            </w:r>
          </w:p>
          <w:p w14:paraId="67A25BE0" w14:textId="77777777" w:rsidR="00C219D7" w:rsidRPr="000A7AA7" w:rsidRDefault="00C219D7" w:rsidP="00C219D7">
            <w:pPr>
              <w:rPr>
                <w:rFonts w:ascii="微軟正黑體" w:eastAsia="微軟正黑體" w:hAnsi="微軟正黑體" w:cs="微軟正黑體"/>
                <w:b/>
                <w:bCs/>
                <w:sz w:val="20"/>
                <w:szCs w:val="20"/>
              </w:rPr>
            </w:pPr>
            <w:r w:rsidRPr="000A7AA7">
              <w:rPr>
                <w:rFonts w:ascii="微軟正黑體" w:eastAsia="微軟正黑體" w:hAnsi="微軟正黑體" w:cs="微軟正黑體" w:hint="eastAsia"/>
                <w:b/>
                <w:bCs/>
                <w:sz w:val="20"/>
                <w:szCs w:val="20"/>
              </w:rPr>
              <w:t>尺寸：依場地而定</w:t>
            </w:r>
          </w:p>
          <w:p w14:paraId="1522B198" w14:textId="5AAB89CC" w:rsidR="00C219D7" w:rsidRDefault="00C219D7" w:rsidP="00C219D7">
            <w:pPr>
              <w:rPr>
                <w:rFonts w:ascii="微軟正黑體" w:eastAsia="微軟正黑體" w:hAnsi="微軟正黑體" w:cs="微軟正黑體"/>
                <w:sz w:val="20"/>
                <w:szCs w:val="20"/>
              </w:rPr>
            </w:pPr>
            <w:r w:rsidRPr="000A7AA7">
              <w:rPr>
                <w:rFonts w:ascii="微軟正黑體" w:eastAsia="微軟正黑體" w:hAnsi="微軟正黑體" w:cs="微軟正黑體" w:hint="eastAsia"/>
                <w:sz w:val="20"/>
                <w:szCs w:val="20"/>
              </w:rPr>
              <w:t>2019年開始的《漫遊者》系列作品，透過掃描城市，從地面開始由下往上、景框內與景框外、生活在城市的日常中移動，上演或改編關於城市的傳說。誠如吳燦政所言：「聲音一直都在，但由於我們總是忽略，所以一直都不在。」對藝術家而言，聲音具有一種隱性潛伏流動的動能，可激發／構成空間與事件，也是個人內心生活與情感，以及世界的思維和意識的基本組成部份。透過當代都會的生活軌跡，不斷地移動在生活與工作的端點之間，影像與聲音所疊合出的訊息，錯位出時間感的差異，表現了某種當代生活處境的邊際，也回應了本次展覽的子題：消失以及不可見的存在，透過</w:t>
            </w:r>
            <w:r w:rsidRPr="000A7AA7">
              <w:rPr>
                <w:rFonts w:ascii="微軟正黑體" w:eastAsia="微軟正黑體" w:hAnsi="微軟正黑體" w:cs="微軟正黑體" w:hint="eastAsia"/>
                <w:sz w:val="20"/>
                <w:szCs w:val="20"/>
              </w:rPr>
              <w:lastRenderedPageBreak/>
              <w:t>聆聽，人們得以喚起城市記憶的碎片，傾聽生活中無處不在的日常聲景。</w:t>
            </w:r>
          </w:p>
        </w:tc>
        <w:tc>
          <w:tcPr>
            <w:tcW w:w="3737" w:type="dxa"/>
            <w:tcMar>
              <w:left w:w="28" w:type="dxa"/>
              <w:right w:w="28" w:type="dxa"/>
            </w:tcMar>
            <w:vAlign w:val="center"/>
          </w:tcPr>
          <w:p w14:paraId="4200B42B" w14:textId="77777777" w:rsidR="00C219D7" w:rsidRDefault="001773D8" w:rsidP="00C219D7">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lastRenderedPageBreak/>
              <w:drawing>
                <wp:inline distT="0" distB="0" distL="0" distR="0" wp14:anchorId="58DFF1B4" wp14:editId="67E0BEA3">
                  <wp:extent cx="1800000" cy="1200489"/>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00000" cy="1200489"/>
                          </a:xfrm>
                          <a:prstGeom prst="rect">
                            <a:avLst/>
                          </a:prstGeom>
                        </pic:spPr>
                      </pic:pic>
                    </a:graphicData>
                  </a:graphic>
                </wp:inline>
              </w:drawing>
            </w:r>
          </w:p>
          <w:p w14:paraId="7F3EC743" w14:textId="300C9AA2" w:rsidR="001773D8" w:rsidRDefault="001773D8" w:rsidP="00C219D7">
            <w:pPr>
              <w:jc w:val="center"/>
              <w:rPr>
                <w:rFonts w:ascii="微軟正黑體" w:eastAsia="微軟正黑體" w:hAnsi="微軟正黑體" w:cs="微軟正黑體"/>
                <w:sz w:val="20"/>
                <w:szCs w:val="20"/>
              </w:rPr>
            </w:pPr>
            <w:r w:rsidRPr="00DB0BC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忠泰美術館</w:t>
            </w:r>
          </w:p>
        </w:tc>
      </w:tr>
      <w:tr w:rsidR="00C219D7" w14:paraId="3BE434F5" w14:textId="77777777" w:rsidTr="000A7AA7">
        <w:trPr>
          <w:trHeight w:val="2820"/>
        </w:trPr>
        <w:tc>
          <w:tcPr>
            <w:tcW w:w="1413" w:type="dxa"/>
            <w:tcMar>
              <w:left w:w="28" w:type="dxa"/>
              <w:right w:w="28" w:type="dxa"/>
            </w:tcMar>
            <w:vAlign w:val="center"/>
          </w:tcPr>
          <w:p w14:paraId="00EE7DE2" w14:textId="77777777" w:rsidR="00C219D7" w:rsidRDefault="00C219D7" w:rsidP="00C219D7">
            <w:pPr>
              <w:spacing w:line="0" w:lineRule="atLeast"/>
              <w:jc w:val="center"/>
              <w:rPr>
                <w:rFonts w:ascii="微軟正黑體" w:eastAsia="微軟正黑體" w:hAnsi="微軟正黑體"/>
                <w:sz w:val="18"/>
                <w:szCs w:val="18"/>
              </w:rPr>
            </w:pPr>
            <w:r w:rsidRPr="00AE167F">
              <w:rPr>
                <w:rFonts w:ascii="微軟正黑體" w:eastAsia="微軟正黑體" w:hAnsi="微軟正黑體" w:hint="eastAsia"/>
                <w:sz w:val="18"/>
                <w:szCs w:val="18"/>
              </w:rPr>
              <w:t>何孟娟</w:t>
            </w:r>
          </w:p>
          <w:p w14:paraId="585FFD46" w14:textId="77777777" w:rsidR="00C219D7" w:rsidRDefault="00C219D7" w:rsidP="00C219D7">
            <w:pPr>
              <w:jc w:val="center"/>
              <w:rPr>
                <w:rFonts w:ascii="微軟正黑體" w:eastAsia="微軟正黑體" w:hAnsi="微軟正黑體" w:cs="微軟正黑體"/>
                <w:sz w:val="20"/>
                <w:szCs w:val="20"/>
              </w:rPr>
            </w:pPr>
            <w:r w:rsidRPr="00AE167F">
              <w:rPr>
                <w:rFonts w:ascii="微軟正黑體" w:eastAsia="微軟正黑體" w:hAnsi="微軟正黑體" w:hint="eastAsia"/>
                <w:sz w:val="18"/>
                <w:szCs w:val="18"/>
              </w:rPr>
              <w:t>（臺灣）</w:t>
            </w:r>
          </w:p>
          <w:p w14:paraId="3631F23D" w14:textId="77777777" w:rsidR="00C219D7" w:rsidRPr="00AE167F" w:rsidRDefault="00C219D7" w:rsidP="00C219D7">
            <w:pPr>
              <w:spacing w:line="0" w:lineRule="atLeast"/>
              <w:jc w:val="center"/>
              <w:rPr>
                <w:rFonts w:ascii="微軟正黑體" w:eastAsia="微軟正黑體" w:hAnsi="微軟正黑體"/>
                <w:sz w:val="18"/>
                <w:szCs w:val="18"/>
              </w:rPr>
            </w:pPr>
          </w:p>
        </w:tc>
        <w:tc>
          <w:tcPr>
            <w:tcW w:w="4252" w:type="dxa"/>
            <w:tcMar>
              <w:left w:w="28" w:type="dxa"/>
              <w:right w:w="28" w:type="dxa"/>
            </w:tcMar>
            <w:vAlign w:val="center"/>
          </w:tcPr>
          <w:p w14:paraId="6E29267D" w14:textId="77777777" w:rsidR="00C219D7" w:rsidRPr="000A7AA7" w:rsidRDefault="00C219D7" w:rsidP="00C219D7">
            <w:pPr>
              <w:rPr>
                <w:rFonts w:ascii="微軟正黑體" w:eastAsia="微軟正黑體" w:hAnsi="微軟正黑體" w:cs="微軟正黑體"/>
                <w:b/>
                <w:bCs/>
                <w:sz w:val="20"/>
                <w:szCs w:val="20"/>
              </w:rPr>
            </w:pPr>
            <w:r w:rsidRPr="000A7AA7">
              <w:rPr>
                <w:rFonts w:ascii="微軟正黑體" w:eastAsia="微軟正黑體" w:hAnsi="微軟正黑體" w:cs="微軟正黑體" w:hint="eastAsia"/>
                <w:b/>
                <w:bCs/>
                <w:sz w:val="20"/>
                <w:szCs w:val="20"/>
              </w:rPr>
              <w:t>《魏斯貝絲計畫》</w:t>
            </w:r>
          </w:p>
          <w:p w14:paraId="3BB6887D" w14:textId="77777777" w:rsidR="00C219D7" w:rsidRPr="000A7AA7" w:rsidRDefault="00C219D7" w:rsidP="00C219D7">
            <w:pPr>
              <w:rPr>
                <w:rFonts w:ascii="微軟正黑體" w:eastAsia="微軟正黑體" w:hAnsi="微軟正黑體" w:cs="微軟正黑體"/>
                <w:b/>
                <w:bCs/>
                <w:sz w:val="20"/>
                <w:szCs w:val="20"/>
              </w:rPr>
            </w:pPr>
            <w:r w:rsidRPr="000A7AA7">
              <w:rPr>
                <w:rFonts w:ascii="微軟正黑體" w:eastAsia="微軟正黑體" w:hAnsi="微軟正黑體" w:cs="微軟正黑體" w:hint="eastAsia"/>
                <w:b/>
                <w:bCs/>
                <w:sz w:val="20"/>
                <w:szCs w:val="20"/>
              </w:rPr>
              <w:t>年代：2013-2020</w:t>
            </w:r>
          </w:p>
          <w:p w14:paraId="649EFFA5" w14:textId="77777777" w:rsidR="00C219D7" w:rsidRPr="000A7AA7" w:rsidRDefault="00C219D7" w:rsidP="00C219D7">
            <w:pPr>
              <w:rPr>
                <w:rFonts w:ascii="微軟正黑體" w:eastAsia="微軟正黑體" w:hAnsi="微軟正黑體" w:cs="微軟正黑體"/>
                <w:b/>
                <w:bCs/>
                <w:sz w:val="20"/>
                <w:szCs w:val="20"/>
              </w:rPr>
            </w:pPr>
            <w:r w:rsidRPr="000A7AA7">
              <w:rPr>
                <w:rFonts w:ascii="微軟正黑體" w:eastAsia="微軟正黑體" w:hAnsi="微軟正黑體" w:cs="微軟正黑體" w:hint="eastAsia"/>
                <w:b/>
                <w:bCs/>
                <w:sz w:val="20"/>
                <w:szCs w:val="20"/>
              </w:rPr>
              <w:t>媒材：攝影、錄像、電視、木座、物件、文件</w:t>
            </w:r>
          </w:p>
          <w:p w14:paraId="42C24DC9" w14:textId="77777777" w:rsidR="00C219D7" w:rsidRPr="000A7AA7" w:rsidRDefault="00C219D7" w:rsidP="00C219D7">
            <w:pPr>
              <w:rPr>
                <w:rFonts w:ascii="微軟正黑體" w:eastAsia="微軟正黑體" w:hAnsi="微軟正黑體" w:cs="微軟正黑體"/>
                <w:b/>
                <w:bCs/>
                <w:sz w:val="20"/>
                <w:szCs w:val="20"/>
              </w:rPr>
            </w:pPr>
            <w:r w:rsidRPr="000A7AA7">
              <w:rPr>
                <w:rFonts w:ascii="微軟正黑體" w:eastAsia="微軟正黑體" w:hAnsi="微軟正黑體" w:cs="微軟正黑體" w:hint="eastAsia"/>
                <w:b/>
                <w:bCs/>
                <w:sz w:val="20"/>
                <w:szCs w:val="20"/>
              </w:rPr>
              <w:t>尺寸：依場地而定</w:t>
            </w:r>
          </w:p>
          <w:p w14:paraId="3526CF46" w14:textId="332EE0A0" w:rsidR="00C219D7" w:rsidRDefault="00C219D7" w:rsidP="00C219D7">
            <w:pPr>
              <w:rPr>
                <w:rFonts w:ascii="微軟正黑體" w:eastAsia="微軟正黑體" w:hAnsi="微軟正黑體" w:cs="微軟正黑體"/>
                <w:sz w:val="20"/>
                <w:szCs w:val="20"/>
              </w:rPr>
            </w:pPr>
            <w:r w:rsidRPr="000A7AA7">
              <w:rPr>
                <w:rFonts w:ascii="微軟正黑體" w:eastAsia="微軟正黑體" w:hAnsi="微軟正黑體" w:cs="微軟正黑體" w:hint="eastAsia"/>
                <w:sz w:val="20"/>
                <w:szCs w:val="20"/>
              </w:rPr>
              <w:t>魏斯貝絲藝術家公寓1970年開始，以便宜的租金提供給藝術家，許多來自世界各地的藝術家們，在此度過他們的餘生。在這棟充滿故事的歷史建築中，有超過一半的藝術家，年齡介於60到100歲間，高齡化猶如老人院的空間裡，何孟娟開始透過推輪椅、修東西、參與聚會等方式，接觸每位藝術家不同的創作表現形式，以及其不為人知的人生故事。出於對多元文化與生命意義的探求，何孟娟投入此計劃，尋找跨越整個世紀的人生解答。而魏斯貝絲藝術家公寓因為租金優惠等保障條件，提供了這群藝術家創作必須的養分，當藝術家們愈趨年邁，看似被「囚禁」在這所公寓之中，但在長達數十年的相伴之後，兩者也逐漸演化出共生的型態。從何孟娟拍攝建物空間及藝術家的肖像、訪談中，藝術家在公寓中的生活，與何孟娟的創作產生了不言而明的深刻連結，也讓何孟娟重新體悟「變老」這件事的意義。</w:t>
            </w:r>
          </w:p>
        </w:tc>
        <w:tc>
          <w:tcPr>
            <w:tcW w:w="3737" w:type="dxa"/>
            <w:tcMar>
              <w:left w:w="28" w:type="dxa"/>
              <w:right w:w="28" w:type="dxa"/>
            </w:tcMar>
            <w:vAlign w:val="center"/>
          </w:tcPr>
          <w:p w14:paraId="4ABE3B6A" w14:textId="77777777" w:rsidR="001773D8" w:rsidRDefault="001773D8" w:rsidP="00C219D7">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7DF0A796" wp14:editId="3BD06602">
                  <wp:extent cx="1800000" cy="1200489"/>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00000" cy="1200489"/>
                          </a:xfrm>
                          <a:prstGeom prst="rect">
                            <a:avLst/>
                          </a:prstGeom>
                        </pic:spPr>
                      </pic:pic>
                    </a:graphicData>
                  </a:graphic>
                </wp:inline>
              </w:drawing>
            </w:r>
          </w:p>
          <w:p w14:paraId="5CFC36E9" w14:textId="77777777" w:rsidR="001773D8" w:rsidRDefault="001773D8" w:rsidP="00C219D7">
            <w:pPr>
              <w:jc w:val="center"/>
              <w:rPr>
                <w:rFonts w:ascii="微軟正黑體" w:eastAsia="微軟正黑體" w:hAnsi="微軟正黑體" w:cs="微軟正黑體"/>
                <w:sz w:val="20"/>
                <w:szCs w:val="20"/>
              </w:rPr>
            </w:pPr>
          </w:p>
          <w:p w14:paraId="13A0F346" w14:textId="77777777" w:rsidR="00C219D7" w:rsidRDefault="001773D8" w:rsidP="00C219D7">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6EE0F828" wp14:editId="20A7F50C">
                  <wp:extent cx="1800000" cy="1200489"/>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00000" cy="1200489"/>
                          </a:xfrm>
                          <a:prstGeom prst="rect">
                            <a:avLst/>
                          </a:prstGeom>
                        </pic:spPr>
                      </pic:pic>
                    </a:graphicData>
                  </a:graphic>
                </wp:inline>
              </w:drawing>
            </w:r>
          </w:p>
          <w:p w14:paraId="2CEA845A" w14:textId="2A5F184F" w:rsidR="001773D8" w:rsidRDefault="001773D8" w:rsidP="00C219D7">
            <w:pPr>
              <w:jc w:val="center"/>
              <w:rPr>
                <w:rFonts w:ascii="微軟正黑體" w:eastAsia="微軟正黑體" w:hAnsi="微軟正黑體" w:cs="微軟正黑體"/>
                <w:sz w:val="20"/>
                <w:szCs w:val="20"/>
              </w:rPr>
            </w:pPr>
            <w:r w:rsidRPr="00DB0BC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忠泰美術館</w:t>
            </w:r>
          </w:p>
        </w:tc>
      </w:tr>
      <w:tr w:rsidR="00C219D7" w14:paraId="6A89EE66" w14:textId="77777777" w:rsidTr="000A7AA7">
        <w:trPr>
          <w:trHeight w:val="2820"/>
        </w:trPr>
        <w:tc>
          <w:tcPr>
            <w:tcW w:w="1413" w:type="dxa"/>
            <w:tcMar>
              <w:left w:w="28" w:type="dxa"/>
              <w:right w:w="28" w:type="dxa"/>
            </w:tcMar>
            <w:vAlign w:val="center"/>
          </w:tcPr>
          <w:p w14:paraId="36F44C64" w14:textId="77777777" w:rsidR="00C219D7" w:rsidRDefault="00C219D7" w:rsidP="00C219D7">
            <w:pPr>
              <w:spacing w:line="0" w:lineRule="atLeast"/>
              <w:jc w:val="center"/>
              <w:rPr>
                <w:rFonts w:ascii="微軟正黑體" w:eastAsia="微軟正黑體" w:hAnsi="微軟正黑體"/>
                <w:sz w:val="18"/>
                <w:szCs w:val="18"/>
              </w:rPr>
            </w:pPr>
            <w:r w:rsidRPr="00AE167F">
              <w:rPr>
                <w:rFonts w:ascii="微軟正黑體" w:eastAsia="微軟正黑體" w:hAnsi="微軟正黑體" w:hint="eastAsia"/>
                <w:sz w:val="18"/>
                <w:szCs w:val="18"/>
              </w:rPr>
              <w:t>安德列亞．格爾斯基</w:t>
            </w:r>
          </w:p>
          <w:p w14:paraId="55235CBD" w14:textId="77777777" w:rsidR="00C219D7" w:rsidRDefault="00C219D7" w:rsidP="00C219D7">
            <w:pPr>
              <w:spacing w:line="0" w:lineRule="atLeast"/>
              <w:jc w:val="center"/>
              <w:rPr>
                <w:rFonts w:ascii="微軟正黑體" w:eastAsia="微軟正黑體" w:hAnsi="微軟正黑體"/>
                <w:sz w:val="18"/>
                <w:szCs w:val="18"/>
              </w:rPr>
            </w:pPr>
            <w:r w:rsidRPr="00AE167F">
              <w:rPr>
                <w:rFonts w:ascii="微軟正黑體" w:eastAsia="微軟正黑體" w:hAnsi="微軟正黑體"/>
                <w:sz w:val="18"/>
                <w:szCs w:val="18"/>
              </w:rPr>
              <w:t>Andreas Gursky</w:t>
            </w:r>
          </w:p>
          <w:p w14:paraId="5F444FA9" w14:textId="48A99248" w:rsidR="00C219D7" w:rsidRDefault="00C219D7" w:rsidP="00C219D7">
            <w:pPr>
              <w:jc w:val="center"/>
              <w:rPr>
                <w:rFonts w:ascii="微軟正黑體" w:eastAsia="微軟正黑體" w:hAnsi="微軟正黑體" w:cs="微軟正黑體"/>
                <w:sz w:val="20"/>
                <w:szCs w:val="20"/>
              </w:rPr>
            </w:pPr>
            <w:r w:rsidRPr="00AE167F">
              <w:rPr>
                <w:rFonts w:ascii="微軟正黑體" w:eastAsia="微軟正黑體" w:hAnsi="微軟正黑體" w:hint="eastAsia"/>
                <w:sz w:val="18"/>
                <w:szCs w:val="18"/>
              </w:rPr>
              <w:t>（德國）</w:t>
            </w:r>
          </w:p>
        </w:tc>
        <w:tc>
          <w:tcPr>
            <w:tcW w:w="4252" w:type="dxa"/>
            <w:tcMar>
              <w:left w:w="28" w:type="dxa"/>
              <w:right w:w="28" w:type="dxa"/>
            </w:tcMar>
            <w:vAlign w:val="center"/>
          </w:tcPr>
          <w:p w14:paraId="421A74FE" w14:textId="77777777" w:rsidR="00C219D7" w:rsidRPr="000A7AA7" w:rsidRDefault="00C219D7" w:rsidP="00C219D7">
            <w:pPr>
              <w:rPr>
                <w:rFonts w:ascii="微軟正黑體" w:eastAsia="微軟正黑體" w:hAnsi="微軟正黑體" w:cs="微軟正黑體"/>
                <w:b/>
                <w:bCs/>
                <w:sz w:val="20"/>
                <w:szCs w:val="20"/>
              </w:rPr>
            </w:pPr>
            <w:r w:rsidRPr="000A7AA7">
              <w:rPr>
                <w:rFonts w:ascii="微軟正黑體" w:eastAsia="微軟正黑體" w:hAnsi="微軟正黑體" w:cs="微軟正黑體" w:hint="eastAsia"/>
                <w:b/>
                <w:bCs/>
                <w:sz w:val="20"/>
                <w:szCs w:val="20"/>
              </w:rPr>
              <w:t>《東京》</w:t>
            </w:r>
          </w:p>
          <w:p w14:paraId="0C070606" w14:textId="77777777" w:rsidR="00C219D7" w:rsidRPr="000A7AA7" w:rsidRDefault="00C219D7" w:rsidP="00C219D7">
            <w:pPr>
              <w:rPr>
                <w:rFonts w:ascii="微軟正黑體" w:eastAsia="微軟正黑體" w:hAnsi="微軟正黑體" w:cs="微軟正黑體"/>
                <w:b/>
                <w:bCs/>
                <w:sz w:val="20"/>
                <w:szCs w:val="20"/>
              </w:rPr>
            </w:pPr>
            <w:r w:rsidRPr="000A7AA7">
              <w:rPr>
                <w:rFonts w:ascii="微軟正黑體" w:eastAsia="微軟正黑體" w:hAnsi="微軟正黑體" w:cs="微軟正黑體" w:hint="eastAsia"/>
                <w:b/>
                <w:bCs/>
                <w:sz w:val="20"/>
                <w:szCs w:val="20"/>
              </w:rPr>
              <w:t>年代：2017</w:t>
            </w:r>
          </w:p>
          <w:p w14:paraId="047ECE2E" w14:textId="77777777" w:rsidR="00C219D7" w:rsidRPr="000A7AA7" w:rsidRDefault="00C219D7" w:rsidP="00C219D7">
            <w:pPr>
              <w:rPr>
                <w:rFonts w:ascii="微軟正黑體" w:eastAsia="微軟正黑體" w:hAnsi="微軟正黑體" w:cs="微軟正黑體"/>
                <w:b/>
                <w:bCs/>
                <w:sz w:val="20"/>
                <w:szCs w:val="20"/>
              </w:rPr>
            </w:pPr>
            <w:r w:rsidRPr="000A7AA7">
              <w:rPr>
                <w:rFonts w:ascii="微軟正黑體" w:eastAsia="微軟正黑體" w:hAnsi="微軟正黑體" w:cs="微軟正黑體" w:hint="eastAsia"/>
                <w:b/>
                <w:bCs/>
                <w:sz w:val="20"/>
                <w:szCs w:val="20"/>
              </w:rPr>
              <w:t>媒材：攝影</w:t>
            </w:r>
          </w:p>
          <w:p w14:paraId="0FB85E74" w14:textId="77777777" w:rsidR="00C219D7" w:rsidRPr="000A7AA7" w:rsidRDefault="00C219D7" w:rsidP="00C219D7">
            <w:pPr>
              <w:rPr>
                <w:rFonts w:ascii="微軟正黑體" w:eastAsia="微軟正黑體" w:hAnsi="微軟正黑體" w:cs="微軟正黑體"/>
                <w:b/>
                <w:bCs/>
                <w:sz w:val="20"/>
                <w:szCs w:val="20"/>
                <w:lang w:eastAsia="ja-JP"/>
              </w:rPr>
            </w:pPr>
            <w:r w:rsidRPr="000A7AA7">
              <w:rPr>
                <w:rFonts w:ascii="微軟正黑體" w:eastAsia="微軟正黑體" w:hAnsi="微軟正黑體" w:cs="微軟正黑體" w:hint="eastAsia"/>
                <w:b/>
                <w:bCs/>
                <w:sz w:val="20"/>
                <w:szCs w:val="20"/>
                <w:lang w:eastAsia="ja-JP"/>
              </w:rPr>
              <w:t>尺寸：394 x 216 cm</w:t>
            </w:r>
          </w:p>
          <w:p w14:paraId="120BC5CA" w14:textId="2F0C5445" w:rsidR="00C219D7" w:rsidRDefault="00C219D7" w:rsidP="00C219D7">
            <w:pPr>
              <w:rPr>
                <w:rFonts w:ascii="微軟正黑體" w:eastAsia="微軟正黑體" w:hAnsi="微軟正黑體" w:cs="微軟正黑體"/>
                <w:sz w:val="20"/>
                <w:szCs w:val="20"/>
              </w:rPr>
            </w:pPr>
            <w:r w:rsidRPr="000A7AA7">
              <w:rPr>
                <w:rFonts w:ascii="微軟正黑體" w:eastAsia="微軟正黑體" w:hAnsi="微軟正黑體" w:cs="微軟正黑體" w:hint="eastAsia"/>
                <w:sz w:val="20"/>
                <w:szCs w:val="20"/>
                <w:lang w:eastAsia="ja-JP"/>
              </w:rPr>
              <w:t>藝術家安德列亞・格爾斯基曾以火車旅行來譬喻自己的創作手法，並將其完全地體現在作品《東京》的呈現上。</w:t>
            </w:r>
            <w:r w:rsidRPr="000A7AA7">
              <w:rPr>
                <w:rFonts w:ascii="微軟正黑體" w:eastAsia="微軟正黑體" w:hAnsi="微軟正黑體" w:cs="微軟正黑體" w:hint="eastAsia"/>
                <w:sz w:val="20"/>
                <w:szCs w:val="20"/>
              </w:rPr>
              <w:t>在格爾斯基於日本的一次火車旅行中，藝術家被快速閃過的東京天際線呈現出的圖像性所吸引，一棟棟的房子，因模</w:t>
            </w:r>
            <w:r w:rsidRPr="000A7AA7">
              <w:rPr>
                <w:rFonts w:ascii="微軟正黑體" w:eastAsia="微軟正黑體" w:hAnsi="微軟正黑體" w:cs="微軟正黑體" w:hint="eastAsia"/>
                <w:sz w:val="20"/>
                <w:szCs w:val="20"/>
              </w:rPr>
              <w:lastRenderedPageBreak/>
              <w:t>糊反而被強化為一個個色塊，而個別的元素混合成一抽象的圖像集合。為了捕捉這個特定的印象，藝術家再次回到日本旅行，一再地搭乘從東京前往郊外的列車，並且捕捉快速經過的城市景象。其後，藝術家將數以百計的相片，併入一整體的構圖中，使其看起來更像是一幅畫，而非攝影。伴隨著這個圖像，格爾斯基捕捉了我們時代的快速步調，以及全球化世界的流動社會。</w:t>
            </w:r>
          </w:p>
        </w:tc>
        <w:tc>
          <w:tcPr>
            <w:tcW w:w="3737" w:type="dxa"/>
            <w:tcMar>
              <w:left w:w="28" w:type="dxa"/>
              <w:right w:w="28" w:type="dxa"/>
            </w:tcMar>
            <w:vAlign w:val="center"/>
          </w:tcPr>
          <w:p w14:paraId="276007DA" w14:textId="77777777" w:rsidR="00C219D7" w:rsidRDefault="001773D8" w:rsidP="00B02772">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lastRenderedPageBreak/>
              <w:drawing>
                <wp:inline distT="0" distB="0" distL="0" distR="0" wp14:anchorId="2021E121" wp14:editId="414A9F27">
                  <wp:extent cx="1800000" cy="1200489"/>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00000" cy="1200489"/>
                          </a:xfrm>
                          <a:prstGeom prst="rect">
                            <a:avLst/>
                          </a:prstGeom>
                        </pic:spPr>
                      </pic:pic>
                    </a:graphicData>
                  </a:graphic>
                </wp:inline>
              </w:drawing>
            </w:r>
            <w:r>
              <w:rPr>
                <w:rFonts w:ascii="微軟正黑體" w:eastAsia="微軟正黑體" w:hAnsi="微軟正黑體" w:cs="微軟正黑體"/>
                <w:noProof/>
                <w:sz w:val="20"/>
                <w:szCs w:val="20"/>
              </w:rPr>
              <w:lastRenderedPageBreak/>
              <w:drawing>
                <wp:inline distT="0" distB="0" distL="0" distR="0" wp14:anchorId="7DDF682E" wp14:editId="75E47F10">
                  <wp:extent cx="1800000" cy="1200489"/>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00000" cy="1200489"/>
                          </a:xfrm>
                          <a:prstGeom prst="rect">
                            <a:avLst/>
                          </a:prstGeom>
                        </pic:spPr>
                      </pic:pic>
                    </a:graphicData>
                  </a:graphic>
                </wp:inline>
              </w:drawing>
            </w:r>
          </w:p>
          <w:p w14:paraId="342E2D3B" w14:textId="2A19F357" w:rsidR="001773D8" w:rsidRDefault="001773D8" w:rsidP="00B02772">
            <w:pPr>
              <w:jc w:val="center"/>
              <w:rPr>
                <w:rFonts w:ascii="微軟正黑體" w:eastAsia="微軟正黑體" w:hAnsi="微軟正黑體" w:cs="微軟正黑體"/>
                <w:sz w:val="20"/>
                <w:szCs w:val="20"/>
              </w:rPr>
            </w:pPr>
            <w:r w:rsidRPr="00DB0BC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忠泰美術館</w:t>
            </w:r>
          </w:p>
        </w:tc>
      </w:tr>
      <w:tr w:rsidR="00C219D7" w14:paraId="02C834DC" w14:textId="77777777" w:rsidTr="000A7AA7">
        <w:trPr>
          <w:trHeight w:val="2820"/>
        </w:trPr>
        <w:tc>
          <w:tcPr>
            <w:tcW w:w="1413" w:type="dxa"/>
            <w:vAlign w:val="center"/>
          </w:tcPr>
          <w:p w14:paraId="2C5DA2E8" w14:textId="77777777" w:rsidR="00C219D7" w:rsidRDefault="00C219D7" w:rsidP="00C219D7">
            <w:pPr>
              <w:spacing w:line="0" w:lineRule="atLeast"/>
              <w:jc w:val="center"/>
              <w:rPr>
                <w:rFonts w:ascii="微軟正黑體" w:eastAsia="微軟正黑體" w:hAnsi="微軟正黑體"/>
                <w:sz w:val="18"/>
                <w:szCs w:val="18"/>
              </w:rPr>
            </w:pPr>
            <w:r w:rsidRPr="00AE167F">
              <w:rPr>
                <w:rFonts w:ascii="微軟正黑體" w:eastAsia="微軟正黑體" w:hAnsi="微軟正黑體" w:hint="eastAsia"/>
                <w:sz w:val="18"/>
                <w:szCs w:val="18"/>
              </w:rPr>
              <w:lastRenderedPageBreak/>
              <w:t>徐道獲</w:t>
            </w:r>
          </w:p>
          <w:p w14:paraId="1F3F7473" w14:textId="77777777" w:rsidR="00C219D7" w:rsidRDefault="00C219D7" w:rsidP="00C219D7">
            <w:pPr>
              <w:spacing w:line="0" w:lineRule="atLeast"/>
              <w:jc w:val="center"/>
              <w:rPr>
                <w:rFonts w:ascii="微軟正黑體" w:eastAsia="微軟正黑體" w:hAnsi="微軟正黑體"/>
                <w:sz w:val="18"/>
                <w:szCs w:val="18"/>
              </w:rPr>
            </w:pPr>
            <w:r w:rsidRPr="00AE167F">
              <w:rPr>
                <w:rFonts w:ascii="微軟正黑體" w:eastAsia="微軟正黑體" w:hAnsi="微軟正黑體"/>
                <w:sz w:val="18"/>
                <w:szCs w:val="18"/>
              </w:rPr>
              <w:t>Suh Do-Ho</w:t>
            </w:r>
          </w:p>
          <w:p w14:paraId="23420EB9" w14:textId="60633545" w:rsidR="00C219D7" w:rsidRDefault="00C219D7" w:rsidP="00C219D7">
            <w:pPr>
              <w:jc w:val="center"/>
              <w:rPr>
                <w:rFonts w:ascii="微軟正黑體" w:eastAsia="微軟正黑體" w:hAnsi="微軟正黑體" w:cs="微軟正黑體"/>
                <w:sz w:val="20"/>
                <w:szCs w:val="20"/>
              </w:rPr>
            </w:pPr>
            <w:r w:rsidRPr="00AE167F">
              <w:rPr>
                <w:rFonts w:ascii="微軟正黑體" w:eastAsia="微軟正黑體" w:hAnsi="微軟正黑體" w:hint="eastAsia"/>
                <w:sz w:val="18"/>
                <w:szCs w:val="18"/>
              </w:rPr>
              <w:t>（韓國）</w:t>
            </w:r>
          </w:p>
        </w:tc>
        <w:tc>
          <w:tcPr>
            <w:tcW w:w="4252" w:type="dxa"/>
            <w:vAlign w:val="center"/>
          </w:tcPr>
          <w:p w14:paraId="435E7FC6" w14:textId="77777777" w:rsidR="0031030E" w:rsidRPr="0031030E" w:rsidRDefault="0031030E" w:rsidP="0031030E">
            <w:pPr>
              <w:rPr>
                <w:rFonts w:ascii="微軟正黑體" w:eastAsia="微軟正黑體" w:hAnsi="微軟正黑體" w:cs="微軟正黑體"/>
                <w:b/>
                <w:bCs/>
                <w:sz w:val="20"/>
                <w:szCs w:val="20"/>
              </w:rPr>
            </w:pPr>
            <w:r w:rsidRPr="0031030E">
              <w:rPr>
                <w:rFonts w:ascii="微軟正黑體" w:eastAsia="微軟正黑體" w:hAnsi="微軟正黑體" w:cs="微軟正黑體" w:hint="eastAsia"/>
                <w:b/>
                <w:bCs/>
                <w:sz w:val="20"/>
                <w:szCs w:val="20"/>
              </w:rPr>
              <w:t>《羅賓漢花園，伍爾莫爾街，倫敦E14 0HG》</w:t>
            </w:r>
          </w:p>
          <w:p w14:paraId="1B58B309" w14:textId="77777777" w:rsidR="0031030E" w:rsidRPr="0031030E" w:rsidRDefault="0031030E" w:rsidP="0031030E">
            <w:pPr>
              <w:rPr>
                <w:rFonts w:ascii="微軟正黑體" w:eastAsia="微軟正黑體" w:hAnsi="微軟正黑體" w:cs="微軟正黑體"/>
                <w:b/>
                <w:bCs/>
                <w:sz w:val="20"/>
                <w:szCs w:val="20"/>
              </w:rPr>
            </w:pPr>
            <w:r w:rsidRPr="0031030E">
              <w:rPr>
                <w:rFonts w:ascii="微軟正黑體" w:eastAsia="微軟正黑體" w:hAnsi="微軟正黑體" w:cs="微軟正黑體" w:hint="eastAsia"/>
                <w:b/>
                <w:bCs/>
                <w:sz w:val="20"/>
                <w:szCs w:val="20"/>
              </w:rPr>
              <w:t>年代：2018</w:t>
            </w:r>
          </w:p>
          <w:p w14:paraId="34D92D86" w14:textId="77777777" w:rsidR="0031030E" w:rsidRPr="0031030E" w:rsidRDefault="0031030E" w:rsidP="0031030E">
            <w:pPr>
              <w:rPr>
                <w:rFonts w:ascii="微軟正黑體" w:eastAsia="微軟正黑體" w:hAnsi="微軟正黑體" w:cs="微軟正黑體"/>
                <w:b/>
                <w:bCs/>
                <w:sz w:val="20"/>
                <w:szCs w:val="20"/>
              </w:rPr>
            </w:pPr>
            <w:r w:rsidRPr="0031030E">
              <w:rPr>
                <w:rFonts w:ascii="微軟正黑體" w:eastAsia="微軟正黑體" w:hAnsi="微軟正黑體" w:cs="微軟正黑體" w:hint="eastAsia"/>
                <w:b/>
                <w:bCs/>
                <w:sz w:val="20"/>
                <w:szCs w:val="20"/>
              </w:rPr>
              <w:t>媒材：單頻道錄像、循環有聲</w:t>
            </w:r>
          </w:p>
          <w:p w14:paraId="1ED09C16" w14:textId="77777777" w:rsidR="0031030E" w:rsidRDefault="0031030E" w:rsidP="0031030E">
            <w:pPr>
              <w:rPr>
                <w:rFonts w:ascii="微軟正黑體" w:eastAsia="微軟正黑體" w:hAnsi="微軟正黑體" w:cs="微軟正黑體"/>
                <w:b/>
                <w:bCs/>
                <w:sz w:val="20"/>
                <w:szCs w:val="20"/>
              </w:rPr>
            </w:pPr>
            <w:r w:rsidRPr="0031030E">
              <w:rPr>
                <w:rFonts w:ascii="微軟正黑體" w:eastAsia="微軟正黑體" w:hAnsi="微軟正黑體" w:cs="微軟正黑體" w:hint="eastAsia"/>
                <w:b/>
                <w:bCs/>
                <w:sz w:val="20"/>
                <w:szCs w:val="20"/>
              </w:rPr>
              <w:t>時間：28'33''</w:t>
            </w:r>
          </w:p>
          <w:p w14:paraId="383B8874" w14:textId="3CF85B3A" w:rsidR="00C219D7" w:rsidRDefault="00C219D7" w:rsidP="0031030E">
            <w:pPr>
              <w:rPr>
                <w:rFonts w:ascii="微軟正黑體" w:eastAsia="微軟正黑體" w:hAnsi="微軟正黑體" w:cs="微軟正黑體"/>
                <w:sz w:val="20"/>
                <w:szCs w:val="20"/>
              </w:rPr>
            </w:pPr>
            <w:r w:rsidRPr="000A7AA7">
              <w:rPr>
                <w:rFonts w:ascii="微軟正黑體" w:eastAsia="微軟正黑體" w:hAnsi="微軟正黑體" w:cs="微軟正黑體" w:hint="eastAsia"/>
                <w:sz w:val="20"/>
                <w:szCs w:val="20"/>
              </w:rPr>
              <w:t>2018年，英國倫敦的維多利亞&amp;亞伯特美術館（V&amp;A），委託藝術家徐道獲製作關於羅賓漢花園社區因都更計畫拆除前的影像紀錄，並於該年威尼斯雙年展中展出。這是一件特定場域及特定時間的全景錄影作品，透過藝術家鏡頭的推移，我們得以隨著視角前後左右緩慢地移動，這猶如慢動作般的行進軌跡，讓觀者窺視羅賓漢花園內部人們的家與探索其生活的記憶。藝術家共拍攝了4間公寓，其中3間還有人居住，影像結合了縮時攝影、空拍機、3D掃描技術、攝影測量法等各種技術，用平穩、凝視的節奏和永遠維持正面的視角，讓我們看到每間公寓的微小細節，也創造了一種帶著衝突感及破壞前的寧靜感。</w:t>
            </w:r>
          </w:p>
        </w:tc>
        <w:tc>
          <w:tcPr>
            <w:tcW w:w="3737" w:type="dxa"/>
            <w:vAlign w:val="center"/>
          </w:tcPr>
          <w:p w14:paraId="578760A8" w14:textId="77777777" w:rsidR="00756F0B" w:rsidRDefault="00756F0B" w:rsidP="00C219D7">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4BF5E731" wp14:editId="583822B3">
                  <wp:extent cx="1800000" cy="60017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00000" cy="600170"/>
                          </a:xfrm>
                          <a:prstGeom prst="rect">
                            <a:avLst/>
                          </a:prstGeom>
                        </pic:spPr>
                      </pic:pic>
                    </a:graphicData>
                  </a:graphic>
                </wp:inline>
              </w:drawing>
            </w:r>
          </w:p>
          <w:p w14:paraId="6899A458" w14:textId="77777777" w:rsidR="00756F0B" w:rsidRDefault="00756F0B" w:rsidP="00C219D7">
            <w:pPr>
              <w:jc w:val="center"/>
              <w:rPr>
                <w:rFonts w:ascii="微軟正黑體" w:eastAsia="微軟正黑體" w:hAnsi="微軟正黑體" w:cs="微軟正黑體"/>
                <w:sz w:val="20"/>
                <w:szCs w:val="20"/>
              </w:rPr>
            </w:pPr>
          </w:p>
          <w:p w14:paraId="3FDA2FC3" w14:textId="77777777" w:rsidR="00C219D7" w:rsidRDefault="00756F0B" w:rsidP="00C219D7">
            <w:pPr>
              <w:jc w:val="center"/>
              <w:rPr>
                <w:rFonts w:ascii="微軟正黑體" w:eastAsia="微軟正黑體" w:hAnsi="微軟正黑體" w:cs="微軟正黑體"/>
                <w:sz w:val="20"/>
                <w:szCs w:val="20"/>
                <w:highlight w:val="yellow"/>
              </w:rPr>
            </w:pPr>
            <w:r>
              <w:rPr>
                <w:rFonts w:ascii="微軟正黑體" w:eastAsia="微軟正黑體" w:hAnsi="微軟正黑體" w:cs="微軟正黑體"/>
                <w:noProof/>
                <w:sz w:val="20"/>
                <w:szCs w:val="20"/>
              </w:rPr>
              <w:drawing>
                <wp:inline distT="0" distB="0" distL="0" distR="0" wp14:anchorId="21EA1853" wp14:editId="2FFD4F08">
                  <wp:extent cx="1800000" cy="591991"/>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8"/>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00000" cy="591991"/>
                          </a:xfrm>
                          <a:prstGeom prst="rect">
                            <a:avLst/>
                          </a:prstGeom>
                        </pic:spPr>
                      </pic:pic>
                    </a:graphicData>
                  </a:graphic>
                </wp:inline>
              </w:drawing>
            </w:r>
          </w:p>
          <w:p w14:paraId="114709B7" w14:textId="77777777" w:rsidR="00756F0B" w:rsidRPr="00756F0B" w:rsidRDefault="00756F0B" w:rsidP="00756F0B">
            <w:pPr>
              <w:jc w:val="center"/>
              <w:rPr>
                <w:rFonts w:ascii="微軟正黑體" w:eastAsia="微軟正黑體" w:hAnsi="微軟正黑體" w:cs="微軟正黑體"/>
                <w:sz w:val="20"/>
                <w:szCs w:val="20"/>
              </w:rPr>
            </w:pPr>
            <w:r w:rsidRPr="00756F0B">
              <w:rPr>
                <w:rFonts w:ascii="微軟正黑體" w:eastAsia="微軟正黑體" w:hAnsi="微軟正黑體" w:cs="微軟正黑體" w:hint="eastAsia"/>
                <w:sz w:val="20"/>
                <w:szCs w:val="20"/>
              </w:rPr>
              <w:t>©</w:t>
            </w:r>
            <w:r w:rsidRPr="00756F0B">
              <w:rPr>
                <w:rFonts w:ascii="微軟正黑體" w:eastAsia="微軟正黑體" w:hAnsi="微軟正黑體" w:cs="微軟正黑體"/>
                <w:sz w:val="20"/>
                <w:szCs w:val="20"/>
              </w:rPr>
              <w:t xml:space="preserve"> Do Ho Suh</w:t>
            </w:r>
          </w:p>
          <w:p w14:paraId="6D4C6D59" w14:textId="77777777" w:rsidR="00756F0B" w:rsidRPr="00756F0B" w:rsidRDefault="00756F0B" w:rsidP="00756F0B">
            <w:pPr>
              <w:jc w:val="center"/>
              <w:rPr>
                <w:rFonts w:ascii="微軟正黑體" w:eastAsia="微軟正黑體" w:hAnsi="微軟正黑體" w:cs="微軟正黑體"/>
                <w:sz w:val="20"/>
                <w:szCs w:val="20"/>
              </w:rPr>
            </w:pPr>
            <w:r w:rsidRPr="00756F0B">
              <w:rPr>
                <w:rFonts w:ascii="微軟正黑體" w:eastAsia="微軟正黑體" w:hAnsi="微軟正黑體" w:cs="微軟正黑體"/>
                <w:sz w:val="20"/>
                <w:szCs w:val="20"/>
              </w:rPr>
              <w:t>Courtesy of the artist, Lehmann Maupin New York, Hong Kong, Seoul, and London, Victoria Miro London / Venice</w:t>
            </w:r>
          </w:p>
          <w:p w14:paraId="00459414" w14:textId="280BCE31" w:rsidR="00756F0B" w:rsidRDefault="00756F0B" w:rsidP="00756F0B">
            <w:pPr>
              <w:jc w:val="center"/>
              <w:rPr>
                <w:rFonts w:ascii="微軟正黑體" w:eastAsia="微軟正黑體" w:hAnsi="微軟正黑體" w:cs="微軟正黑體"/>
                <w:sz w:val="20"/>
                <w:szCs w:val="20"/>
                <w:highlight w:val="yellow"/>
              </w:rPr>
            </w:pPr>
            <w:r w:rsidRPr="00756F0B">
              <w:rPr>
                <w:rFonts w:ascii="微軟正黑體" w:eastAsia="微軟正黑體" w:hAnsi="微軟正黑體" w:cs="微軟正黑體"/>
                <w:sz w:val="20"/>
                <w:szCs w:val="20"/>
              </w:rPr>
              <w:t>Photo: Taegsu Jeon</w:t>
            </w:r>
          </w:p>
          <w:p w14:paraId="5EEE9B49" w14:textId="306726BB" w:rsidR="00756F0B" w:rsidRDefault="00756F0B" w:rsidP="00C219D7">
            <w:pPr>
              <w:jc w:val="center"/>
              <w:rPr>
                <w:rFonts w:ascii="微軟正黑體" w:eastAsia="微軟正黑體" w:hAnsi="微軟正黑體" w:cs="微軟正黑體"/>
                <w:sz w:val="20"/>
                <w:szCs w:val="20"/>
                <w:highlight w:val="yellow"/>
              </w:rPr>
            </w:pPr>
          </w:p>
        </w:tc>
      </w:tr>
      <w:tr w:rsidR="00C219D7" w14:paraId="4DC88B24" w14:textId="77777777" w:rsidTr="000A7AA7">
        <w:trPr>
          <w:trHeight w:val="2820"/>
        </w:trPr>
        <w:tc>
          <w:tcPr>
            <w:tcW w:w="1413" w:type="dxa"/>
            <w:vAlign w:val="center"/>
          </w:tcPr>
          <w:p w14:paraId="58FF7B92" w14:textId="77777777" w:rsidR="00C219D7" w:rsidRDefault="00C219D7" w:rsidP="00C219D7">
            <w:pPr>
              <w:spacing w:line="0" w:lineRule="atLeast"/>
              <w:jc w:val="center"/>
              <w:rPr>
                <w:rFonts w:ascii="微軟正黑體" w:eastAsia="微軟正黑體" w:hAnsi="微軟正黑體"/>
                <w:sz w:val="18"/>
                <w:szCs w:val="18"/>
              </w:rPr>
            </w:pPr>
            <w:r w:rsidRPr="00AE167F">
              <w:rPr>
                <w:rFonts w:ascii="微軟正黑體" w:eastAsia="微軟正黑體" w:hAnsi="微軟正黑體" w:hint="eastAsia"/>
                <w:sz w:val="18"/>
                <w:szCs w:val="18"/>
              </w:rPr>
              <w:t>袁廣鳴</w:t>
            </w:r>
          </w:p>
          <w:p w14:paraId="39D04BC1" w14:textId="5C347245" w:rsidR="00C219D7" w:rsidRDefault="00C219D7" w:rsidP="00C219D7">
            <w:pPr>
              <w:jc w:val="center"/>
              <w:rPr>
                <w:rFonts w:ascii="微軟正黑體" w:eastAsia="微軟正黑體" w:hAnsi="微軟正黑體" w:cs="微軟正黑體"/>
                <w:sz w:val="20"/>
                <w:szCs w:val="20"/>
              </w:rPr>
            </w:pPr>
            <w:r w:rsidRPr="00AE167F">
              <w:rPr>
                <w:rFonts w:ascii="微軟正黑體" w:eastAsia="微軟正黑體" w:hAnsi="微軟正黑體" w:hint="eastAsia"/>
                <w:sz w:val="18"/>
                <w:szCs w:val="18"/>
              </w:rPr>
              <w:t>（臺灣）</w:t>
            </w:r>
          </w:p>
        </w:tc>
        <w:tc>
          <w:tcPr>
            <w:tcW w:w="4252" w:type="dxa"/>
            <w:vAlign w:val="center"/>
          </w:tcPr>
          <w:p w14:paraId="00D3569B" w14:textId="77777777" w:rsidR="00C219D7" w:rsidRPr="000A7AA7" w:rsidRDefault="00C219D7" w:rsidP="00C219D7">
            <w:pPr>
              <w:rPr>
                <w:rFonts w:ascii="微軟正黑體" w:eastAsia="微軟正黑體" w:hAnsi="微軟正黑體" w:cs="微軟正黑體"/>
                <w:b/>
                <w:bCs/>
                <w:sz w:val="20"/>
                <w:szCs w:val="20"/>
              </w:rPr>
            </w:pPr>
            <w:r w:rsidRPr="000A7AA7">
              <w:rPr>
                <w:rFonts w:ascii="微軟正黑體" w:eastAsia="微軟正黑體" w:hAnsi="微軟正黑體" w:cs="微軟正黑體" w:hint="eastAsia"/>
                <w:b/>
                <w:bCs/>
                <w:sz w:val="20"/>
                <w:szCs w:val="20"/>
              </w:rPr>
              <w:t>《日常演習》</w:t>
            </w:r>
          </w:p>
          <w:p w14:paraId="46AE1CE0" w14:textId="77777777" w:rsidR="00C219D7" w:rsidRPr="000A7AA7" w:rsidRDefault="00C219D7" w:rsidP="00C219D7">
            <w:pPr>
              <w:rPr>
                <w:rFonts w:ascii="微軟正黑體" w:eastAsia="微軟正黑體" w:hAnsi="微軟正黑體" w:cs="微軟正黑體"/>
                <w:b/>
                <w:bCs/>
                <w:sz w:val="20"/>
                <w:szCs w:val="20"/>
              </w:rPr>
            </w:pPr>
            <w:r w:rsidRPr="000A7AA7">
              <w:rPr>
                <w:rFonts w:ascii="微軟正黑體" w:eastAsia="微軟正黑體" w:hAnsi="微軟正黑體" w:cs="微軟正黑體" w:hint="eastAsia"/>
                <w:b/>
                <w:bCs/>
                <w:sz w:val="20"/>
                <w:szCs w:val="20"/>
              </w:rPr>
              <w:t>年代：2018</w:t>
            </w:r>
          </w:p>
          <w:p w14:paraId="2096896E" w14:textId="77777777" w:rsidR="00C219D7" w:rsidRPr="000A7AA7" w:rsidRDefault="00C219D7" w:rsidP="00C219D7">
            <w:pPr>
              <w:rPr>
                <w:rFonts w:ascii="微軟正黑體" w:eastAsia="微軟正黑體" w:hAnsi="微軟正黑體" w:cs="微軟正黑體"/>
                <w:b/>
                <w:bCs/>
                <w:sz w:val="20"/>
                <w:szCs w:val="20"/>
              </w:rPr>
            </w:pPr>
            <w:r w:rsidRPr="000A7AA7">
              <w:rPr>
                <w:rFonts w:ascii="微軟正黑體" w:eastAsia="微軟正黑體" w:hAnsi="微軟正黑體" w:cs="微軟正黑體" w:hint="eastAsia"/>
                <w:b/>
                <w:bCs/>
                <w:sz w:val="20"/>
                <w:szCs w:val="20"/>
              </w:rPr>
              <w:t>媒材：單頻道錄像</w:t>
            </w:r>
          </w:p>
          <w:p w14:paraId="4A230DE9" w14:textId="586E58EF" w:rsidR="00C219D7" w:rsidRPr="000A7AA7" w:rsidRDefault="0031030E" w:rsidP="00C219D7">
            <w:pPr>
              <w:rPr>
                <w:rFonts w:ascii="微軟正黑體" w:eastAsia="微軟正黑體" w:hAnsi="微軟正黑體" w:cs="微軟正黑體"/>
                <w:b/>
                <w:bCs/>
                <w:sz w:val="20"/>
                <w:szCs w:val="20"/>
              </w:rPr>
            </w:pPr>
            <w:r>
              <w:rPr>
                <w:rFonts w:ascii="微軟正黑體" w:eastAsia="微軟正黑體" w:hAnsi="微軟正黑體" w:cs="微軟正黑體" w:hint="eastAsia"/>
                <w:b/>
                <w:bCs/>
                <w:sz w:val="20"/>
                <w:szCs w:val="20"/>
              </w:rPr>
              <w:t>時間</w:t>
            </w:r>
            <w:r w:rsidR="00C219D7" w:rsidRPr="000A7AA7">
              <w:rPr>
                <w:rFonts w:ascii="微軟正黑體" w:eastAsia="微軟正黑體" w:hAnsi="微軟正黑體" w:cs="微軟正黑體" w:hint="eastAsia"/>
                <w:b/>
                <w:bCs/>
                <w:sz w:val="20"/>
                <w:szCs w:val="20"/>
              </w:rPr>
              <w:t>：5'57"</w:t>
            </w:r>
          </w:p>
          <w:p w14:paraId="06F705DB" w14:textId="3DD99264" w:rsidR="00C219D7" w:rsidRDefault="00C219D7" w:rsidP="00C219D7">
            <w:pPr>
              <w:rPr>
                <w:rFonts w:ascii="微軟正黑體" w:eastAsia="微軟正黑體" w:hAnsi="微軟正黑體" w:cs="微軟正黑體"/>
                <w:sz w:val="20"/>
                <w:szCs w:val="20"/>
              </w:rPr>
            </w:pPr>
            <w:r w:rsidRPr="000A7AA7">
              <w:rPr>
                <w:rFonts w:ascii="微軟正黑體" w:eastAsia="微軟正黑體" w:hAnsi="微軟正黑體" w:cs="微軟正黑體" w:hint="eastAsia"/>
                <w:sz w:val="20"/>
                <w:szCs w:val="20"/>
              </w:rPr>
              <w:t>「萬安演習」自1978年開始，歷經1987年解嚴，至今仍然每年持續實施。演習範圍涵蓋全台及外島，主要目的之一為降低空襲損害，同時也每年一次提醒著關於彼岸的威脅，成為當代社會中奇觀化的「日常中的戰爭」或是「戰爭的日常化」。藝術家袁廣鳴於萬安演習當日下午1點半至2點的半小時間，以5架</w:t>
            </w:r>
            <w:r w:rsidRPr="000A7AA7">
              <w:rPr>
                <w:rFonts w:ascii="微軟正黑體" w:eastAsia="微軟正黑體" w:hAnsi="微軟正黑體" w:cs="微軟正黑體" w:hint="eastAsia"/>
                <w:sz w:val="20"/>
                <w:szCs w:val="20"/>
              </w:rPr>
              <w:lastRenderedPageBreak/>
              <w:t>空拍機同時在臺北市區5條主要道路中間的正上方、以直線略微俯瞰的鏡頭拍攝，畫面猶如掃描，像是一種監控式的凝視，用藝術家特有的手法，呈現出一種「不舒適」的氛圍。當防空警報響起時，車水馬龍的臺北市區，瞬間成為空城，形成一個超現實的城市奇觀。這空無一人的城市，在戰爭威脅的概念下，是否正預言了人類未來文明社會的全新可能，亦或是全面終結？</w:t>
            </w:r>
          </w:p>
        </w:tc>
        <w:tc>
          <w:tcPr>
            <w:tcW w:w="3737" w:type="dxa"/>
            <w:vAlign w:val="center"/>
          </w:tcPr>
          <w:p w14:paraId="26E5D833" w14:textId="77777777" w:rsidR="00C219D7" w:rsidRDefault="00756F0B" w:rsidP="00C219D7">
            <w:pPr>
              <w:jc w:val="center"/>
              <w:rPr>
                <w:rFonts w:ascii="微軟正黑體" w:eastAsia="微軟正黑體" w:hAnsi="微軟正黑體" w:cs="微軟正黑體"/>
                <w:sz w:val="20"/>
                <w:szCs w:val="20"/>
                <w:highlight w:val="yellow"/>
              </w:rPr>
            </w:pPr>
            <w:r>
              <w:rPr>
                <w:rFonts w:ascii="微軟正黑體" w:eastAsia="微軟正黑體" w:hAnsi="微軟正黑體" w:cs="微軟正黑體"/>
                <w:noProof/>
                <w:sz w:val="20"/>
                <w:szCs w:val="20"/>
              </w:rPr>
              <w:lastRenderedPageBreak/>
              <w:drawing>
                <wp:inline distT="0" distB="0" distL="0" distR="0" wp14:anchorId="2E153DC0" wp14:editId="023A4C18">
                  <wp:extent cx="1800000" cy="1005055"/>
                  <wp:effectExtent l="0" t="0" r="0" b="508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00000" cy="1005055"/>
                          </a:xfrm>
                          <a:prstGeom prst="rect">
                            <a:avLst/>
                          </a:prstGeom>
                        </pic:spPr>
                      </pic:pic>
                    </a:graphicData>
                  </a:graphic>
                </wp:inline>
              </w:drawing>
            </w:r>
          </w:p>
          <w:p w14:paraId="4DA854C3" w14:textId="2C187037" w:rsidR="00756F0B" w:rsidRPr="00756F0B" w:rsidRDefault="00756F0B" w:rsidP="00756F0B">
            <w:pPr>
              <w:jc w:val="center"/>
              <w:rPr>
                <w:rFonts w:ascii="微軟正黑體" w:eastAsia="微軟正黑體" w:hAnsi="微軟正黑體" w:cs="微軟正黑體"/>
                <w:sz w:val="20"/>
                <w:szCs w:val="20"/>
              </w:rPr>
            </w:pPr>
            <w:r w:rsidRPr="00756F0B">
              <w:rPr>
                <w:rFonts w:ascii="微軟正黑體" w:eastAsia="微軟正黑體" w:hAnsi="微軟正黑體" w:cs="微軟正黑體" w:hint="eastAsia"/>
                <w:sz w:val="20"/>
                <w:szCs w:val="20"/>
              </w:rPr>
              <w:t>©</w:t>
            </w:r>
            <w:r w:rsidRPr="00756F0B">
              <w:rPr>
                <w:rFonts w:ascii="微軟正黑體" w:eastAsia="微軟正黑體" w:hAnsi="微軟正黑體" w:cs="微軟正黑體"/>
                <w:sz w:val="20"/>
                <w:szCs w:val="20"/>
              </w:rPr>
              <w:t xml:space="preserve"> </w:t>
            </w:r>
            <w:r>
              <w:rPr>
                <w:rFonts w:ascii="微軟正黑體" w:eastAsia="微軟正黑體" w:hAnsi="微軟正黑體" w:cs="微軟正黑體" w:hint="eastAsia"/>
                <w:sz w:val="20"/>
                <w:szCs w:val="20"/>
              </w:rPr>
              <w:t>袁廣鳴</w:t>
            </w:r>
          </w:p>
        </w:tc>
      </w:tr>
      <w:tr w:rsidR="00C219D7" w14:paraId="24553FD2" w14:textId="77777777" w:rsidTr="000A7AA7">
        <w:trPr>
          <w:trHeight w:val="2820"/>
        </w:trPr>
        <w:tc>
          <w:tcPr>
            <w:tcW w:w="1413" w:type="dxa"/>
            <w:vAlign w:val="center"/>
          </w:tcPr>
          <w:p w14:paraId="63109FEC" w14:textId="77777777" w:rsidR="00C219D7" w:rsidRDefault="00C219D7" w:rsidP="00C219D7">
            <w:pPr>
              <w:spacing w:line="0" w:lineRule="atLeast"/>
              <w:jc w:val="center"/>
              <w:rPr>
                <w:rFonts w:ascii="微軟正黑體" w:eastAsia="微軟正黑體" w:hAnsi="微軟正黑體"/>
                <w:sz w:val="18"/>
                <w:szCs w:val="18"/>
              </w:rPr>
            </w:pPr>
            <w:r w:rsidRPr="00AE167F">
              <w:rPr>
                <w:rFonts w:ascii="微軟正黑體" w:eastAsia="微軟正黑體" w:hAnsi="微軟正黑體" w:hint="eastAsia"/>
                <w:sz w:val="18"/>
                <w:szCs w:val="18"/>
              </w:rPr>
              <w:t>陳界仁</w:t>
            </w:r>
          </w:p>
          <w:p w14:paraId="55B5C613" w14:textId="0FD41F4B" w:rsidR="00C219D7" w:rsidRDefault="00C219D7" w:rsidP="00C219D7">
            <w:pPr>
              <w:jc w:val="center"/>
              <w:rPr>
                <w:rFonts w:ascii="微軟正黑體" w:eastAsia="微軟正黑體" w:hAnsi="微軟正黑體" w:cs="微軟正黑體"/>
                <w:sz w:val="20"/>
                <w:szCs w:val="20"/>
              </w:rPr>
            </w:pPr>
            <w:r w:rsidRPr="00AE167F">
              <w:rPr>
                <w:rFonts w:ascii="微軟正黑體" w:eastAsia="微軟正黑體" w:hAnsi="微軟正黑體" w:hint="eastAsia"/>
                <w:sz w:val="18"/>
                <w:szCs w:val="18"/>
              </w:rPr>
              <w:t>（臺灣）</w:t>
            </w:r>
          </w:p>
        </w:tc>
        <w:tc>
          <w:tcPr>
            <w:tcW w:w="4252" w:type="dxa"/>
            <w:vAlign w:val="center"/>
          </w:tcPr>
          <w:p w14:paraId="65831C0F" w14:textId="77777777" w:rsidR="00C219D7" w:rsidRPr="000A7AA7" w:rsidRDefault="00C219D7" w:rsidP="00C219D7">
            <w:pPr>
              <w:rPr>
                <w:rFonts w:ascii="微軟正黑體" w:eastAsia="微軟正黑體" w:hAnsi="微軟正黑體" w:cs="微軟正黑體"/>
                <w:b/>
                <w:bCs/>
                <w:sz w:val="20"/>
                <w:szCs w:val="20"/>
              </w:rPr>
            </w:pPr>
            <w:r w:rsidRPr="000A7AA7">
              <w:rPr>
                <w:rFonts w:ascii="微軟正黑體" w:eastAsia="微軟正黑體" w:hAnsi="微軟正黑體" w:cs="微軟正黑體" w:hint="eastAsia"/>
                <w:b/>
                <w:bCs/>
                <w:sz w:val="20"/>
                <w:szCs w:val="20"/>
              </w:rPr>
              <w:t>《中空之地》</w:t>
            </w:r>
          </w:p>
          <w:p w14:paraId="71D85DF0" w14:textId="77777777" w:rsidR="00C219D7" w:rsidRPr="000A7AA7" w:rsidRDefault="00C219D7" w:rsidP="00C219D7">
            <w:pPr>
              <w:rPr>
                <w:rFonts w:ascii="微軟正黑體" w:eastAsia="微軟正黑體" w:hAnsi="微軟正黑體" w:cs="微軟正黑體"/>
                <w:b/>
                <w:bCs/>
                <w:sz w:val="20"/>
                <w:szCs w:val="20"/>
              </w:rPr>
            </w:pPr>
            <w:r w:rsidRPr="000A7AA7">
              <w:rPr>
                <w:rFonts w:ascii="微軟正黑體" w:eastAsia="微軟正黑體" w:hAnsi="微軟正黑體" w:cs="微軟正黑體" w:hint="eastAsia"/>
                <w:b/>
                <w:bCs/>
                <w:sz w:val="20"/>
                <w:szCs w:val="20"/>
              </w:rPr>
              <w:t>年代：2017</w:t>
            </w:r>
          </w:p>
          <w:p w14:paraId="1498AF02" w14:textId="77777777" w:rsidR="00C219D7" w:rsidRPr="000A7AA7" w:rsidRDefault="00C219D7" w:rsidP="00C219D7">
            <w:pPr>
              <w:rPr>
                <w:rFonts w:ascii="微軟正黑體" w:eastAsia="微軟正黑體" w:hAnsi="微軟正黑體" w:cs="微軟正黑體"/>
                <w:b/>
                <w:bCs/>
                <w:sz w:val="20"/>
                <w:szCs w:val="20"/>
              </w:rPr>
            </w:pPr>
            <w:r w:rsidRPr="000A7AA7">
              <w:rPr>
                <w:rFonts w:ascii="微軟正黑體" w:eastAsia="微軟正黑體" w:hAnsi="微軟正黑體" w:cs="微軟正黑體" w:hint="eastAsia"/>
                <w:b/>
                <w:bCs/>
                <w:sz w:val="20"/>
                <w:szCs w:val="20"/>
              </w:rPr>
              <w:t>媒材：單頻道錄像</w:t>
            </w:r>
          </w:p>
          <w:p w14:paraId="407EAC14" w14:textId="4D33997D" w:rsidR="00C219D7" w:rsidRPr="000A7AA7" w:rsidRDefault="0031030E" w:rsidP="00C219D7">
            <w:pPr>
              <w:rPr>
                <w:rFonts w:ascii="微軟正黑體" w:eastAsia="微軟正黑體" w:hAnsi="微軟正黑體" w:cs="微軟正黑體"/>
                <w:b/>
                <w:bCs/>
                <w:sz w:val="20"/>
                <w:szCs w:val="20"/>
              </w:rPr>
            </w:pPr>
            <w:r>
              <w:rPr>
                <w:rFonts w:ascii="微軟正黑體" w:eastAsia="微軟正黑體" w:hAnsi="微軟正黑體" w:cs="微軟正黑體" w:hint="eastAsia"/>
                <w:b/>
                <w:bCs/>
                <w:sz w:val="20"/>
                <w:szCs w:val="20"/>
              </w:rPr>
              <w:t>時間</w:t>
            </w:r>
            <w:r w:rsidR="00C219D7" w:rsidRPr="000A7AA7">
              <w:rPr>
                <w:rFonts w:ascii="微軟正黑體" w:eastAsia="微軟正黑體" w:hAnsi="微軟正黑體" w:cs="微軟正黑體" w:hint="eastAsia"/>
                <w:b/>
                <w:bCs/>
                <w:sz w:val="20"/>
                <w:szCs w:val="20"/>
              </w:rPr>
              <w:t>：61'07"</w:t>
            </w:r>
          </w:p>
          <w:p w14:paraId="397CBC51" w14:textId="569C58A0" w:rsidR="00C219D7" w:rsidRDefault="00C219D7" w:rsidP="00C219D7">
            <w:pPr>
              <w:rPr>
                <w:rFonts w:ascii="微軟正黑體" w:eastAsia="微軟正黑體" w:hAnsi="微軟正黑體" w:cs="微軟正黑體"/>
                <w:sz w:val="20"/>
                <w:szCs w:val="20"/>
              </w:rPr>
            </w:pPr>
            <w:r w:rsidRPr="000A7AA7">
              <w:rPr>
                <w:rFonts w:ascii="微軟正黑體" w:eastAsia="微軟正黑體" w:hAnsi="微軟正黑體" w:cs="微軟正黑體" w:hint="eastAsia"/>
                <w:sz w:val="20"/>
                <w:szCs w:val="20"/>
              </w:rPr>
              <w:t>在金融／科技資本主義發展出比過往治理形式更具穿透力的全域式操控技術下，不但使得越來越多人淪為「全球監禁、在地流放」下的泛派遣工，更使得欲打開被後網路時代的全域式操控技術，所包覆、穿透的當代社會與個體的欲望構造、感覺構造、思維方式等更加困難，使得當代社會的生存空間成為一個相互爭戰的戰場。「人是否還有其他出路？」對於這個不可能有簡單答案的艱難課題，藝術家藉由重思如龍樹菩薩所創的《中觀學》中的「空性」課題，以及實踐《中觀學》中具有多重辯證精神的「中道」方法，藉此實驗與實踐如何於被全域式操控技術所包覆、穿透的世界內，建立其他的認識論、思辯方式與生命價值觀，並以此作為質變全域式操控技術的方法之一。</w:t>
            </w:r>
          </w:p>
        </w:tc>
        <w:tc>
          <w:tcPr>
            <w:tcW w:w="3737" w:type="dxa"/>
            <w:vAlign w:val="center"/>
          </w:tcPr>
          <w:p w14:paraId="52E244B5" w14:textId="77777777" w:rsidR="00756F0B" w:rsidRDefault="00756F0B" w:rsidP="00C219D7">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5EF1573D" wp14:editId="4B155ABB">
                  <wp:extent cx="1800000" cy="1019881"/>
                  <wp:effectExtent l="0" t="0" r="0" b="889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2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00000" cy="1019881"/>
                          </a:xfrm>
                          <a:prstGeom prst="rect">
                            <a:avLst/>
                          </a:prstGeom>
                        </pic:spPr>
                      </pic:pic>
                    </a:graphicData>
                  </a:graphic>
                </wp:inline>
              </w:drawing>
            </w:r>
            <w:r>
              <w:rPr>
                <w:rFonts w:ascii="微軟正黑體" w:eastAsia="微軟正黑體" w:hAnsi="微軟正黑體" w:cs="微軟正黑體"/>
                <w:noProof/>
                <w:sz w:val="20"/>
                <w:szCs w:val="20"/>
              </w:rPr>
              <w:drawing>
                <wp:inline distT="0" distB="0" distL="0" distR="0" wp14:anchorId="48A35FF1" wp14:editId="15CC3898">
                  <wp:extent cx="1800000" cy="1019881"/>
                  <wp:effectExtent l="0" t="0" r="0" b="889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00000" cy="1019881"/>
                          </a:xfrm>
                          <a:prstGeom prst="rect">
                            <a:avLst/>
                          </a:prstGeom>
                        </pic:spPr>
                      </pic:pic>
                    </a:graphicData>
                  </a:graphic>
                </wp:inline>
              </w:drawing>
            </w:r>
          </w:p>
          <w:p w14:paraId="45BC37E5" w14:textId="4FE0039D" w:rsidR="00756F0B" w:rsidRDefault="00756F0B" w:rsidP="00C219D7">
            <w:pPr>
              <w:jc w:val="center"/>
              <w:rPr>
                <w:rFonts w:ascii="微軟正黑體" w:eastAsia="微軟正黑體" w:hAnsi="微軟正黑體" w:cs="微軟正黑體"/>
                <w:sz w:val="20"/>
                <w:szCs w:val="20"/>
              </w:rPr>
            </w:pPr>
            <w:r w:rsidRPr="00DB0BC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陳界仁</w:t>
            </w:r>
          </w:p>
          <w:p w14:paraId="3C3C5853" w14:textId="77777777" w:rsidR="00756F0B" w:rsidRDefault="00756F0B" w:rsidP="00C219D7">
            <w:pPr>
              <w:jc w:val="center"/>
              <w:rPr>
                <w:rFonts w:ascii="微軟正黑體" w:eastAsia="微軟正黑體" w:hAnsi="微軟正黑體" w:cs="微軟正黑體"/>
                <w:sz w:val="20"/>
                <w:szCs w:val="20"/>
              </w:rPr>
            </w:pPr>
          </w:p>
          <w:p w14:paraId="359CD2EB" w14:textId="77777777" w:rsidR="00C219D7" w:rsidRDefault="00756F0B" w:rsidP="00C219D7">
            <w:pPr>
              <w:jc w:val="center"/>
              <w:rPr>
                <w:rFonts w:ascii="微軟正黑體" w:eastAsia="微軟正黑體" w:hAnsi="微軟正黑體" w:cs="微軟正黑體"/>
                <w:sz w:val="20"/>
                <w:szCs w:val="20"/>
                <w:highlight w:val="yellow"/>
              </w:rPr>
            </w:pPr>
            <w:r>
              <w:rPr>
                <w:rFonts w:ascii="微軟正黑體" w:eastAsia="微軟正黑體" w:hAnsi="微軟正黑體" w:cs="微軟正黑體"/>
                <w:noProof/>
                <w:sz w:val="20"/>
                <w:szCs w:val="20"/>
              </w:rPr>
              <w:drawing>
                <wp:inline distT="0" distB="0" distL="0" distR="0" wp14:anchorId="0EE7BE17" wp14:editId="6A06F818">
                  <wp:extent cx="1800000" cy="1200852"/>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00000" cy="1200852"/>
                          </a:xfrm>
                          <a:prstGeom prst="rect">
                            <a:avLst/>
                          </a:prstGeom>
                        </pic:spPr>
                      </pic:pic>
                    </a:graphicData>
                  </a:graphic>
                </wp:inline>
              </w:drawing>
            </w:r>
          </w:p>
          <w:p w14:paraId="01513B1C" w14:textId="2B3BF84A" w:rsidR="00756F0B" w:rsidRDefault="00756F0B" w:rsidP="00C219D7">
            <w:pPr>
              <w:jc w:val="center"/>
              <w:rPr>
                <w:rFonts w:ascii="微軟正黑體" w:eastAsia="微軟正黑體" w:hAnsi="微軟正黑體" w:cs="微軟正黑體"/>
                <w:sz w:val="20"/>
                <w:szCs w:val="20"/>
                <w:highlight w:val="yellow"/>
              </w:rPr>
            </w:pPr>
            <w:r w:rsidRPr="00DB0BC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忠泰美術館</w:t>
            </w:r>
          </w:p>
        </w:tc>
      </w:tr>
      <w:tr w:rsidR="00C219D7" w14:paraId="6A07E92A" w14:textId="77777777" w:rsidTr="000A7AA7">
        <w:trPr>
          <w:trHeight w:val="2820"/>
        </w:trPr>
        <w:tc>
          <w:tcPr>
            <w:tcW w:w="1413" w:type="dxa"/>
            <w:vAlign w:val="center"/>
          </w:tcPr>
          <w:p w14:paraId="57C12BB4" w14:textId="77777777" w:rsidR="00C219D7" w:rsidRDefault="00C219D7" w:rsidP="00C219D7">
            <w:pPr>
              <w:spacing w:line="0" w:lineRule="atLeast"/>
              <w:jc w:val="center"/>
              <w:rPr>
                <w:rFonts w:ascii="微軟正黑體" w:eastAsia="微軟正黑體" w:hAnsi="微軟正黑體"/>
                <w:sz w:val="18"/>
                <w:szCs w:val="18"/>
              </w:rPr>
            </w:pPr>
            <w:r w:rsidRPr="00AE167F">
              <w:rPr>
                <w:rFonts w:ascii="微軟正黑體" w:eastAsia="微軟正黑體" w:hAnsi="微軟正黑體" w:hint="eastAsia"/>
                <w:sz w:val="18"/>
                <w:szCs w:val="18"/>
              </w:rPr>
              <w:t>張立人</w:t>
            </w:r>
          </w:p>
          <w:p w14:paraId="2920ABD1" w14:textId="28B67FB8" w:rsidR="00C219D7" w:rsidRDefault="00C219D7" w:rsidP="00C219D7">
            <w:pPr>
              <w:jc w:val="center"/>
              <w:rPr>
                <w:rFonts w:ascii="微軟正黑體" w:eastAsia="微軟正黑體" w:hAnsi="微軟正黑體" w:cs="微軟正黑體"/>
                <w:sz w:val="20"/>
                <w:szCs w:val="20"/>
              </w:rPr>
            </w:pPr>
            <w:r w:rsidRPr="00AE167F">
              <w:rPr>
                <w:rFonts w:ascii="微軟正黑體" w:eastAsia="微軟正黑體" w:hAnsi="微軟正黑體" w:hint="eastAsia"/>
                <w:sz w:val="18"/>
                <w:szCs w:val="18"/>
              </w:rPr>
              <w:t>（臺灣）</w:t>
            </w:r>
          </w:p>
        </w:tc>
        <w:tc>
          <w:tcPr>
            <w:tcW w:w="4252" w:type="dxa"/>
            <w:vAlign w:val="center"/>
          </w:tcPr>
          <w:p w14:paraId="72720CBA" w14:textId="77777777" w:rsidR="0031030E" w:rsidRPr="0031030E" w:rsidRDefault="0031030E" w:rsidP="0031030E">
            <w:pPr>
              <w:rPr>
                <w:rFonts w:ascii="微軟正黑體" w:eastAsia="微軟正黑體" w:hAnsi="微軟正黑體" w:cs="微軟正黑體"/>
                <w:b/>
                <w:bCs/>
                <w:sz w:val="20"/>
                <w:szCs w:val="20"/>
              </w:rPr>
            </w:pPr>
            <w:r w:rsidRPr="0031030E">
              <w:rPr>
                <w:rFonts w:ascii="微軟正黑體" w:eastAsia="微軟正黑體" w:hAnsi="微軟正黑體" w:cs="微軟正黑體" w:hint="eastAsia"/>
                <w:b/>
                <w:bCs/>
                <w:sz w:val="20"/>
                <w:szCs w:val="20"/>
              </w:rPr>
              <w:t>《戰鬥之城第一部：臺灣之光（模型）》</w:t>
            </w:r>
          </w:p>
          <w:p w14:paraId="1C5F24B2" w14:textId="77777777" w:rsidR="0031030E" w:rsidRPr="0031030E" w:rsidRDefault="0031030E" w:rsidP="0031030E">
            <w:pPr>
              <w:rPr>
                <w:rFonts w:ascii="微軟正黑體" w:eastAsia="微軟正黑體" w:hAnsi="微軟正黑體" w:cs="微軟正黑體"/>
                <w:b/>
                <w:bCs/>
                <w:sz w:val="20"/>
                <w:szCs w:val="20"/>
              </w:rPr>
            </w:pPr>
            <w:r w:rsidRPr="0031030E">
              <w:rPr>
                <w:rFonts w:ascii="微軟正黑體" w:eastAsia="微軟正黑體" w:hAnsi="微軟正黑體" w:cs="微軟正黑體" w:hint="eastAsia"/>
                <w:b/>
                <w:bCs/>
                <w:sz w:val="20"/>
                <w:szCs w:val="20"/>
              </w:rPr>
              <w:t>年代：2010-2017</w:t>
            </w:r>
          </w:p>
          <w:p w14:paraId="090F9483" w14:textId="77777777" w:rsidR="0031030E" w:rsidRPr="0031030E" w:rsidRDefault="0031030E" w:rsidP="0031030E">
            <w:pPr>
              <w:rPr>
                <w:rFonts w:ascii="微軟正黑體" w:eastAsia="微軟正黑體" w:hAnsi="微軟正黑體" w:cs="微軟正黑體"/>
                <w:b/>
                <w:bCs/>
                <w:sz w:val="20"/>
                <w:szCs w:val="20"/>
              </w:rPr>
            </w:pPr>
            <w:r w:rsidRPr="0031030E">
              <w:rPr>
                <w:rFonts w:ascii="微軟正黑體" w:eastAsia="微軟正黑體" w:hAnsi="微軟正黑體" w:cs="微軟正黑體" w:hint="eastAsia"/>
                <w:b/>
                <w:bCs/>
                <w:sz w:val="20"/>
                <w:szCs w:val="20"/>
              </w:rPr>
              <w:t>媒材：木板、複合媒材</w:t>
            </w:r>
          </w:p>
          <w:p w14:paraId="35C122E2" w14:textId="77777777" w:rsidR="0031030E" w:rsidRPr="0031030E" w:rsidRDefault="0031030E" w:rsidP="0031030E">
            <w:pPr>
              <w:rPr>
                <w:rFonts w:ascii="微軟正黑體" w:eastAsia="微軟正黑體" w:hAnsi="微軟正黑體" w:cs="微軟正黑體"/>
                <w:b/>
                <w:bCs/>
                <w:sz w:val="20"/>
                <w:szCs w:val="20"/>
              </w:rPr>
            </w:pPr>
            <w:r w:rsidRPr="0031030E">
              <w:rPr>
                <w:rFonts w:ascii="微軟正黑體" w:eastAsia="微軟正黑體" w:hAnsi="微軟正黑體" w:cs="微軟正黑體" w:hint="eastAsia"/>
                <w:b/>
                <w:bCs/>
                <w:sz w:val="20"/>
                <w:szCs w:val="20"/>
              </w:rPr>
              <w:t>尺寸：240 x 240 x 180 cm</w:t>
            </w:r>
          </w:p>
          <w:p w14:paraId="4D6401E8" w14:textId="77777777" w:rsidR="0031030E" w:rsidRPr="0031030E" w:rsidRDefault="0031030E" w:rsidP="0031030E">
            <w:pPr>
              <w:rPr>
                <w:rFonts w:ascii="微軟正黑體" w:eastAsia="微軟正黑體" w:hAnsi="微軟正黑體" w:cs="微軟正黑體"/>
                <w:b/>
                <w:bCs/>
                <w:sz w:val="20"/>
                <w:szCs w:val="20"/>
              </w:rPr>
            </w:pPr>
            <w:r w:rsidRPr="0031030E">
              <w:rPr>
                <w:rFonts w:ascii="微軟正黑體" w:eastAsia="微軟正黑體" w:hAnsi="微軟正黑體" w:cs="微軟正黑體" w:hint="eastAsia"/>
                <w:b/>
                <w:bCs/>
                <w:sz w:val="20"/>
                <w:szCs w:val="20"/>
              </w:rPr>
              <w:t>《戰⾾之城第一部：臺灣之光（動畫）》</w:t>
            </w:r>
          </w:p>
          <w:p w14:paraId="10A9F7E7" w14:textId="77777777" w:rsidR="0031030E" w:rsidRPr="0031030E" w:rsidRDefault="0031030E" w:rsidP="0031030E">
            <w:pPr>
              <w:rPr>
                <w:rFonts w:ascii="微軟正黑體" w:eastAsia="微軟正黑體" w:hAnsi="微軟正黑體" w:cs="微軟正黑體"/>
                <w:b/>
                <w:bCs/>
                <w:sz w:val="20"/>
                <w:szCs w:val="20"/>
              </w:rPr>
            </w:pPr>
            <w:r w:rsidRPr="0031030E">
              <w:rPr>
                <w:rFonts w:ascii="微軟正黑體" w:eastAsia="微軟正黑體" w:hAnsi="微軟正黑體" w:cs="微軟正黑體" w:hint="eastAsia"/>
                <w:b/>
                <w:bCs/>
                <w:sz w:val="20"/>
                <w:szCs w:val="20"/>
              </w:rPr>
              <w:t>年代：2010-2017</w:t>
            </w:r>
          </w:p>
          <w:p w14:paraId="63980B7E" w14:textId="77777777" w:rsidR="0031030E" w:rsidRPr="0031030E" w:rsidRDefault="0031030E" w:rsidP="0031030E">
            <w:pPr>
              <w:rPr>
                <w:rFonts w:ascii="微軟正黑體" w:eastAsia="微軟正黑體" w:hAnsi="微軟正黑體" w:cs="微軟正黑體"/>
                <w:b/>
                <w:bCs/>
                <w:sz w:val="20"/>
                <w:szCs w:val="20"/>
              </w:rPr>
            </w:pPr>
            <w:r w:rsidRPr="0031030E">
              <w:rPr>
                <w:rFonts w:ascii="微軟正黑體" w:eastAsia="微軟正黑體" w:hAnsi="微軟正黑體" w:cs="微軟正黑體" w:hint="eastAsia"/>
                <w:b/>
                <w:bCs/>
                <w:sz w:val="20"/>
                <w:szCs w:val="20"/>
              </w:rPr>
              <w:t>媒材：單頻道錄像、彩色有聲</w:t>
            </w:r>
          </w:p>
          <w:p w14:paraId="5D7F9F23" w14:textId="77777777" w:rsidR="0031030E" w:rsidRDefault="0031030E" w:rsidP="0031030E">
            <w:pPr>
              <w:rPr>
                <w:rFonts w:ascii="微軟正黑體" w:eastAsia="微軟正黑體" w:hAnsi="微軟正黑體" w:cs="微軟正黑體"/>
                <w:b/>
                <w:bCs/>
                <w:sz w:val="20"/>
                <w:szCs w:val="20"/>
              </w:rPr>
            </w:pPr>
            <w:r w:rsidRPr="0031030E">
              <w:rPr>
                <w:rFonts w:ascii="微軟正黑體" w:eastAsia="微軟正黑體" w:hAnsi="微軟正黑體" w:cs="微軟正黑體" w:hint="eastAsia"/>
                <w:b/>
                <w:bCs/>
                <w:sz w:val="20"/>
                <w:szCs w:val="20"/>
              </w:rPr>
              <w:t>時間：46'06''</w:t>
            </w:r>
          </w:p>
          <w:p w14:paraId="656C3F86" w14:textId="566AE27C" w:rsidR="00C219D7" w:rsidRDefault="00C219D7" w:rsidP="0031030E">
            <w:pPr>
              <w:rPr>
                <w:rFonts w:ascii="微軟正黑體" w:eastAsia="微軟正黑體" w:hAnsi="微軟正黑體" w:cs="微軟正黑體"/>
                <w:sz w:val="20"/>
                <w:szCs w:val="20"/>
              </w:rPr>
            </w:pPr>
            <w:r w:rsidRPr="000A7AA7">
              <w:rPr>
                <w:rFonts w:ascii="微軟正黑體" w:eastAsia="微軟正黑體" w:hAnsi="微軟正黑體" w:cs="微軟正黑體" w:hint="eastAsia"/>
                <w:sz w:val="20"/>
                <w:szCs w:val="20"/>
              </w:rPr>
              <w:t>藝術家張立人從2010年開始，耗時7年，虛構一齣「戰鬥之城」的故事，欲透過三部曲的方式述說自身對於城市的想像，目前已完成</w:t>
            </w:r>
            <w:r w:rsidRPr="000A7AA7">
              <w:rPr>
                <w:rFonts w:ascii="微軟正黑體" w:eastAsia="微軟正黑體" w:hAnsi="微軟正黑體" w:cs="微軟正黑體" w:hint="eastAsia"/>
                <w:sz w:val="20"/>
                <w:szCs w:val="20"/>
              </w:rPr>
              <w:lastRenderedPageBreak/>
              <w:t>《戰鬥之城第一部：臺灣之光》。臺灣之光這個名詞的出現揭露了一個很弔詭的現象，似乎臺灣之於世界的關係一直處在黑暗的洞窟之中，尚未被文明發現的狀態。於是乎葡萄牙人驚呼的福爾摩沙，穿透了這名為世界的黑暗迷霧，成了最早的臺灣之光。而臺灣之光作為藝術家第一部作品的主軸，正是在闡述這種無能為力的自卑感，透過男主角志強的經歷，在這座模型城市裡，展現了具有臺灣視野與特殊性的微型政治學。社會集體追求的成功與優越感，最後否定了其自身的存在，造就了一場名為臺灣之光的災難。</w:t>
            </w:r>
          </w:p>
        </w:tc>
        <w:tc>
          <w:tcPr>
            <w:tcW w:w="3737" w:type="dxa"/>
            <w:vAlign w:val="center"/>
          </w:tcPr>
          <w:p w14:paraId="1E16F2F9" w14:textId="77777777" w:rsidR="00427C37" w:rsidRDefault="00427C37" w:rsidP="00C219D7">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lastRenderedPageBreak/>
              <w:drawing>
                <wp:inline distT="0" distB="0" distL="0" distR="0" wp14:anchorId="2AA46244" wp14:editId="42E7F90B">
                  <wp:extent cx="1800000" cy="1200852"/>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00000" cy="1200852"/>
                          </a:xfrm>
                          <a:prstGeom prst="rect">
                            <a:avLst/>
                          </a:prstGeom>
                        </pic:spPr>
                      </pic:pic>
                    </a:graphicData>
                  </a:graphic>
                </wp:inline>
              </w:drawing>
            </w:r>
          </w:p>
          <w:p w14:paraId="077BBB80" w14:textId="77777777" w:rsidR="00427C37" w:rsidRDefault="00427C37" w:rsidP="00C219D7">
            <w:pPr>
              <w:jc w:val="center"/>
              <w:rPr>
                <w:rFonts w:ascii="微軟正黑體" w:eastAsia="微軟正黑體" w:hAnsi="微軟正黑體" w:cs="微軟正黑體"/>
                <w:sz w:val="20"/>
                <w:szCs w:val="20"/>
              </w:rPr>
            </w:pPr>
          </w:p>
          <w:p w14:paraId="6F565902" w14:textId="77777777" w:rsidR="00C219D7" w:rsidRDefault="00427C37" w:rsidP="00C219D7">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lastRenderedPageBreak/>
              <w:drawing>
                <wp:inline distT="0" distB="0" distL="0" distR="0" wp14:anchorId="38C4ED86" wp14:editId="283707EF">
                  <wp:extent cx="1800000" cy="1200852"/>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00000" cy="1200852"/>
                          </a:xfrm>
                          <a:prstGeom prst="rect">
                            <a:avLst/>
                          </a:prstGeom>
                        </pic:spPr>
                      </pic:pic>
                    </a:graphicData>
                  </a:graphic>
                </wp:inline>
              </w:drawing>
            </w:r>
          </w:p>
          <w:p w14:paraId="04CDE647" w14:textId="5EA18B99" w:rsidR="00427C37" w:rsidRDefault="00427C37" w:rsidP="00C219D7">
            <w:pPr>
              <w:jc w:val="center"/>
              <w:rPr>
                <w:rFonts w:ascii="微軟正黑體" w:eastAsia="微軟正黑體" w:hAnsi="微軟正黑體" w:cs="微軟正黑體"/>
                <w:sz w:val="20"/>
                <w:szCs w:val="20"/>
              </w:rPr>
            </w:pPr>
            <w:r w:rsidRPr="00DB0BC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忠泰美術館</w:t>
            </w:r>
          </w:p>
        </w:tc>
      </w:tr>
      <w:tr w:rsidR="00C219D7" w14:paraId="0FFFCA7A" w14:textId="77777777" w:rsidTr="000A7AA7">
        <w:trPr>
          <w:trHeight w:val="2820"/>
        </w:trPr>
        <w:tc>
          <w:tcPr>
            <w:tcW w:w="1413" w:type="dxa"/>
            <w:vAlign w:val="center"/>
          </w:tcPr>
          <w:p w14:paraId="7C4E7BD3" w14:textId="77777777" w:rsidR="00C219D7" w:rsidRDefault="00C219D7" w:rsidP="00C219D7">
            <w:pPr>
              <w:spacing w:line="0" w:lineRule="atLeast"/>
              <w:jc w:val="center"/>
              <w:rPr>
                <w:rFonts w:ascii="微軟正黑體" w:eastAsia="微軟正黑體" w:hAnsi="微軟正黑體"/>
                <w:sz w:val="18"/>
                <w:szCs w:val="18"/>
              </w:rPr>
            </w:pPr>
            <w:r w:rsidRPr="00AE167F">
              <w:rPr>
                <w:rFonts w:ascii="微軟正黑體" w:eastAsia="微軟正黑體" w:hAnsi="微軟正黑體" w:hint="eastAsia"/>
                <w:sz w:val="18"/>
                <w:szCs w:val="18"/>
              </w:rPr>
              <w:lastRenderedPageBreak/>
              <w:t>賈茜茹</w:t>
            </w:r>
          </w:p>
          <w:p w14:paraId="64AE95C6" w14:textId="69F14084" w:rsidR="00C219D7" w:rsidRDefault="00C219D7" w:rsidP="00C219D7">
            <w:pPr>
              <w:jc w:val="center"/>
              <w:rPr>
                <w:rFonts w:ascii="微軟正黑體" w:eastAsia="微軟正黑體" w:hAnsi="微軟正黑體" w:cs="微軟正黑體"/>
                <w:sz w:val="20"/>
                <w:szCs w:val="20"/>
              </w:rPr>
            </w:pPr>
            <w:r w:rsidRPr="00AE167F">
              <w:rPr>
                <w:rFonts w:ascii="微軟正黑體" w:eastAsia="微軟正黑體" w:hAnsi="微軟正黑體" w:hint="eastAsia"/>
                <w:sz w:val="18"/>
                <w:szCs w:val="18"/>
              </w:rPr>
              <w:t>（臺灣）</w:t>
            </w:r>
          </w:p>
        </w:tc>
        <w:tc>
          <w:tcPr>
            <w:tcW w:w="4252" w:type="dxa"/>
            <w:vAlign w:val="center"/>
          </w:tcPr>
          <w:p w14:paraId="187B4984" w14:textId="77777777" w:rsidR="00C219D7" w:rsidRPr="000A7AA7" w:rsidRDefault="00C219D7" w:rsidP="00C219D7">
            <w:pPr>
              <w:rPr>
                <w:rFonts w:ascii="微軟正黑體" w:eastAsia="微軟正黑體" w:hAnsi="微軟正黑體" w:cs="微軟正黑體"/>
                <w:b/>
                <w:bCs/>
                <w:sz w:val="20"/>
                <w:szCs w:val="20"/>
              </w:rPr>
            </w:pPr>
            <w:r w:rsidRPr="000A7AA7">
              <w:rPr>
                <w:rFonts w:ascii="微軟正黑體" w:eastAsia="微軟正黑體" w:hAnsi="微軟正黑體" w:cs="微軟正黑體" w:hint="eastAsia"/>
                <w:b/>
                <w:bCs/>
                <w:sz w:val="20"/>
                <w:szCs w:val="20"/>
              </w:rPr>
              <w:t>《物品命名計畫》</w:t>
            </w:r>
          </w:p>
          <w:p w14:paraId="4CC0006E" w14:textId="77777777" w:rsidR="00C219D7" w:rsidRPr="000A7AA7" w:rsidRDefault="00C219D7" w:rsidP="00C219D7">
            <w:pPr>
              <w:rPr>
                <w:rFonts w:ascii="微軟正黑體" w:eastAsia="微軟正黑體" w:hAnsi="微軟正黑體" w:cs="微軟正黑體"/>
                <w:b/>
                <w:bCs/>
                <w:sz w:val="20"/>
                <w:szCs w:val="20"/>
              </w:rPr>
            </w:pPr>
            <w:r w:rsidRPr="000A7AA7">
              <w:rPr>
                <w:rFonts w:ascii="微軟正黑體" w:eastAsia="微軟正黑體" w:hAnsi="微軟正黑體" w:cs="微軟正黑體" w:hint="eastAsia"/>
                <w:b/>
                <w:bCs/>
                <w:sz w:val="20"/>
                <w:szCs w:val="20"/>
              </w:rPr>
              <w:t>年代：2014-</w:t>
            </w:r>
          </w:p>
          <w:p w14:paraId="7CDD4DA1" w14:textId="77777777" w:rsidR="00C219D7" w:rsidRPr="000A7AA7" w:rsidRDefault="00C219D7" w:rsidP="00C219D7">
            <w:pPr>
              <w:rPr>
                <w:rFonts w:ascii="微軟正黑體" w:eastAsia="微軟正黑體" w:hAnsi="微軟正黑體" w:cs="微軟正黑體"/>
                <w:b/>
                <w:bCs/>
                <w:sz w:val="20"/>
                <w:szCs w:val="20"/>
              </w:rPr>
            </w:pPr>
            <w:r w:rsidRPr="000A7AA7">
              <w:rPr>
                <w:rFonts w:ascii="微軟正黑體" w:eastAsia="微軟正黑體" w:hAnsi="微軟正黑體" w:cs="微軟正黑體" w:hint="eastAsia"/>
                <w:b/>
                <w:bCs/>
                <w:sz w:val="20"/>
                <w:szCs w:val="20"/>
              </w:rPr>
              <w:t xml:space="preserve">媒材：拍立得、現成物 </w:t>
            </w:r>
          </w:p>
          <w:p w14:paraId="50F8193E" w14:textId="77777777" w:rsidR="00C219D7" w:rsidRPr="000A7AA7" w:rsidRDefault="00C219D7" w:rsidP="00C219D7">
            <w:pPr>
              <w:rPr>
                <w:rFonts w:ascii="微軟正黑體" w:eastAsia="微軟正黑體" w:hAnsi="微軟正黑體" w:cs="微軟正黑體"/>
                <w:b/>
                <w:bCs/>
                <w:sz w:val="20"/>
                <w:szCs w:val="20"/>
              </w:rPr>
            </w:pPr>
            <w:r w:rsidRPr="000A7AA7">
              <w:rPr>
                <w:rFonts w:ascii="微軟正黑體" w:eastAsia="微軟正黑體" w:hAnsi="微軟正黑體" w:cs="微軟正黑體" w:hint="eastAsia"/>
                <w:b/>
                <w:bCs/>
                <w:sz w:val="20"/>
                <w:szCs w:val="20"/>
              </w:rPr>
              <w:t>尺寸：依場地而定</w:t>
            </w:r>
          </w:p>
          <w:p w14:paraId="18B4A832" w14:textId="58ED2DD3" w:rsidR="00C219D7" w:rsidRDefault="00C219D7" w:rsidP="00C219D7">
            <w:pPr>
              <w:rPr>
                <w:rFonts w:ascii="微軟正黑體" w:eastAsia="微軟正黑體" w:hAnsi="微軟正黑體" w:cs="微軟正黑體"/>
                <w:sz w:val="20"/>
                <w:szCs w:val="20"/>
              </w:rPr>
            </w:pPr>
            <w:r w:rsidRPr="000A7AA7">
              <w:rPr>
                <w:rFonts w:ascii="微軟正黑體" w:eastAsia="微軟正黑體" w:hAnsi="微軟正黑體" w:cs="微軟正黑體" w:hint="eastAsia"/>
                <w:sz w:val="20"/>
                <w:szCs w:val="20"/>
              </w:rPr>
              <w:t>從2014年開始的作品《物品命名計畫》中的物品是從「搬家」到「搬家」之間所生產出來的，滯留在家中丟不掉也用不到的堆積之物。對藝術家而言，物品的「生命」在「丟掉」之前都是「活著」，這種對物品的移情心理讓藝術家想給這些物品一個名字。參與計畫的觀眾可以在現場任選一個物品後，為物品拍照並留下簽名，以自己名字作為交換物品的條件。在這個交換儀式中，觀眾帶走的是「物品」的「身體」，而物品則得到了「名字」，並從此存「活」在照片之中。其中展場的部分是回應展覽子題「明日預言的應許之地」而現地製作，藝術家將本次「搬家」的場景設定為「末日逃離」時「被遺留之物」的所在地。鐵窗的設置就是為了讓觀眾彷彿廢墟探險者般經驗「離開／逃離」與「回歸／入侵」時的身體感，以一種旁觀或撿拾的身份與作品互動。</w:t>
            </w:r>
          </w:p>
        </w:tc>
        <w:tc>
          <w:tcPr>
            <w:tcW w:w="3737" w:type="dxa"/>
            <w:vAlign w:val="center"/>
          </w:tcPr>
          <w:p w14:paraId="4777A4E2" w14:textId="77777777" w:rsidR="008119E2" w:rsidRDefault="008119E2" w:rsidP="00C219D7">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4F96E09F" wp14:editId="2849FCC4">
                  <wp:extent cx="1800000" cy="1200852"/>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00000" cy="1200852"/>
                          </a:xfrm>
                          <a:prstGeom prst="rect">
                            <a:avLst/>
                          </a:prstGeom>
                        </pic:spPr>
                      </pic:pic>
                    </a:graphicData>
                  </a:graphic>
                </wp:inline>
              </w:drawing>
            </w:r>
          </w:p>
          <w:p w14:paraId="37824C49" w14:textId="77777777" w:rsidR="008119E2" w:rsidRDefault="008119E2" w:rsidP="00C219D7">
            <w:pPr>
              <w:jc w:val="center"/>
              <w:rPr>
                <w:rFonts w:ascii="微軟正黑體" w:eastAsia="微軟正黑體" w:hAnsi="微軟正黑體" w:cs="微軟正黑體"/>
                <w:sz w:val="20"/>
                <w:szCs w:val="20"/>
              </w:rPr>
            </w:pPr>
          </w:p>
          <w:p w14:paraId="728FB259" w14:textId="77777777" w:rsidR="008119E2" w:rsidRDefault="008119E2" w:rsidP="00C219D7">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776E6DE0" wp14:editId="7ED0B8C6">
                  <wp:extent cx="1800000" cy="1200852"/>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片 26"/>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00000" cy="1200852"/>
                          </a:xfrm>
                          <a:prstGeom prst="rect">
                            <a:avLst/>
                          </a:prstGeom>
                        </pic:spPr>
                      </pic:pic>
                    </a:graphicData>
                  </a:graphic>
                </wp:inline>
              </w:drawing>
            </w:r>
          </w:p>
          <w:p w14:paraId="2F6C2ADE" w14:textId="77777777" w:rsidR="008119E2" w:rsidRDefault="008119E2" w:rsidP="00C219D7">
            <w:pPr>
              <w:jc w:val="center"/>
              <w:rPr>
                <w:rFonts w:ascii="微軟正黑體" w:eastAsia="微軟正黑體" w:hAnsi="微軟正黑體" w:cs="微軟正黑體"/>
                <w:sz w:val="20"/>
                <w:szCs w:val="20"/>
              </w:rPr>
            </w:pPr>
          </w:p>
          <w:p w14:paraId="3C1EBCCE" w14:textId="77777777" w:rsidR="00C219D7" w:rsidRDefault="008119E2" w:rsidP="00C219D7">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3F020311" wp14:editId="40882176">
                  <wp:extent cx="1800000" cy="1200852"/>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圖片 32"/>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00000" cy="1200852"/>
                          </a:xfrm>
                          <a:prstGeom prst="rect">
                            <a:avLst/>
                          </a:prstGeom>
                        </pic:spPr>
                      </pic:pic>
                    </a:graphicData>
                  </a:graphic>
                </wp:inline>
              </w:drawing>
            </w:r>
          </w:p>
          <w:p w14:paraId="65A542C7" w14:textId="023DF65E" w:rsidR="008119E2" w:rsidRDefault="008119E2" w:rsidP="00C219D7">
            <w:pPr>
              <w:jc w:val="center"/>
              <w:rPr>
                <w:rFonts w:ascii="微軟正黑體" w:eastAsia="微軟正黑體" w:hAnsi="微軟正黑體" w:cs="微軟正黑體"/>
                <w:sz w:val="20"/>
                <w:szCs w:val="20"/>
              </w:rPr>
            </w:pPr>
            <w:r w:rsidRPr="00DB0BC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忠泰美術館</w:t>
            </w:r>
          </w:p>
        </w:tc>
      </w:tr>
      <w:tr w:rsidR="00C219D7" w14:paraId="1FDAA46C" w14:textId="77777777" w:rsidTr="000A7AA7">
        <w:trPr>
          <w:trHeight w:val="2820"/>
        </w:trPr>
        <w:tc>
          <w:tcPr>
            <w:tcW w:w="1413" w:type="dxa"/>
            <w:vAlign w:val="center"/>
          </w:tcPr>
          <w:p w14:paraId="6744F353" w14:textId="77777777" w:rsidR="00C219D7" w:rsidRDefault="00C219D7" w:rsidP="00C219D7">
            <w:pPr>
              <w:spacing w:line="0" w:lineRule="atLeast"/>
              <w:jc w:val="center"/>
              <w:rPr>
                <w:rFonts w:ascii="微軟正黑體" w:eastAsia="微軟正黑體" w:hAnsi="微軟正黑體"/>
                <w:sz w:val="18"/>
                <w:szCs w:val="18"/>
              </w:rPr>
            </w:pPr>
            <w:r w:rsidRPr="00AE167F">
              <w:rPr>
                <w:rFonts w:ascii="微軟正黑體" w:eastAsia="微軟正黑體" w:hAnsi="微軟正黑體" w:hint="eastAsia"/>
                <w:sz w:val="18"/>
                <w:szCs w:val="18"/>
              </w:rPr>
              <w:lastRenderedPageBreak/>
              <w:t>廖建忠</w:t>
            </w:r>
          </w:p>
          <w:p w14:paraId="6307594C" w14:textId="5B379C28" w:rsidR="00C219D7" w:rsidRDefault="00C219D7" w:rsidP="00C219D7">
            <w:pPr>
              <w:jc w:val="center"/>
              <w:rPr>
                <w:rFonts w:ascii="微軟正黑體" w:eastAsia="微軟正黑體" w:hAnsi="微軟正黑體" w:cs="微軟正黑體"/>
                <w:sz w:val="20"/>
                <w:szCs w:val="20"/>
              </w:rPr>
            </w:pPr>
            <w:r w:rsidRPr="00AE167F">
              <w:rPr>
                <w:rFonts w:ascii="微軟正黑體" w:eastAsia="微軟正黑體" w:hAnsi="微軟正黑體" w:hint="eastAsia"/>
                <w:sz w:val="18"/>
                <w:szCs w:val="18"/>
              </w:rPr>
              <w:t>（臺灣）</w:t>
            </w:r>
          </w:p>
        </w:tc>
        <w:tc>
          <w:tcPr>
            <w:tcW w:w="4252" w:type="dxa"/>
            <w:vAlign w:val="center"/>
          </w:tcPr>
          <w:p w14:paraId="2F013399" w14:textId="77777777" w:rsidR="00C219D7" w:rsidRPr="000A7AA7" w:rsidRDefault="00C219D7" w:rsidP="00C219D7">
            <w:pPr>
              <w:rPr>
                <w:rFonts w:ascii="微軟正黑體" w:eastAsia="微軟正黑體" w:hAnsi="微軟正黑體" w:cs="微軟正黑體"/>
                <w:b/>
                <w:bCs/>
                <w:sz w:val="20"/>
                <w:szCs w:val="20"/>
              </w:rPr>
            </w:pPr>
            <w:r w:rsidRPr="000A7AA7">
              <w:rPr>
                <w:rFonts w:ascii="微軟正黑體" w:eastAsia="微軟正黑體" w:hAnsi="微軟正黑體" w:cs="微軟正黑體" w:hint="eastAsia"/>
                <w:b/>
                <w:bCs/>
                <w:sz w:val="20"/>
                <w:szCs w:val="20"/>
              </w:rPr>
              <w:t>《離群物》</w:t>
            </w:r>
          </w:p>
          <w:p w14:paraId="5C2533F8" w14:textId="77777777" w:rsidR="00C219D7" w:rsidRPr="000A7AA7" w:rsidRDefault="00C219D7" w:rsidP="00C219D7">
            <w:pPr>
              <w:rPr>
                <w:rFonts w:ascii="微軟正黑體" w:eastAsia="微軟正黑體" w:hAnsi="微軟正黑體" w:cs="微軟正黑體"/>
                <w:b/>
                <w:bCs/>
                <w:sz w:val="20"/>
                <w:szCs w:val="20"/>
              </w:rPr>
            </w:pPr>
            <w:r w:rsidRPr="000A7AA7">
              <w:rPr>
                <w:rFonts w:ascii="微軟正黑體" w:eastAsia="微軟正黑體" w:hAnsi="微軟正黑體" w:cs="微軟正黑體" w:hint="eastAsia"/>
                <w:b/>
                <w:bCs/>
                <w:sz w:val="20"/>
                <w:szCs w:val="20"/>
              </w:rPr>
              <w:t>年代：2020</w:t>
            </w:r>
          </w:p>
          <w:p w14:paraId="1A47A490" w14:textId="77777777" w:rsidR="00C219D7" w:rsidRPr="000A7AA7" w:rsidRDefault="00C219D7" w:rsidP="00C219D7">
            <w:pPr>
              <w:rPr>
                <w:rFonts w:ascii="微軟正黑體" w:eastAsia="微軟正黑體" w:hAnsi="微軟正黑體" w:cs="微軟正黑體"/>
                <w:b/>
                <w:bCs/>
                <w:sz w:val="20"/>
                <w:szCs w:val="20"/>
              </w:rPr>
            </w:pPr>
            <w:r w:rsidRPr="000A7AA7">
              <w:rPr>
                <w:rFonts w:ascii="微軟正黑體" w:eastAsia="微軟正黑體" w:hAnsi="微軟正黑體" w:cs="微軟正黑體" w:hint="eastAsia"/>
                <w:b/>
                <w:bCs/>
                <w:sz w:val="20"/>
                <w:szCs w:val="20"/>
              </w:rPr>
              <w:t xml:space="preserve">媒材：高密度泡棉 </w:t>
            </w:r>
          </w:p>
          <w:p w14:paraId="4980D844" w14:textId="77777777" w:rsidR="00C219D7" w:rsidRPr="000A7AA7" w:rsidRDefault="00C219D7" w:rsidP="00C219D7">
            <w:pPr>
              <w:rPr>
                <w:rFonts w:ascii="微軟正黑體" w:eastAsia="微軟正黑體" w:hAnsi="微軟正黑體" w:cs="微軟正黑體"/>
                <w:b/>
                <w:bCs/>
                <w:sz w:val="20"/>
                <w:szCs w:val="20"/>
              </w:rPr>
            </w:pPr>
            <w:r w:rsidRPr="000A7AA7">
              <w:rPr>
                <w:rFonts w:ascii="微軟正黑體" w:eastAsia="微軟正黑體" w:hAnsi="微軟正黑體" w:cs="微軟正黑體" w:hint="eastAsia"/>
                <w:b/>
                <w:bCs/>
                <w:sz w:val="20"/>
                <w:szCs w:val="20"/>
              </w:rPr>
              <w:t>尺寸: 依場地而定</w:t>
            </w:r>
          </w:p>
          <w:p w14:paraId="6EF58C21" w14:textId="77777777" w:rsidR="00C219D7" w:rsidRPr="000A7AA7" w:rsidRDefault="00C219D7" w:rsidP="00C219D7">
            <w:pPr>
              <w:rPr>
                <w:rFonts w:ascii="微軟正黑體" w:eastAsia="微軟正黑體" w:hAnsi="微軟正黑體" w:cs="微軟正黑體"/>
                <w:b/>
                <w:bCs/>
                <w:sz w:val="20"/>
                <w:szCs w:val="20"/>
              </w:rPr>
            </w:pPr>
            <w:r w:rsidRPr="000A7AA7">
              <w:rPr>
                <w:rFonts w:ascii="微軟正黑體" w:eastAsia="微軟正黑體" w:hAnsi="微軟正黑體" w:cs="微軟正黑體" w:hint="eastAsia"/>
                <w:b/>
                <w:bCs/>
                <w:sz w:val="20"/>
                <w:szCs w:val="20"/>
              </w:rPr>
              <w:t>《3/2》</w:t>
            </w:r>
          </w:p>
          <w:p w14:paraId="5D0DCF9D" w14:textId="77777777" w:rsidR="00C219D7" w:rsidRPr="000A7AA7" w:rsidRDefault="00C219D7" w:rsidP="00C219D7">
            <w:pPr>
              <w:rPr>
                <w:rFonts w:ascii="微軟正黑體" w:eastAsia="微軟正黑體" w:hAnsi="微軟正黑體" w:cs="微軟正黑體"/>
                <w:b/>
                <w:bCs/>
                <w:sz w:val="20"/>
                <w:szCs w:val="20"/>
              </w:rPr>
            </w:pPr>
            <w:r w:rsidRPr="000A7AA7">
              <w:rPr>
                <w:rFonts w:ascii="微軟正黑體" w:eastAsia="微軟正黑體" w:hAnsi="微軟正黑體" w:cs="微軟正黑體" w:hint="eastAsia"/>
                <w:b/>
                <w:bCs/>
                <w:sz w:val="20"/>
                <w:szCs w:val="20"/>
              </w:rPr>
              <w:t>年代：2020</w:t>
            </w:r>
          </w:p>
          <w:p w14:paraId="75E29D2A" w14:textId="77777777" w:rsidR="00C219D7" w:rsidRPr="000A7AA7" w:rsidRDefault="00C219D7" w:rsidP="00C219D7">
            <w:pPr>
              <w:rPr>
                <w:rFonts w:ascii="微軟正黑體" w:eastAsia="微軟正黑體" w:hAnsi="微軟正黑體" w:cs="微軟正黑體"/>
                <w:b/>
                <w:bCs/>
                <w:sz w:val="20"/>
                <w:szCs w:val="20"/>
              </w:rPr>
            </w:pPr>
            <w:r w:rsidRPr="000A7AA7">
              <w:rPr>
                <w:rFonts w:ascii="微軟正黑體" w:eastAsia="微軟正黑體" w:hAnsi="微軟正黑體" w:cs="微軟正黑體" w:hint="eastAsia"/>
                <w:b/>
                <w:bCs/>
                <w:sz w:val="20"/>
                <w:szCs w:val="20"/>
              </w:rPr>
              <w:t>媒材：木料</w:t>
            </w:r>
          </w:p>
          <w:p w14:paraId="11B43A03" w14:textId="77777777" w:rsidR="00C219D7" w:rsidRPr="000A7AA7" w:rsidRDefault="00C219D7" w:rsidP="00C219D7">
            <w:pPr>
              <w:rPr>
                <w:rFonts w:ascii="微軟正黑體" w:eastAsia="微軟正黑體" w:hAnsi="微軟正黑體" w:cs="微軟正黑體"/>
                <w:b/>
                <w:bCs/>
                <w:sz w:val="20"/>
                <w:szCs w:val="20"/>
              </w:rPr>
            </w:pPr>
            <w:r w:rsidRPr="000A7AA7">
              <w:rPr>
                <w:rFonts w:ascii="微軟正黑體" w:eastAsia="微軟正黑體" w:hAnsi="微軟正黑體" w:cs="微軟正黑體" w:hint="eastAsia"/>
                <w:b/>
                <w:bCs/>
                <w:sz w:val="20"/>
                <w:szCs w:val="20"/>
              </w:rPr>
              <w:t>尺寸: 500 x 200x 283 cm</w:t>
            </w:r>
          </w:p>
          <w:p w14:paraId="2BF9B48B" w14:textId="4A225257" w:rsidR="00C219D7" w:rsidRDefault="00C219D7" w:rsidP="00C219D7">
            <w:pPr>
              <w:rPr>
                <w:rFonts w:ascii="微軟正黑體" w:eastAsia="微軟正黑體" w:hAnsi="微軟正黑體" w:cs="微軟正黑體"/>
                <w:sz w:val="20"/>
                <w:szCs w:val="20"/>
              </w:rPr>
            </w:pPr>
            <w:r w:rsidRPr="000A7AA7">
              <w:rPr>
                <w:rFonts w:ascii="微軟正黑體" w:eastAsia="微軟正黑體" w:hAnsi="微軟正黑體" w:cs="微軟正黑體" w:hint="eastAsia"/>
                <w:sz w:val="20"/>
                <w:szCs w:val="20"/>
              </w:rPr>
              <w:t>廖建忠以逼真手法再現原物件，透過物件寫實的擬仿創作，將藝術與真實場景交錯，讓作品遊走於真假之間的模糊曖昧中，顛倒觀者的感知，從稀鬆平常的觀看中信以為真，到察覺受騙而驚呼。激發人們審視習以為常的環境，召喚被模仿物件背後指涉的個人生命敘事，從而帶出各項社會議題的關注。藝術家於本次展出之新作為《離群物》及《3/2》兩件裝置作品。於天花格柵處懸掛著一團不明物體「離群物」，猶如上方掉落的管線，讓人難以分辨究竟是待觀賞的作品，抑或是待維修的損壞之物。而作品《3/2》為一座通往上層的階梯，在轉折處才發現，愈往上空間愈顯狹窄，消失的路徑，是建物本身設計的錯誤？空間改建的遺留？又或是藝術家對於城市快速發展以致失序進行的一種反思？</w:t>
            </w:r>
          </w:p>
        </w:tc>
        <w:tc>
          <w:tcPr>
            <w:tcW w:w="3737" w:type="dxa"/>
            <w:vAlign w:val="center"/>
          </w:tcPr>
          <w:p w14:paraId="3A43BEF5" w14:textId="77777777" w:rsidR="00C219D7" w:rsidRDefault="006950EF" w:rsidP="00C219D7">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751DE2A7" wp14:editId="43F48CFE">
                  <wp:extent cx="1800000" cy="1200852"/>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圖片 34"/>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00000" cy="1200852"/>
                          </a:xfrm>
                          <a:prstGeom prst="rect">
                            <a:avLst/>
                          </a:prstGeom>
                        </pic:spPr>
                      </pic:pic>
                    </a:graphicData>
                  </a:graphic>
                </wp:inline>
              </w:drawing>
            </w:r>
          </w:p>
          <w:p w14:paraId="113E6CF5" w14:textId="77777777" w:rsidR="006950EF" w:rsidRDefault="006950EF" w:rsidP="00C219D7">
            <w:pPr>
              <w:jc w:val="center"/>
              <w:rPr>
                <w:rFonts w:ascii="微軟正黑體" w:eastAsia="微軟正黑體" w:hAnsi="微軟正黑體" w:cs="微軟正黑體"/>
                <w:sz w:val="20"/>
                <w:szCs w:val="20"/>
              </w:rPr>
            </w:pPr>
          </w:p>
          <w:p w14:paraId="0FCCCF50" w14:textId="77777777" w:rsidR="006950EF" w:rsidRDefault="006950EF" w:rsidP="00C219D7">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04263E86" wp14:editId="2E145B1C">
                  <wp:extent cx="1800000" cy="2698722"/>
                  <wp:effectExtent l="0" t="0" r="0" b="698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圖片 33"/>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00000" cy="2698722"/>
                          </a:xfrm>
                          <a:prstGeom prst="rect">
                            <a:avLst/>
                          </a:prstGeom>
                        </pic:spPr>
                      </pic:pic>
                    </a:graphicData>
                  </a:graphic>
                </wp:inline>
              </w:drawing>
            </w:r>
          </w:p>
          <w:p w14:paraId="258FFC9C" w14:textId="35B02B69" w:rsidR="006950EF" w:rsidRDefault="006950EF" w:rsidP="00C219D7">
            <w:pPr>
              <w:jc w:val="center"/>
              <w:rPr>
                <w:rFonts w:ascii="微軟正黑體" w:eastAsia="微軟正黑體" w:hAnsi="微軟正黑體" w:cs="微軟正黑體"/>
                <w:sz w:val="20"/>
                <w:szCs w:val="20"/>
              </w:rPr>
            </w:pPr>
            <w:r w:rsidRPr="00DB0BC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忠泰美術館</w:t>
            </w:r>
          </w:p>
        </w:tc>
      </w:tr>
      <w:tr w:rsidR="00C219D7" w14:paraId="41BCEE07" w14:textId="77777777" w:rsidTr="000A7AA7">
        <w:trPr>
          <w:trHeight w:val="2820"/>
        </w:trPr>
        <w:tc>
          <w:tcPr>
            <w:tcW w:w="1413" w:type="dxa"/>
            <w:vAlign w:val="center"/>
          </w:tcPr>
          <w:p w14:paraId="7F6E7EAC" w14:textId="77777777" w:rsidR="00C219D7" w:rsidRDefault="00C219D7" w:rsidP="00C219D7">
            <w:pPr>
              <w:spacing w:line="0" w:lineRule="atLeast"/>
              <w:jc w:val="center"/>
              <w:rPr>
                <w:rFonts w:ascii="微軟正黑體" w:eastAsia="微軟正黑體" w:hAnsi="微軟正黑體"/>
                <w:sz w:val="18"/>
                <w:szCs w:val="18"/>
              </w:rPr>
            </w:pPr>
            <w:r w:rsidRPr="00AE167F">
              <w:rPr>
                <w:rFonts w:ascii="微軟正黑體" w:eastAsia="微軟正黑體" w:hAnsi="微軟正黑體" w:hint="eastAsia"/>
                <w:sz w:val="18"/>
                <w:szCs w:val="18"/>
              </w:rPr>
              <w:t>利安．摩根</w:t>
            </w:r>
          </w:p>
          <w:p w14:paraId="4CFE8C03" w14:textId="77777777" w:rsidR="00C219D7" w:rsidRDefault="00C219D7" w:rsidP="00C219D7">
            <w:pPr>
              <w:spacing w:line="0" w:lineRule="atLeast"/>
              <w:jc w:val="center"/>
              <w:rPr>
                <w:rFonts w:ascii="微軟正黑體" w:eastAsia="微軟正黑體" w:hAnsi="微軟正黑體"/>
                <w:sz w:val="18"/>
                <w:szCs w:val="18"/>
              </w:rPr>
            </w:pPr>
            <w:r w:rsidRPr="00AE167F">
              <w:rPr>
                <w:rFonts w:ascii="微軟正黑體" w:eastAsia="微軟正黑體" w:hAnsi="微軟正黑體"/>
                <w:sz w:val="18"/>
                <w:szCs w:val="18"/>
              </w:rPr>
              <w:t>Liam Morgan</w:t>
            </w:r>
          </w:p>
          <w:p w14:paraId="036021AB" w14:textId="5C4E2EEC" w:rsidR="00C219D7" w:rsidRDefault="00C219D7" w:rsidP="00C219D7">
            <w:pPr>
              <w:jc w:val="center"/>
              <w:rPr>
                <w:rFonts w:ascii="微軟正黑體" w:eastAsia="微軟正黑體" w:hAnsi="微軟正黑體" w:cs="微軟正黑體"/>
                <w:sz w:val="20"/>
                <w:szCs w:val="20"/>
              </w:rPr>
            </w:pPr>
            <w:r w:rsidRPr="00AE167F">
              <w:rPr>
                <w:rFonts w:ascii="微軟正黑體" w:eastAsia="微軟正黑體" w:hAnsi="微軟正黑體" w:hint="eastAsia"/>
                <w:sz w:val="18"/>
                <w:szCs w:val="18"/>
              </w:rPr>
              <w:t>（加拿大）</w:t>
            </w:r>
          </w:p>
        </w:tc>
        <w:tc>
          <w:tcPr>
            <w:tcW w:w="4252" w:type="dxa"/>
            <w:vAlign w:val="center"/>
          </w:tcPr>
          <w:p w14:paraId="4A8355DE" w14:textId="77777777" w:rsidR="0031030E" w:rsidRPr="0031030E" w:rsidRDefault="0031030E" w:rsidP="0031030E">
            <w:pPr>
              <w:rPr>
                <w:rFonts w:ascii="微軟正黑體" w:eastAsia="微軟正黑體" w:hAnsi="微軟正黑體" w:cs="微軟正黑體"/>
                <w:b/>
                <w:bCs/>
                <w:sz w:val="20"/>
                <w:szCs w:val="20"/>
              </w:rPr>
            </w:pPr>
            <w:r w:rsidRPr="0031030E">
              <w:rPr>
                <w:rFonts w:ascii="微軟正黑體" w:eastAsia="微軟正黑體" w:hAnsi="微軟正黑體" w:cs="微軟正黑體" w:hint="eastAsia"/>
                <w:b/>
                <w:bCs/>
                <w:sz w:val="20"/>
                <w:szCs w:val="20"/>
              </w:rPr>
              <w:t>《紀念碑》</w:t>
            </w:r>
          </w:p>
          <w:p w14:paraId="2B820914" w14:textId="77777777" w:rsidR="0031030E" w:rsidRPr="0031030E" w:rsidRDefault="0031030E" w:rsidP="0031030E">
            <w:pPr>
              <w:rPr>
                <w:rFonts w:ascii="微軟正黑體" w:eastAsia="微軟正黑體" w:hAnsi="微軟正黑體" w:cs="微軟正黑體"/>
                <w:b/>
                <w:bCs/>
                <w:sz w:val="20"/>
                <w:szCs w:val="20"/>
              </w:rPr>
            </w:pPr>
            <w:r w:rsidRPr="0031030E">
              <w:rPr>
                <w:rFonts w:ascii="微軟正黑體" w:eastAsia="微軟正黑體" w:hAnsi="微軟正黑體" w:cs="微軟正黑體" w:hint="eastAsia"/>
                <w:b/>
                <w:bCs/>
                <w:sz w:val="20"/>
                <w:szCs w:val="20"/>
              </w:rPr>
              <w:t>年代：2018</w:t>
            </w:r>
          </w:p>
          <w:p w14:paraId="36A31F87" w14:textId="77777777" w:rsidR="0031030E" w:rsidRPr="0031030E" w:rsidRDefault="0031030E" w:rsidP="0031030E">
            <w:pPr>
              <w:rPr>
                <w:rFonts w:ascii="微軟正黑體" w:eastAsia="微軟正黑體" w:hAnsi="微軟正黑體" w:cs="微軟正黑體"/>
                <w:b/>
                <w:bCs/>
                <w:sz w:val="20"/>
                <w:szCs w:val="20"/>
              </w:rPr>
            </w:pPr>
            <w:r w:rsidRPr="0031030E">
              <w:rPr>
                <w:rFonts w:ascii="微軟正黑體" w:eastAsia="微軟正黑體" w:hAnsi="微軟正黑體" w:cs="微軟正黑體" w:hint="eastAsia"/>
                <w:b/>
                <w:bCs/>
                <w:sz w:val="20"/>
                <w:szCs w:val="20"/>
              </w:rPr>
              <w:t>媒材：單頻道錄像</w:t>
            </w:r>
          </w:p>
          <w:p w14:paraId="2AFD6106" w14:textId="77777777" w:rsidR="0031030E" w:rsidRPr="0031030E" w:rsidRDefault="0031030E" w:rsidP="0031030E">
            <w:pPr>
              <w:rPr>
                <w:rFonts w:ascii="微軟正黑體" w:eastAsia="微軟正黑體" w:hAnsi="微軟正黑體" w:cs="微軟正黑體"/>
                <w:b/>
                <w:bCs/>
                <w:sz w:val="20"/>
                <w:szCs w:val="20"/>
              </w:rPr>
            </w:pPr>
            <w:r w:rsidRPr="0031030E">
              <w:rPr>
                <w:rFonts w:ascii="微軟正黑體" w:eastAsia="微軟正黑體" w:hAnsi="微軟正黑體" w:cs="微軟正黑體" w:hint="eastAsia"/>
                <w:b/>
                <w:bCs/>
                <w:sz w:val="20"/>
                <w:szCs w:val="20"/>
              </w:rPr>
              <w:t>時間： 2:54'</w:t>
            </w:r>
          </w:p>
          <w:p w14:paraId="557FFAFF" w14:textId="77777777" w:rsidR="0031030E" w:rsidRPr="0031030E" w:rsidRDefault="0031030E" w:rsidP="0031030E">
            <w:pPr>
              <w:rPr>
                <w:rFonts w:ascii="微軟正黑體" w:eastAsia="微軟正黑體" w:hAnsi="微軟正黑體" w:cs="微軟正黑體"/>
                <w:b/>
                <w:bCs/>
                <w:sz w:val="20"/>
                <w:szCs w:val="20"/>
              </w:rPr>
            </w:pPr>
            <w:r w:rsidRPr="0031030E">
              <w:rPr>
                <w:rFonts w:ascii="微軟正黑體" w:eastAsia="微軟正黑體" w:hAnsi="微軟正黑體" w:cs="微軟正黑體" w:hint="eastAsia"/>
                <w:b/>
                <w:bCs/>
                <w:sz w:val="20"/>
                <w:szCs w:val="20"/>
              </w:rPr>
              <w:t>媒材：雙頻道錄像</w:t>
            </w:r>
          </w:p>
          <w:p w14:paraId="29CCDDFB" w14:textId="77777777" w:rsidR="0031030E" w:rsidRPr="0031030E" w:rsidRDefault="0031030E" w:rsidP="0031030E">
            <w:pPr>
              <w:rPr>
                <w:rFonts w:ascii="微軟正黑體" w:eastAsia="微軟正黑體" w:hAnsi="微軟正黑體" w:cs="微軟正黑體"/>
                <w:b/>
                <w:bCs/>
                <w:sz w:val="20"/>
                <w:szCs w:val="20"/>
              </w:rPr>
            </w:pPr>
            <w:r w:rsidRPr="0031030E">
              <w:rPr>
                <w:rFonts w:ascii="微軟正黑體" w:eastAsia="微軟正黑體" w:hAnsi="微軟正黑體" w:cs="微軟正黑體" w:hint="eastAsia"/>
                <w:b/>
                <w:bCs/>
                <w:sz w:val="20"/>
                <w:szCs w:val="20"/>
              </w:rPr>
              <w:t>時間：15'</w:t>
            </w:r>
          </w:p>
          <w:p w14:paraId="336CBBC1" w14:textId="77777777" w:rsidR="0031030E" w:rsidRPr="0031030E" w:rsidRDefault="0031030E" w:rsidP="0031030E">
            <w:pPr>
              <w:rPr>
                <w:rFonts w:ascii="微軟正黑體" w:eastAsia="微軟正黑體" w:hAnsi="微軟正黑體" w:cs="微軟正黑體"/>
                <w:b/>
                <w:bCs/>
                <w:sz w:val="20"/>
                <w:szCs w:val="20"/>
              </w:rPr>
            </w:pPr>
            <w:r w:rsidRPr="0031030E">
              <w:rPr>
                <w:rFonts w:ascii="微軟正黑體" w:eastAsia="微軟正黑體" w:hAnsi="微軟正黑體" w:cs="微軟正黑體" w:hint="eastAsia"/>
                <w:b/>
                <w:bCs/>
                <w:sz w:val="20"/>
                <w:szCs w:val="20"/>
              </w:rPr>
              <w:t>媒材：攝影</w:t>
            </w:r>
          </w:p>
          <w:p w14:paraId="1E45D029" w14:textId="77777777" w:rsidR="0031030E" w:rsidRDefault="0031030E" w:rsidP="0031030E">
            <w:pPr>
              <w:rPr>
                <w:rFonts w:ascii="微軟正黑體" w:eastAsia="微軟正黑體" w:hAnsi="微軟正黑體" w:cs="微軟正黑體"/>
                <w:b/>
                <w:bCs/>
                <w:sz w:val="20"/>
                <w:szCs w:val="20"/>
              </w:rPr>
            </w:pPr>
            <w:r w:rsidRPr="0031030E">
              <w:rPr>
                <w:rFonts w:ascii="微軟正黑體" w:eastAsia="微軟正黑體" w:hAnsi="微軟正黑體" w:cs="微軟正黑體" w:hint="eastAsia"/>
                <w:b/>
                <w:bCs/>
                <w:sz w:val="20"/>
                <w:szCs w:val="20"/>
              </w:rPr>
              <w:t>尺寸：150 x 240 cm、60 x 75cm</w:t>
            </w:r>
          </w:p>
          <w:p w14:paraId="19F85FA9" w14:textId="54C82BD1" w:rsidR="00C219D7" w:rsidRDefault="00C219D7" w:rsidP="0031030E">
            <w:pPr>
              <w:rPr>
                <w:rFonts w:ascii="微軟正黑體" w:eastAsia="微軟正黑體" w:hAnsi="微軟正黑體" w:cs="微軟正黑體"/>
                <w:sz w:val="20"/>
                <w:szCs w:val="20"/>
              </w:rPr>
            </w:pPr>
            <w:r w:rsidRPr="000A7AA7">
              <w:rPr>
                <w:rFonts w:ascii="微軟正黑體" w:eastAsia="微軟正黑體" w:hAnsi="微軟正黑體" w:cs="微軟正黑體" w:hint="eastAsia"/>
                <w:sz w:val="20"/>
                <w:szCs w:val="20"/>
              </w:rPr>
              <w:t>《紀念碑》為藝術家利安．摩根於2014年創作的錄像／攝影作品，此作品紀錄了藝術家為時3小時未經許可的城市介入過程。強烈的紅色電影投射燈，照射在曼谷昭披耶河畔一棟50層樓高的指標型建物沙吞獨特大樓（Sathorn Unique）上。這棟現今被稱為鬼塔（Ghost tower）的巨型廢棄半成品，曾是</w:t>
            </w:r>
            <w:r w:rsidRPr="000A7AA7">
              <w:rPr>
                <w:rFonts w:ascii="微軟正黑體" w:eastAsia="微軟正黑體" w:hAnsi="微軟正黑體" w:cs="微軟正黑體" w:hint="eastAsia"/>
                <w:sz w:val="20"/>
                <w:szCs w:val="20"/>
              </w:rPr>
              <w:lastRenderedPageBreak/>
              <w:t>泰國最引以為傲的豪華象徵，它的佇立見證了1990年代的慾望、貪婪、腐敗和菁英主義的歷史。隨著1997年亞洲金融危機的爆發，步入了失敗的終結。藝術家將這段歷史與本世紀以降當代泰國政治中的色彩權力鬥爭，紅與黃，連結起來。這場藝術行動發生在2014年泰國發動軍事政變後的戒嚴時期，紅色的巨大熔爐鑄在坍塌的結構上，暗示著泰國國內緊張的政治局勢仍在持續發展。藝術家著眼於眼前這代表失敗的奇景，將其視為現成物，思量我們所處的當代社會中，權力失速的本質與謬誤。</w:t>
            </w:r>
          </w:p>
        </w:tc>
        <w:tc>
          <w:tcPr>
            <w:tcW w:w="3737" w:type="dxa"/>
            <w:vAlign w:val="center"/>
          </w:tcPr>
          <w:p w14:paraId="64594B84" w14:textId="77777777" w:rsidR="00D80DA8" w:rsidRDefault="00D80DA8" w:rsidP="00D80DA8">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lastRenderedPageBreak/>
              <w:drawing>
                <wp:inline distT="0" distB="0" distL="0" distR="0" wp14:anchorId="7A2734C0" wp14:editId="4D1FA1EF">
                  <wp:extent cx="1800000" cy="2880716"/>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圖片 37"/>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00000" cy="2880716"/>
                          </a:xfrm>
                          <a:prstGeom prst="rect">
                            <a:avLst/>
                          </a:prstGeom>
                        </pic:spPr>
                      </pic:pic>
                    </a:graphicData>
                  </a:graphic>
                </wp:inline>
              </w:drawing>
            </w:r>
          </w:p>
          <w:p w14:paraId="50B2E5D0" w14:textId="77777777" w:rsidR="00D80DA8" w:rsidRPr="00D80DA8" w:rsidRDefault="00D80DA8" w:rsidP="00D80DA8">
            <w:pPr>
              <w:jc w:val="center"/>
              <w:rPr>
                <w:rFonts w:ascii="微軟正黑體" w:eastAsia="微軟正黑體" w:hAnsi="微軟正黑體" w:cs="微軟正黑體"/>
                <w:sz w:val="18"/>
                <w:szCs w:val="18"/>
              </w:rPr>
            </w:pPr>
            <w:r w:rsidRPr="00D80DA8">
              <w:rPr>
                <w:rFonts w:ascii="微軟正黑體" w:eastAsia="微軟正黑體" w:hAnsi="微軟正黑體" w:cs="微軟正黑體" w:hint="eastAsia"/>
                <w:sz w:val="18"/>
                <w:szCs w:val="18"/>
              </w:rPr>
              <w:t>© Liam Morgan 2014</w:t>
            </w:r>
          </w:p>
          <w:p w14:paraId="512DC7DD" w14:textId="77777777" w:rsidR="00D80DA8" w:rsidRDefault="00D80DA8" w:rsidP="00C219D7">
            <w:pPr>
              <w:jc w:val="center"/>
              <w:rPr>
                <w:rFonts w:ascii="微軟正黑體" w:eastAsia="微軟正黑體" w:hAnsi="微軟正黑體" w:cs="微軟正黑體"/>
                <w:sz w:val="20"/>
                <w:szCs w:val="20"/>
              </w:rPr>
            </w:pPr>
          </w:p>
          <w:p w14:paraId="5F9A7BB3" w14:textId="3B79F80C" w:rsidR="00D80DA8" w:rsidRDefault="00D80DA8" w:rsidP="00C219D7">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lastRenderedPageBreak/>
              <w:drawing>
                <wp:inline distT="0" distB="0" distL="0" distR="0" wp14:anchorId="772A2BC7" wp14:editId="5B61ACAC">
                  <wp:extent cx="1800000" cy="1199830"/>
                  <wp:effectExtent l="0" t="0" r="0" b="63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圖片 36"/>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00000" cy="1199830"/>
                          </a:xfrm>
                          <a:prstGeom prst="rect">
                            <a:avLst/>
                          </a:prstGeom>
                        </pic:spPr>
                      </pic:pic>
                    </a:graphicData>
                  </a:graphic>
                </wp:inline>
              </w:drawing>
            </w:r>
          </w:p>
          <w:p w14:paraId="687A9542" w14:textId="2814A7E6" w:rsidR="00D80DA8" w:rsidRDefault="00D80DA8" w:rsidP="00D80DA8">
            <w:pPr>
              <w:jc w:val="center"/>
              <w:rPr>
                <w:rFonts w:ascii="微軟正黑體" w:eastAsia="微軟正黑體" w:hAnsi="微軟正黑體" w:cs="微軟正黑體"/>
                <w:sz w:val="20"/>
                <w:szCs w:val="20"/>
              </w:rPr>
            </w:pPr>
            <w:r w:rsidRPr="00DB0BC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忠泰美術館</w:t>
            </w:r>
          </w:p>
        </w:tc>
      </w:tr>
      <w:tr w:rsidR="00C219D7" w14:paraId="084A1E4C" w14:textId="77777777" w:rsidTr="000A7AA7">
        <w:trPr>
          <w:trHeight w:val="2820"/>
        </w:trPr>
        <w:tc>
          <w:tcPr>
            <w:tcW w:w="1413" w:type="dxa"/>
            <w:vAlign w:val="center"/>
          </w:tcPr>
          <w:p w14:paraId="53F360B1" w14:textId="77777777" w:rsidR="00C219D7" w:rsidRDefault="00C219D7" w:rsidP="00C219D7">
            <w:pPr>
              <w:spacing w:line="0" w:lineRule="atLeast"/>
              <w:jc w:val="center"/>
              <w:rPr>
                <w:rFonts w:ascii="微軟正黑體" w:eastAsia="微軟正黑體" w:hAnsi="微軟正黑體"/>
                <w:sz w:val="18"/>
                <w:szCs w:val="18"/>
              </w:rPr>
            </w:pPr>
            <w:r w:rsidRPr="00AE167F">
              <w:rPr>
                <w:rFonts w:ascii="微軟正黑體" w:eastAsia="微軟正黑體" w:hAnsi="微軟正黑體" w:hint="eastAsia"/>
                <w:sz w:val="18"/>
                <w:szCs w:val="18"/>
              </w:rPr>
              <w:lastRenderedPageBreak/>
              <w:t>豬股亞希</w:t>
            </w:r>
          </w:p>
          <w:p w14:paraId="3AD13F04" w14:textId="77777777" w:rsidR="00C219D7" w:rsidRDefault="00C219D7" w:rsidP="00C219D7">
            <w:pPr>
              <w:spacing w:line="0" w:lineRule="atLeast"/>
              <w:jc w:val="center"/>
              <w:rPr>
                <w:rFonts w:ascii="微軟正黑體" w:eastAsia="微軟正黑體" w:hAnsi="微軟正黑體"/>
                <w:sz w:val="18"/>
                <w:szCs w:val="18"/>
              </w:rPr>
            </w:pPr>
            <w:r w:rsidRPr="00AE167F">
              <w:rPr>
                <w:rFonts w:ascii="微軟正黑體" w:eastAsia="微軟正黑體" w:hAnsi="微軟正黑體"/>
                <w:sz w:val="18"/>
                <w:szCs w:val="18"/>
              </w:rPr>
              <w:t>Aki Inomata</w:t>
            </w:r>
          </w:p>
          <w:p w14:paraId="37BABFE6" w14:textId="086B58B2" w:rsidR="00C219D7" w:rsidRPr="00AE167F" w:rsidRDefault="00C219D7" w:rsidP="00C219D7">
            <w:pPr>
              <w:spacing w:line="0" w:lineRule="atLeast"/>
              <w:jc w:val="center"/>
              <w:rPr>
                <w:rFonts w:ascii="微軟正黑體" w:eastAsia="微軟正黑體" w:hAnsi="微軟正黑體"/>
                <w:sz w:val="18"/>
                <w:szCs w:val="18"/>
              </w:rPr>
            </w:pPr>
            <w:r w:rsidRPr="00AE167F">
              <w:rPr>
                <w:rFonts w:ascii="微軟正黑體" w:eastAsia="微軟正黑體" w:hAnsi="微軟正黑體" w:hint="eastAsia"/>
                <w:sz w:val="18"/>
                <w:szCs w:val="18"/>
              </w:rPr>
              <w:t>（日本）</w:t>
            </w:r>
          </w:p>
        </w:tc>
        <w:tc>
          <w:tcPr>
            <w:tcW w:w="4252" w:type="dxa"/>
            <w:vAlign w:val="center"/>
          </w:tcPr>
          <w:p w14:paraId="740FCF32" w14:textId="77777777" w:rsidR="0031030E" w:rsidRPr="0031030E" w:rsidRDefault="0031030E" w:rsidP="0031030E">
            <w:pPr>
              <w:rPr>
                <w:rFonts w:ascii="微軟正黑體" w:eastAsia="微軟正黑體" w:hAnsi="微軟正黑體" w:cs="微軟正黑體"/>
                <w:b/>
                <w:bCs/>
                <w:sz w:val="20"/>
                <w:szCs w:val="20"/>
              </w:rPr>
            </w:pPr>
            <w:r w:rsidRPr="0031030E">
              <w:rPr>
                <w:rFonts w:ascii="微軟正黑體" w:eastAsia="微軟正黑體" w:hAnsi="微軟正黑體" w:cs="微軟正黑體" w:hint="eastAsia"/>
                <w:b/>
                <w:bCs/>
                <w:sz w:val="20"/>
                <w:szCs w:val="20"/>
              </w:rPr>
              <w:t>《為何不給寄居蟹一個避風港呢？-東京-》</w:t>
            </w:r>
          </w:p>
          <w:p w14:paraId="1D8CB8B6" w14:textId="77777777" w:rsidR="0031030E" w:rsidRPr="0031030E" w:rsidRDefault="0031030E" w:rsidP="0031030E">
            <w:pPr>
              <w:rPr>
                <w:rFonts w:ascii="微軟正黑體" w:eastAsia="微軟正黑體" w:hAnsi="微軟正黑體" w:cs="微軟正黑體"/>
                <w:b/>
                <w:bCs/>
                <w:sz w:val="20"/>
                <w:szCs w:val="20"/>
              </w:rPr>
            </w:pPr>
            <w:r w:rsidRPr="0031030E">
              <w:rPr>
                <w:rFonts w:ascii="微軟正黑體" w:eastAsia="微軟正黑體" w:hAnsi="微軟正黑體" w:cs="微軟正黑體" w:hint="eastAsia"/>
                <w:b/>
                <w:bCs/>
                <w:sz w:val="20"/>
                <w:szCs w:val="20"/>
              </w:rPr>
              <w:t>年代：2009-</w:t>
            </w:r>
          </w:p>
          <w:p w14:paraId="3A96E839" w14:textId="77777777" w:rsidR="0031030E" w:rsidRPr="0031030E" w:rsidRDefault="0031030E" w:rsidP="0031030E">
            <w:pPr>
              <w:rPr>
                <w:rFonts w:ascii="微軟正黑體" w:eastAsia="微軟正黑體" w:hAnsi="微軟正黑體" w:cs="微軟正黑體"/>
                <w:b/>
                <w:bCs/>
                <w:sz w:val="20"/>
                <w:szCs w:val="20"/>
              </w:rPr>
            </w:pPr>
            <w:r w:rsidRPr="0031030E">
              <w:rPr>
                <w:rFonts w:ascii="微軟正黑體" w:eastAsia="微軟正黑體" w:hAnsi="微軟正黑體" w:cs="微軟正黑體" w:hint="eastAsia"/>
                <w:b/>
                <w:bCs/>
                <w:sz w:val="20"/>
                <w:szCs w:val="20"/>
              </w:rPr>
              <w:t xml:space="preserve">媒材：攝影 </w:t>
            </w:r>
          </w:p>
          <w:p w14:paraId="4A579ED5" w14:textId="77777777" w:rsidR="0031030E" w:rsidRPr="0031030E" w:rsidRDefault="0031030E" w:rsidP="0031030E">
            <w:pPr>
              <w:rPr>
                <w:rFonts w:ascii="微軟正黑體" w:eastAsia="微軟正黑體" w:hAnsi="微軟正黑體" w:cs="微軟正黑體"/>
                <w:b/>
                <w:bCs/>
                <w:sz w:val="20"/>
                <w:szCs w:val="20"/>
              </w:rPr>
            </w:pPr>
            <w:r w:rsidRPr="0031030E">
              <w:rPr>
                <w:rFonts w:ascii="微軟正黑體" w:eastAsia="微軟正黑體" w:hAnsi="微軟正黑體" w:cs="微軟正黑體" w:hint="eastAsia"/>
                <w:b/>
                <w:bCs/>
                <w:sz w:val="20"/>
                <w:szCs w:val="20"/>
              </w:rPr>
              <w:t>尺寸：60.2 x 42.8 x 3 cm</w:t>
            </w:r>
          </w:p>
          <w:p w14:paraId="1E754033" w14:textId="77777777" w:rsidR="0031030E" w:rsidRPr="0031030E" w:rsidRDefault="0031030E" w:rsidP="0031030E">
            <w:pPr>
              <w:rPr>
                <w:rFonts w:ascii="微軟正黑體" w:eastAsia="微軟正黑體" w:hAnsi="微軟正黑體" w:cs="微軟正黑體"/>
                <w:b/>
                <w:bCs/>
                <w:sz w:val="20"/>
                <w:szCs w:val="20"/>
              </w:rPr>
            </w:pPr>
            <w:r w:rsidRPr="0031030E">
              <w:rPr>
                <w:rFonts w:ascii="微軟正黑體" w:eastAsia="微軟正黑體" w:hAnsi="微軟正黑體" w:cs="微軟正黑體" w:hint="eastAsia"/>
                <w:b/>
                <w:bCs/>
                <w:sz w:val="20"/>
                <w:szCs w:val="20"/>
              </w:rPr>
              <w:t>《為何不給寄居蟹一個避風港呢？-邊界-》</w:t>
            </w:r>
          </w:p>
          <w:p w14:paraId="132CB0CF" w14:textId="77777777" w:rsidR="0031030E" w:rsidRPr="0031030E" w:rsidRDefault="0031030E" w:rsidP="0031030E">
            <w:pPr>
              <w:rPr>
                <w:rFonts w:ascii="微軟正黑體" w:eastAsia="微軟正黑體" w:hAnsi="微軟正黑體" w:cs="微軟正黑體"/>
                <w:b/>
                <w:bCs/>
                <w:sz w:val="20"/>
                <w:szCs w:val="20"/>
              </w:rPr>
            </w:pPr>
            <w:r w:rsidRPr="0031030E">
              <w:rPr>
                <w:rFonts w:ascii="微軟正黑體" w:eastAsia="微軟正黑體" w:hAnsi="微軟正黑體" w:cs="微軟正黑體" w:hint="eastAsia"/>
                <w:b/>
                <w:bCs/>
                <w:sz w:val="20"/>
                <w:szCs w:val="20"/>
              </w:rPr>
              <w:t>年代: 2009-</w:t>
            </w:r>
          </w:p>
          <w:p w14:paraId="3487A53B" w14:textId="77777777" w:rsidR="0031030E" w:rsidRPr="0031030E" w:rsidRDefault="0031030E" w:rsidP="0031030E">
            <w:pPr>
              <w:rPr>
                <w:rFonts w:ascii="微軟正黑體" w:eastAsia="微軟正黑體" w:hAnsi="微軟正黑體" w:cs="微軟正黑體"/>
                <w:b/>
                <w:bCs/>
                <w:sz w:val="20"/>
                <w:szCs w:val="20"/>
              </w:rPr>
            </w:pPr>
            <w:r w:rsidRPr="0031030E">
              <w:rPr>
                <w:rFonts w:ascii="微軟正黑體" w:eastAsia="微軟正黑體" w:hAnsi="微軟正黑體" w:cs="微軟正黑體" w:hint="eastAsia"/>
                <w:b/>
                <w:bCs/>
                <w:sz w:val="20"/>
                <w:szCs w:val="20"/>
              </w:rPr>
              <w:t xml:space="preserve">媒材：樹脂 </w:t>
            </w:r>
          </w:p>
          <w:p w14:paraId="637B45A6" w14:textId="77777777" w:rsidR="0031030E" w:rsidRDefault="0031030E" w:rsidP="0031030E">
            <w:pPr>
              <w:rPr>
                <w:rFonts w:ascii="微軟正黑體" w:eastAsia="微軟正黑體" w:hAnsi="微軟正黑體" w:cs="微軟正黑體"/>
                <w:b/>
                <w:bCs/>
                <w:sz w:val="20"/>
                <w:szCs w:val="20"/>
              </w:rPr>
            </w:pPr>
            <w:r w:rsidRPr="0031030E">
              <w:rPr>
                <w:rFonts w:ascii="微軟正黑體" w:eastAsia="微軟正黑體" w:hAnsi="微軟正黑體" w:cs="微軟正黑體" w:hint="eastAsia"/>
                <w:b/>
                <w:bCs/>
                <w:sz w:val="20"/>
                <w:szCs w:val="20"/>
              </w:rPr>
              <w:t>尺寸：7×7×7 cm</w:t>
            </w:r>
          </w:p>
          <w:p w14:paraId="1260AB68" w14:textId="254BAEBD" w:rsidR="00C219D7" w:rsidRDefault="00C219D7" w:rsidP="0031030E">
            <w:pPr>
              <w:rPr>
                <w:rFonts w:ascii="微軟正黑體" w:eastAsia="微軟正黑體" w:hAnsi="微軟正黑體" w:cs="微軟正黑體"/>
                <w:sz w:val="20"/>
                <w:szCs w:val="20"/>
              </w:rPr>
            </w:pPr>
            <w:r w:rsidRPr="000A7AA7">
              <w:rPr>
                <w:rFonts w:ascii="微軟正黑體" w:eastAsia="微軟正黑體" w:hAnsi="微軟正黑體" w:cs="微軟正黑體" w:hint="eastAsia"/>
                <w:sz w:val="20"/>
                <w:szCs w:val="20"/>
              </w:rPr>
              <w:t>藝術家豬股亞希替寄居蟹製造一個透明的殻，作為牠們暫時的居所，寄居蟹殼的樣貌則為世界各地城市。作品的靈感來自</w:t>
            </w:r>
            <w:r w:rsidRPr="000A7AA7">
              <w:rPr>
                <w:rFonts w:ascii="微軟正黑體" w:eastAsia="微軟正黑體" w:hAnsi="微軟正黑體" w:cs="微軟正黑體"/>
                <w:sz w:val="20"/>
                <w:szCs w:val="20"/>
              </w:rPr>
              <w:t>2009</w:t>
            </w:r>
            <w:r w:rsidRPr="000A7AA7">
              <w:rPr>
                <w:rFonts w:ascii="微軟正黑體" w:eastAsia="微軟正黑體" w:hAnsi="微軟正黑體" w:cs="微軟正黑體" w:hint="eastAsia"/>
                <w:sz w:val="20"/>
                <w:szCs w:val="20"/>
              </w:rPr>
              <w:t>年藝術家參加「無人之地」（</w:t>
            </w:r>
            <w:r w:rsidRPr="000A7AA7">
              <w:rPr>
                <w:rFonts w:ascii="微軟正黑體" w:eastAsia="微軟正黑體" w:hAnsi="微軟正黑體" w:cs="微軟正黑體"/>
                <w:sz w:val="20"/>
                <w:szCs w:val="20"/>
              </w:rPr>
              <w:t>No Man’s Land</w:t>
            </w:r>
            <w:r w:rsidRPr="000A7AA7">
              <w:rPr>
                <w:rFonts w:ascii="微軟正黑體" w:eastAsia="微軟正黑體" w:hAnsi="微軟正黑體" w:cs="微軟正黑體" w:hint="eastAsia"/>
                <w:sz w:val="20"/>
                <w:szCs w:val="20"/>
              </w:rPr>
              <w:t>）展覽，此展由法國駐日本大使館舉辦，談論土地的「不變」與政權「變動」的關係，該展使藝術家聯想到當寄居蟹因不同因素而須換殼遷徙的生物習性，換殼的寄居蟹外表看來截然不同，但不管在哪個「城市」中，牠們的肉身仍然如一。然而，一塊土地在不同政治更迭下，對所住之地的人民也產生變化。藝術家的作品以交換寄居之所的方式表達越過國界，即便在相同的土地上生活，更迭的政權仍會為生活於其上的人們帶來改變，進而引喻當今在世界各地，因國際衝突、環境變遷等因素，產生被迫流離遷徙的移民以及難民問題。</w:t>
            </w:r>
          </w:p>
        </w:tc>
        <w:tc>
          <w:tcPr>
            <w:tcW w:w="3737" w:type="dxa"/>
            <w:vAlign w:val="center"/>
          </w:tcPr>
          <w:p w14:paraId="6CFE0217" w14:textId="77777777" w:rsidR="00D80DA8" w:rsidRDefault="00D80DA8" w:rsidP="00C219D7">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1FF62FE3" wp14:editId="098AAA3C">
                  <wp:extent cx="1800000" cy="1277535"/>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圖片 38"/>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00000" cy="1277535"/>
                          </a:xfrm>
                          <a:prstGeom prst="rect">
                            <a:avLst/>
                          </a:prstGeom>
                        </pic:spPr>
                      </pic:pic>
                    </a:graphicData>
                  </a:graphic>
                </wp:inline>
              </w:drawing>
            </w:r>
          </w:p>
          <w:p w14:paraId="78676D7C" w14:textId="573CB0A2" w:rsidR="00D80DA8" w:rsidRPr="00D80DA8" w:rsidRDefault="00D80DA8" w:rsidP="00C219D7">
            <w:pPr>
              <w:jc w:val="center"/>
              <w:rPr>
                <w:rFonts w:ascii="微軟正黑體" w:eastAsia="微軟正黑體" w:hAnsi="微軟正黑體" w:cs="微軟正黑體"/>
                <w:sz w:val="18"/>
                <w:szCs w:val="18"/>
              </w:rPr>
            </w:pPr>
            <w:r w:rsidRPr="00D80DA8">
              <w:rPr>
                <w:rFonts w:ascii="微軟正黑體" w:eastAsia="微軟正黑體" w:hAnsi="微軟正黑體" w:cs="微軟正黑體" w:hint="eastAsia"/>
                <w:sz w:val="18"/>
                <w:szCs w:val="18"/>
              </w:rPr>
              <w:t>©</w:t>
            </w:r>
            <w:r w:rsidRPr="00D80DA8">
              <w:rPr>
                <w:rFonts w:ascii="微軟正黑體" w:eastAsia="微軟正黑體" w:hAnsi="微軟正黑體" w:cs="微軟正黑體"/>
                <w:sz w:val="18"/>
                <w:szCs w:val="18"/>
              </w:rPr>
              <w:t xml:space="preserve"> </w:t>
            </w:r>
            <w:r w:rsidR="00154A7A">
              <w:rPr>
                <w:rFonts w:ascii="微軟正黑體" w:eastAsia="微軟正黑體" w:hAnsi="微軟正黑體" w:cs="微軟正黑體" w:hint="eastAsia"/>
                <w:sz w:val="18"/>
                <w:szCs w:val="18"/>
              </w:rPr>
              <w:t>A</w:t>
            </w:r>
            <w:r w:rsidR="00154A7A">
              <w:rPr>
                <w:rFonts w:ascii="微軟正黑體" w:eastAsia="微軟正黑體" w:hAnsi="微軟正黑體" w:cs="微軟正黑體"/>
                <w:sz w:val="18"/>
                <w:szCs w:val="18"/>
              </w:rPr>
              <w:t>ki Inomata</w:t>
            </w:r>
          </w:p>
          <w:p w14:paraId="3B9A9AB8" w14:textId="77777777" w:rsidR="00D80DA8" w:rsidRDefault="00D80DA8" w:rsidP="00C219D7">
            <w:pPr>
              <w:jc w:val="center"/>
              <w:rPr>
                <w:rFonts w:ascii="微軟正黑體" w:eastAsia="微軟正黑體" w:hAnsi="微軟正黑體" w:cs="微軟正黑體"/>
                <w:sz w:val="20"/>
                <w:szCs w:val="20"/>
              </w:rPr>
            </w:pPr>
          </w:p>
          <w:p w14:paraId="5DBFBA8B" w14:textId="77777777" w:rsidR="00D80DA8" w:rsidRDefault="00D80DA8" w:rsidP="00C219D7">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5BD6F06F" wp14:editId="5FCDBD03">
                  <wp:extent cx="1800000" cy="1200852"/>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00000" cy="1200852"/>
                          </a:xfrm>
                          <a:prstGeom prst="rect">
                            <a:avLst/>
                          </a:prstGeom>
                        </pic:spPr>
                      </pic:pic>
                    </a:graphicData>
                  </a:graphic>
                </wp:inline>
              </w:drawing>
            </w:r>
          </w:p>
          <w:p w14:paraId="676BEDBA" w14:textId="77777777" w:rsidR="00D80DA8" w:rsidRDefault="00D80DA8" w:rsidP="00C219D7">
            <w:pPr>
              <w:jc w:val="center"/>
              <w:rPr>
                <w:rFonts w:ascii="微軟正黑體" w:eastAsia="微軟正黑體" w:hAnsi="微軟正黑體" w:cs="微軟正黑體"/>
                <w:sz w:val="20"/>
                <w:szCs w:val="20"/>
              </w:rPr>
            </w:pPr>
          </w:p>
          <w:p w14:paraId="4DE7DD46" w14:textId="77777777" w:rsidR="00C219D7" w:rsidRDefault="00D80DA8" w:rsidP="00C219D7">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445AAB76" wp14:editId="0939F34F">
                  <wp:extent cx="1800000" cy="1200852"/>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40"/>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00000" cy="1200852"/>
                          </a:xfrm>
                          <a:prstGeom prst="rect">
                            <a:avLst/>
                          </a:prstGeom>
                        </pic:spPr>
                      </pic:pic>
                    </a:graphicData>
                  </a:graphic>
                </wp:inline>
              </w:drawing>
            </w:r>
          </w:p>
          <w:p w14:paraId="219C67E2" w14:textId="32E90FC9" w:rsidR="00D80DA8" w:rsidRDefault="00D80DA8" w:rsidP="00C219D7">
            <w:pPr>
              <w:jc w:val="center"/>
              <w:rPr>
                <w:rFonts w:ascii="微軟正黑體" w:eastAsia="微軟正黑體" w:hAnsi="微軟正黑體" w:cs="微軟正黑體"/>
                <w:sz w:val="20"/>
                <w:szCs w:val="20"/>
              </w:rPr>
            </w:pPr>
            <w:r w:rsidRPr="00DB0BC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忠泰美術館</w:t>
            </w:r>
          </w:p>
        </w:tc>
      </w:tr>
    </w:tbl>
    <w:p w14:paraId="4E35C109" w14:textId="3CB776D8" w:rsidR="007463BF" w:rsidRDefault="007463BF">
      <w:pPr>
        <w:rPr>
          <w:rFonts w:ascii="微軟正黑體" w:eastAsia="微軟正黑體" w:hAnsi="微軟正黑體" w:cs="微軟正黑體"/>
          <w:b/>
        </w:rPr>
      </w:pPr>
    </w:p>
    <w:p w14:paraId="6557163B" w14:textId="77777777" w:rsidR="007463BF" w:rsidRDefault="007463BF">
      <w:pPr>
        <w:rPr>
          <w:rFonts w:ascii="微軟正黑體" w:eastAsia="微軟正黑體" w:hAnsi="微軟正黑體" w:cs="微軟正黑體"/>
          <w:b/>
        </w:rPr>
      </w:pPr>
      <w:r>
        <w:rPr>
          <w:rFonts w:ascii="微軟正黑體" w:eastAsia="微軟正黑體" w:hAnsi="微軟正黑體" w:cs="微軟正黑體"/>
          <w:b/>
        </w:rPr>
        <w:br w:type="page"/>
      </w:r>
    </w:p>
    <w:p w14:paraId="2864C3C7" w14:textId="77777777" w:rsidR="006077A4" w:rsidRDefault="006077A4">
      <w:pPr>
        <w:rPr>
          <w:rFonts w:ascii="微軟正黑體" w:eastAsia="微軟正黑體" w:hAnsi="微軟正黑體" w:cs="微軟正黑體"/>
          <w:b/>
        </w:rPr>
      </w:pPr>
    </w:p>
    <w:tbl>
      <w:tblPr>
        <w:tblStyle w:val="af7"/>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gridCol w:w="5382"/>
      </w:tblGrid>
      <w:tr w:rsidR="00485F99" w14:paraId="4B915864" w14:textId="77777777" w:rsidTr="000C4F25">
        <w:trPr>
          <w:trHeight w:val="360"/>
        </w:trPr>
        <w:tc>
          <w:tcPr>
            <w:tcW w:w="9351" w:type="dxa"/>
            <w:gridSpan w:val="2"/>
            <w:shd w:val="clear" w:color="auto" w:fill="FFFF00"/>
            <w:vAlign w:val="center"/>
          </w:tcPr>
          <w:p w14:paraId="08C01279" w14:textId="6BA96621" w:rsidR="00485F99" w:rsidRDefault="00485F99" w:rsidP="000C4F25">
            <w:pPr>
              <w:rPr>
                <w:rFonts w:ascii="微軟正黑體" w:eastAsia="微軟正黑體" w:hAnsi="微軟正黑體" w:cs="微軟正黑體"/>
                <w:b/>
                <w:sz w:val="20"/>
                <w:szCs w:val="20"/>
              </w:rPr>
            </w:pPr>
            <w:r>
              <w:rPr>
                <w:rFonts w:ascii="微軟正黑體" w:eastAsia="微軟正黑體" w:hAnsi="微軟正黑體" w:cs="微軟正黑體" w:hint="eastAsia"/>
                <w:b/>
                <w:bCs/>
              </w:rPr>
              <w:t>開幕記者會致詞</w:t>
            </w:r>
          </w:p>
        </w:tc>
      </w:tr>
      <w:tr w:rsidR="00485F99" w14:paraId="090A5DB6" w14:textId="77777777" w:rsidTr="000C4F25">
        <w:trPr>
          <w:trHeight w:val="360"/>
        </w:trPr>
        <w:tc>
          <w:tcPr>
            <w:tcW w:w="3969" w:type="dxa"/>
            <w:vAlign w:val="center"/>
          </w:tcPr>
          <w:p w14:paraId="21F8C328" w14:textId="3DF391F0" w:rsidR="00485F99" w:rsidRDefault="00485F99" w:rsidP="000C4F25">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圖說</w:t>
            </w:r>
          </w:p>
        </w:tc>
        <w:tc>
          <w:tcPr>
            <w:tcW w:w="5382" w:type="dxa"/>
            <w:vAlign w:val="center"/>
          </w:tcPr>
          <w:p w14:paraId="5F638C4D" w14:textId="443267C6" w:rsidR="00485F99" w:rsidRDefault="00485F99" w:rsidP="000C4F25">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照片</w:t>
            </w:r>
            <w:r w:rsidR="00695C3C">
              <w:rPr>
                <w:rFonts w:ascii="微軟正黑體" w:eastAsia="微軟正黑體" w:hAnsi="微軟正黑體" w:cs="微軟正黑體" w:hint="eastAsia"/>
                <w:b/>
                <w:sz w:val="20"/>
                <w:szCs w:val="20"/>
              </w:rPr>
              <w:t>&amp;授權</w:t>
            </w:r>
          </w:p>
        </w:tc>
      </w:tr>
      <w:tr w:rsidR="00FE5264" w14:paraId="580EC3BD" w14:textId="77777777" w:rsidTr="00603653">
        <w:trPr>
          <w:trHeight w:val="4100"/>
        </w:trPr>
        <w:tc>
          <w:tcPr>
            <w:tcW w:w="3969" w:type="dxa"/>
            <w:tcMar>
              <w:left w:w="28" w:type="dxa"/>
              <w:right w:w="28" w:type="dxa"/>
            </w:tcMar>
            <w:vAlign w:val="center"/>
          </w:tcPr>
          <w:p w14:paraId="0BEC4190" w14:textId="295EFA79" w:rsidR="00FE5264" w:rsidRDefault="00695C3C" w:rsidP="00FE5264">
            <w:pPr>
              <w:rPr>
                <w:rFonts w:ascii="微軟正黑體" w:eastAsia="微軟正黑體" w:hAnsi="微軟正黑體" w:cs="微軟正黑體"/>
                <w:sz w:val="20"/>
                <w:szCs w:val="20"/>
              </w:rPr>
            </w:pPr>
            <w:r w:rsidRPr="00695C3C">
              <w:rPr>
                <w:rFonts w:ascii="微軟正黑體" w:eastAsia="微軟正黑體" w:hAnsi="微軟正黑體" w:cs="微軟正黑體" w:hint="eastAsia"/>
                <w:sz w:val="20"/>
                <w:szCs w:val="20"/>
              </w:rPr>
              <w:t>《殘山剩水—我們的城市失敗了嗎？》展策展人-胡朝聖致詞 © 忠泰美術館</w:t>
            </w:r>
          </w:p>
        </w:tc>
        <w:tc>
          <w:tcPr>
            <w:tcW w:w="5382" w:type="dxa"/>
            <w:tcMar>
              <w:left w:w="28" w:type="dxa"/>
              <w:right w:w="28" w:type="dxa"/>
            </w:tcMar>
            <w:vAlign w:val="center"/>
          </w:tcPr>
          <w:p w14:paraId="630CD1D7" w14:textId="5A0826D2" w:rsidR="00695C3C" w:rsidRDefault="00695C3C" w:rsidP="00FE5264">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05C6266D" wp14:editId="71BFBCA7">
                  <wp:extent cx="1800000" cy="2698648"/>
                  <wp:effectExtent l="0" t="0" r="0" b="6985"/>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圖片 35"/>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800000" cy="2698648"/>
                          </a:xfrm>
                          <a:prstGeom prst="rect">
                            <a:avLst/>
                          </a:prstGeom>
                        </pic:spPr>
                      </pic:pic>
                    </a:graphicData>
                  </a:graphic>
                </wp:inline>
              </w:drawing>
            </w:r>
          </w:p>
          <w:p w14:paraId="019BFB92" w14:textId="5CC3EAA0" w:rsidR="00C57EAC" w:rsidRDefault="00C57EAC" w:rsidP="00FE5264">
            <w:pPr>
              <w:jc w:val="center"/>
              <w:rPr>
                <w:rFonts w:ascii="微軟正黑體" w:eastAsia="微軟正黑體" w:hAnsi="微軟正黑體" w:cs="微軟正黑體"/>
                <w:sz w:val="20"/>
                <w:szCs w:val="20"/>
              </w:rPr>
            </w:pPr>
            <w:r w:rsidRPr="00DB0BC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忠泰美術館</w:t>
            </w:r>
          </w:p>
        </w:tc>
      </w:tr>
      <w:tr w:rsidR="00FE5264" w14:paraId="789EE9FF" w14:textId="77777777" w:rsidTr="000C4F25">
        <w:trPr>
          <w:trHeight w:val="3012"/>
        </w:trPr>
        <w:tc>
          <w:tcPr>
            <w:tcW w:w="3969" w:type="dxa"/>
            <w:tcMar>
              <w:left w:w="28" w:type="dxa"/>
              <w:right w:w="28" w:type="dxa"/>
            </w:tcMar>
            <w:vAlign w:val="center"/>
          </w:tcPr>
          <w:p w14:paraId="4978103D" w14:textId="52D9DFC2" w:rsidR="00FE5264" w:rsidRDefault="00695C3C" w:rsidP="00FE5264">
            <w:pPr>
              <w:rPr>
                <w:rFonts w:ascii="微軟正黑體" w:eastAsia="微軟正黑體" w:hAnsi="微軟正黑體" w:cs="微軟正黑體"/>
                <w:sz w:val="20"/>
                <w:szCs w:val="20"/>
              </w:rPr>
            </w:pPr>
            <w:r w:rsidRPr="00695C3C">
              <w:rPr>
                <w:rFonts w:ascii="微軟正黑體" w:eastAsia="微軟正黑體" w:hAnsi="微軟正黑體" w:cs="微軟正黑體" w:hint="eastAsia"/>
                <w:sz w:val="20"/>
                <w:szCs w:val="20"/>
              </w:rPr>
              <w:t>忠泰建築文化藝術基金會執行長李彥良致詞 © 忠泰美術館</w:t>
            </w:r>
          </w:p>
        </w:tc>
        <w:tc>
          <w:tcPr>
            <w:tcW w:w="5382" w:type="dxa"/>
            <w:tcMar>
              <w:left w:w="28" w:type="dxa"/>
              <w:right w:w="28" w:type="dxa"/>
            </w:tcMar>
            <w:vAlign w:val="center"/>
          </w:tcPr>
          <w:p w14:paraId="7AB58098" w14:textId="1D435C05" w:rsidR="00695C3C" w:rsidRDefault="00695C3C" w:rsidP="00FE5264">
            <w:pPr>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3C2DF21A" wp14:editId="327A2F42">
                  <wp:extent cx="1800000" cy="1199775"/>
                  <wp:effectExtent l="0" t="0" r="0" b="635"/>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圖片 4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00000" cy="1199775"/>
                          </a:xfrm>
                          <a:prstGeom prst="rect">
                            <a:avLst/>
                          </a:prstGeom>
                        </pic:spPr>
                      </pic:pic>
                    </a:graphicData>
                  </a:graphic>
                </wp:inline>
              </w:drawing>
            </w:r>
          </w:p>
          <w:p w14:paraId="1E13CCA7" w14:textId="0B69F3AA" w:rsidR="00C57EAC" w:rsidRDefault="00C57EAC" w:rsidP="00FE5264">
            <w:pPr>
              <w:jc w:val="center"/>
              <w:rPr>
                <w:sz w:val="20"/>
                <w:szCs w:val="20"/>
              </w:rPr>
            </w:pPr>
            <w:r w:rsidRPr="00DB0BC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忠泰美術館</w:t>
            </w:r>
          </w:p>
        </w:tc>
      </w:tr>
      <w:tr w:rsidR="00FE5264" w14:paraId="4B29418E" w14:textId="77777777" w:rsidTr="000C4F25">
        <w:trPr>
          <w:trHeight w:val="3012"/>
        </w:trPr>
        <w:tc>
          <w:tcPr>
            <w:tcW w:w="3969" w:type="dxa"/>
            <w:tcMar>
              <w:left w:w="28" w:type="dxa"/>
              <w:right w:w="28" w:type="dxa"/>
            </w:tcMar>
            <w:vAlign w:val="center"/>
          </w:tcPr>
          <w:p w14:paraId="52EE502F" w14:textId="583F12D2" w:rsidR="00695C3C" w:rsidRPr="00121D1E" w:rsidRDefault="00695C3C" w:rsidP="00FE5264">
            <w:pPr>
              <w:rPr>
                <w:rFonts w:ascii="微軟正黑體" w:eastAsia="微軟正黑體" w:hAnsi="微軟正黑體" w:cs="微軟正黑體"/>
                <w:b/>
                <w:bCs/>
                <w:sz w:val="20"/>
                <w:szCs w:val="20"/>
              </w:rPr>
            </w:pPr>
            <w:r w:rsidRPr="00695C3C">
              <w:rPr>
                <w:rFonts w:ascii="微軟正黑體" w:eastAsia="微軟正黑體" w:hAnsi="微軟正黑體" w:cs="微軟正黑體" w:hint="eastAsia"/>
                <w:sz w:val="20"/>
                <w:szCs w:val="20"/>
              </w:rPr>
              <w:t>《殘山剩水—我們的城市失敗了嗎？》</w:t>
            </w:r>
            <w:r>
              <w:rPr>
                <w:rFonts w:ascii="微軟正黑體" w:eastAsia="微軟正黑體" w:hAnsi="微軟正黑體" w:cs="微軟正黑體" w:hint="eastAsia"/>
                <w:sz w:val="20"/>
                <w:szCs w:val="20"/>
              </w:rPr>
              <w:t>展，策展人、館方代表與藝術家</w:t>
            </w:r>
            <w:r w:rsidR="00121D1E" w:rsidRPr="00695C3C">
              <w:rPr>
                <w:rFonts w:ascii="微軟正黑體" w:eastAsia="微軟正黑體" w:hAnsi="微軟正黑體" w:cs="微軟正黑體" w:hint="eastAsia"/>
                <w:sz w:val="20"/>
                <w:szCs w:val="20"/>
              </w:rPr>
              <w:t>© 忠泰美術館</w:t>
            </w:r>
          </w:p>
          <w:p w14:paraId="6048EB8A" w14:textId="57DFC373" w:rsidR="00695C3C" w:rsidRDefault="00364098" w:rsidP="00FE5264">
            <w:pPr>
              <w:rPr>
                <w:rFonts w:ascii="微軟正黑體" w:eastAsia="微軟正黑體" w:hAnsi="微軟正黑體" w:cs="微軟正黑體"/>
                <w:sz w:val="20"/>
                <w:szCs w:val="20"/>
              </w:rPr>
            </w:pPr>
            <w:r>
              <w:rPr>
                <w:rFonts w:ascii="微軟正黑體" w:eastAsia="微軟正黑體" w:hAnsi="微軟正黑體" w:cs="微軟正黑體" w:hint="eastAsia"/>
                <w:sz w:val="20"/>
                <w:szCs w:val="20"/>
              </w:rPr>
              <w:t>由</w:t>
            </w:r>
            <w:r w:rsidR="00695C3C">
              <w:rPr>
                <w:rFonts w:ascii="微軟正黑體" w:eastAsia="微軟正黑體" w:hAnsi="微軟正黑體" w:cs="微軟正黑體" w:hint="eastAsia"/>
                <w:sz w:val="20"/>
                <w:szCs w:val="20"/>
              </w:rPr>
              <w:t>左至右為：</w:t>
            </w:r>
          </w:p>
          <w:p w14:paraId="7D2D0B62" w14:textId="1625359B" w:rsidR="00695C3C" w:rsidRPr="00364098" w:rsidRDefault="00695C3C" w:rsidP="00FE5264">
            <w:pPr>
              <w:rPr>
                <w:rFonts w:ascii="微軟正黑體" w:eastAsia="微軟正黑體" w:hAnsi="微軟正黑體" w:cs="微軟正黑體"/>
                <w:sz w:val="16"/>
                <w:szCs w:val="16"/>
              </w:rPr>
            </w:pPr>
            <w:r w:rsidRPr="00364098">
              <w:rPr>
                <w:rFonts w:ascii="微軟正黑體" w:eastAsia="微軟正黑體" w:hAnsi="微軟正黑體" w:cs="微軟正黑體" w:hint="eastAsia"/>
                <w:sz w:val="16"/>
                <w:szCs w:val="16"/>
              </w:rPr>
              <w:t>藝術家 何孟娟</w:t>
            </w:r>
          </w:p>
          <w:p w14:paraId="64AE844C" w14:textId="60644E51" w:rsidR="00695C3C" w:rsidRPr="00364098" w:rsidRDefault="00695C3C" w:rsidP="00FE5264">
            <w:pPr>
              <w:rPr>
                <w:rFonts w:ascii="微軟正黑體" w:eastAsia="微軟正黑體" w:hAnsi="微軟正黑體" w:cs="微軟正黑體"/>
                <w:sz w:val="16"/>
                <w:szCs w:val="16"/>
              </w:rPr>
            </w:pPr>
            <w:r w:rsidRPr="00364098">
              <w:rPr>
                <w:rFonts w:ascii="微軟正黑體" w:eastAsia="微軟正黑體" w:hAnsi="微軟正黑體" w:cs="微軟正黑體" w:hint="eastAsia"/>
                <w:sz w:val="16"/>
                <w:szCs w:val="16"/>
              </w:rPr>
              <w:t>藝術家 吳燦政</w:t>
            </w:r>
          </w:p>
          <w:p w14:paraId="031D66AD" w14:textId="54F44E20" w:rsidR="00695C3C" w:rsidRPr="00364098" w:rsidRDefault="00695C3C" w:rsidP="00FE5264">
            <w:pPr>
              <w:rPr>
                <w:rFonts w:ascii="微軟正黑體" w:eastAsia="微軟正黑體" w:hAnsi="微軟正黑體" w:cs="微軟正黑體"/>
                <w:sz w:val="16"/>
                <w:szCs w:val="16"/>
              </w:rPr>
            </w:pPr>
            <w:r w:rsidRPr="00364098">
              <w:rPr>
                <w:rFonts w:ascii="微軟正黑體" w:eastAsia="微軟正黑體" w:hAnsi="微軟正黑體" w:cs="微軟正黑體" w:hint="eastAsia"/>
                <w:sz w:val="16"/>
                <w:szCs w:val="16"/>
              </w:rPr>
              <w:t>藝術家 石孟鑫</w:t>
            </w:r>
          </w:p>
          <w:p w14:paraId="3B660AFA" w14:textId="1DF97AC0" w:rsidR="00695C3C" w:rsidRPr="00364098" w:rsidRDefault="00695C3C" w:rsidP="00FE5264">
            <w:pPr>
              <w:rPr>
                <w:rFonts w:ascii="微軟正黑體" w:eastAsia="微軟正黑體" w:hAnsi="微軟正黑體" w:cs="微軟正黑體"/>
                <w:sz w:val="16"/>
                <w:szCs w:val="16"/>
              </w:rPr>
            </w:pPr>
            <w:r w:rsidRPr="00364098">
              <w:rPr>
                <w:rFonts w:ascii="微軟正黑體" w:eastAsia="微軟正黑體" w:hAnsi="微軟正黑體" w:cs="微軟正黑體" w:hint="eastAsia"/>
                <w:sz w:val="16"/>
                <w:szCs w:val="16"/>
              </w:rPr>
              <w:t>藝術家 廖建忠</w:t>
            </w:r>
          </w:p>
          <w:p w14:paraId="06E6E2E8" w14:textId="4F1D966E" w:rsidR="00695C3C" w:rsidRPr="00364098" w:rsidRDefault="00695C3C" w:rsidP="00FE5264">
            <w:pPr>
              <w:rPr>
                <w:rFonts w:ascii="微軟正黑體" w:eastAsia="微軟正黑體" w:hAnsi="微軟正黑體" w:cs="微軟正黑體"/>
                <w:sz w:val="16"/>
                <w:szCs w:val="16"/>
              </w:rPr>
            </w:pPr>
            <w:r w:rsidRPr="00364098">
              <w:rPr>
                <w:rFonts w:ascii="微軟正黑體" w:eastAsia="微軟正黑體" w:hAnsi="微軟正黑體" w:cs="微軟正黑體" w:hint="eastAsia"/>
                <w:sz w:val="16"/>
                <w:szCs w:val="16"/>
              </w:rPr>
              <w:t>策展人 胡朝聖</w:t>
            </w:r>
          </w:p>
          <w:p w14:paraId="3D20EC3A" w14:textId="384DB179" w:rsidR="00695C3C" w:rsidRPr="00364098" w:rsidRDefault="00695C3C" w:rsidP="00FE5264">
            <w:pPr>
              <w:rPr>
                <w:rFonts w:ascii="微軟正黑體" w:eastAsia="微軟正黑體" w:hAnsi="微軟正黑體" w:cs="微軟正黑體"/>
                <w:sz w:val="16"/>
                <w:szCs w:val="16"/>
              </w:rPr>
            </w:pPr>
            <w:r w:rsidRPr="00364098">
              <w:rPr>
                <w:rFonts w:ascii="微軟正黑體" w:eastAsia="微軟正黑體" w:hAnsi="微軟正黑體" w:cs="微軟正黑體" w:hint="eastAsia"/>
                <w:sz w:val="16"/>
                <w:szCs w:val="16"/>
              </w:rPr>
              <w:t>藝術家 L</w:t>
            </w:r>
            <w:r w:rsidRPr="00364098">
              <w:rPr>
                <w:rFonts w:ascii="微軟正黑體" w:eastAsia="微軟正黑體" w:hAnsi="微軟正黑體" w:cs="微軟正黑體"/>
                <w:sz w:val="16"/>
                <w:szCs w:val="16"/>
              </w:rPr>
              <w:t>iam Morgan</w:t>
            </w:r>
          </w:p>
          <w:p w14:paraId="179E3278" w14:textId="001D1D4A" w:rsidR="00695C3C" w:rsidRPr="00364098" w:rsidRDefault="00695C3C" w:rsidP="00FE5264">
            <w:pPr>
              <w:rPr>
                <w:rFonts w:ascii="微軟正黑體" w:eastAsia="微軟正黑體" w:hAnsi="微軟正黑體" w:cs="微軟正黑體"/>
                <w:sz w:val="16"/>
                <w:szCs w:val="16"/>
              </w:rPr>
            </w:pPr>
            <w:r w:rsidRPr="00364098">
              <w:rPr>
                <w:rFonts w:ascii="微軟正黑體" w:eastAsia="微軟正黑體" w:hAnsi="微軟正黑體" w:cs="微軟正黑體" w:hint="eastAsia"/>
                <w:sz w:val="16"/>
                <w:szCs w:val="16"/>
              </w:rPr>
              <w:t>忠泰建築文化藝術基金會執行長 李彥良</w:t>
            </w:r>
          </w:p>
          <w:p w14:paraId="77F947BE" w14:textId="6D0B1F05" w:rsidR="00695C3C" w:rsidRPr="00364098" w:rsidRDefault="00695C3C" w:rsidP="00FE5264">
            <w:pPr>
              <w:rPr>
                <w:rFonts w:ascii="微軟正黑體" w:eastAsia="微軟正黑體" w:hAnsi="微軟正黑體" w:cs="微軟正黑體"/>
                <w:sz w:val="16"/>
                <w:szCs w:val="16"/>
              </w:rPr>
            </w:pPr>
            <w:r w:rsidRPr="00364098">
              <w:rPr>
                <w:rFonts w:ascii="微軟正黑體" w:eastAsia="微軟正黑體" w:hAnsi="微軟正黑體" w:cs="微軟正黑體" w:hint="eastAsia"/>
                <w:sz w:val="16"/>
                <w:szCs w:val="16"/>
              </w:rPr>
              <w:t>忠泰美術館總監 黃姍姍</w:t>
            </w:r>
          </w:p>
          <w:p w14:paraId="5EB1EF76" w14:textId="1107F0E0" w:rsidR="00695C3C" w:rsidRPr="00364098" w:rsidRDefault="00695C3C" w:rsidP="00FE5264">
            <w:pPr>
              <w:rPr>
                <w:rFonts w:ascii="微軟正黑體" w:eastAsia="微軟正黑體" w:hAnsi="微軟正黑體" w:cs="微軟正黑體"/>
                <w:sz w:val="16"/>
                <w:szCs w:val="16"/>
              </w:rPr>
            </w:pPr>
            <w:r w:rsidRPr="00364098">
              <w:rPr>
                <w:rFonts w:ascii="微軟正黑體" w:eastAsia="微軟正黑體" w:hAnsi="微軟正黑體" w:cs="微軟正黑體" w:hint="eastAsia"/>
                <w:sz w:val="16"/>
                <w:szCs w:val="16"/>
              </w:rPr>
              <w:t>藝術家 張立人</w:t>
            </w:r>
          </w:p>
          <w:p w14:paraId="310ADC52" w14:textId="6350BE44" w:rsidR="00695C3C" w:rsidRPr="00364098" w:rsidRDefault="00695C3C" w:rsidP="00FE5264">
            <w:pPr>
              <w:rPr>
                <w:rFonts w:ascii="微軟正黑體" w:eastAsia="微軟正黑體" w:hAnsi="微軟正黑體" w:cs="微軟正黑體"/>
                <w:sz w:val="16"/>
                <w:szCs w:val="16"/>
              </w:rPr>
            </w:pPr>
            <w:r w:rsidRPr="00364098">
              <w:rPr>
                <w:rFonts w:ascii="微軟正黑體" w:eastAsia="微軟正黑體" w:hAnsi="微軟正黑體" w:cs="微軟正黑體" w:hint="eastAsia"/>
                <w:sz w:val="16"/>
                <w:szCs w:val="16"/>
              </w:rPr>
              <w:t>藝術家 賈茜茹</w:t>
            </w:r>
          </w:p>
          <w:p w14:paraId="75467D88" w14:textId="1B8703C0" w:rsidR="00FE5264" w:rsidRPr="00DF4EB3" w:rsidRDefault="00695C3C" w:rsidP="00FE5264">
            <w:pPr>
              <w:rPr>
                <w:rFonts w:ascii="微軟正黑體" w:eastAsia="微軟正黑體" w:hAnsi="微軟正黑體" w:cs="微軟正黑體"/>
                <w:sz w:val="20"/>
                <w:szCs w:val="20"/>
              </w:rPr>
            </w:pPr>
            <w:r w:rsidRPr="00695C3C">
              <w:rPr>
                <w:rFonts w:ascii="微軟正黑體" w:eastAsia="微軟正黑體" w:hAnsi="微軟正黑體" w:cs="微軟正黑體" w:hint="eastAsia"/>
                <w:sz w:val="20"/>
                <w:szCs w:val="20"/>
              </w:rPr>
              <w:t xml:space="preserve"> © 忠泰美術館</w:t>
            </w:r>
          </w:p>
        </w:tc>
        <w:tc>
          <w:tcPr>
            <w:tcW w:w="5382" w:type="dxa"/>
            <w:tcMar>
              <w:left w:w="28" w:type="dxa"/>
              <w:right w:w="28" w:type="dxa"/>
            </w:tcMar>
            <w:vAlign w:val="center"/>
          </w:tcPr>
          <w:p w14:paraId="67C589A0" w14:textId="37485624" w:rsidR="00FE5264" w:rsidRDefault="00695C3C" w:rsidP="00FE5264">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6D1D74D3" wp14:editId="659783CD">
                  <wp:extent cx="1800000" cy="1200451"/>
                  <wp:effectExtent l="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圖片 42"/>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00000" cy="1200451"/>
                          </a:xfrm>
                          <a:prstGeom prst="rect">
                            <a:avLst/>
                          </a:prstGeom>
                        </pic:spPr>
                      </pic:pic>
                    </a:graphicData>
                  </a:graphic>
                </wp:inline>
              </w:drawing>
            </w:r>
          </w:p>
          <w:p w14:paraId="2C4AC30B" w14:textId="203DAF72" w:rsidR="00C57EAC" w:rsidRDefault="00C57EAC" w:rsidP="00FE5264">
            <w:pPr>
              <w:jc w:val="center"/>
              <w:rPr>
                <w:noProof/>
                <w:sz w:val="20"/>
                <w:szCs w:val="20"/>
              </w:rPr>
            </w:pPr>
            <w:r w:rsidRPr="00DB0BC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忠泰美術館</w:t>
            </w:r>
          </w:p>
        </w:tc>
      </w:tr>
    </w:tbl>
    <w:p w14:paraId="3C5E4D16" w14:textId="0164293C" w:rsidR="007463BF" w:rsidRDefault="007463BF">
      <w:pPr>
        <w:rPr>
          <w:rFonts w:ascii="微軟正黑體" w:eastAsia="微軟正黑體" w:hAnsi="微軟正黑體" w:cs="微軟正黑體"/>
          <w:b/>
        </w:rPr>
      </w:pPr>
    </w:p>
    <w:p w14:paraId="7457FA02" w14:textId="77777777" w:rsidR="00485F99" w:rsidRPr="00F67752" w:rsidRDefault="00485F99">
      <w:pPr>
        <w:rPr>
          <w:rFonts w:ascii="微軟正黑體" w:eastAsia="微軟正黑體" w:hAnsi="微軟正黑體" w:cs="微軟正黑體"/>
          <w:b/>
        </w:rPr>
      </w:pPr>
    </w:p>
    <w:tbl>
      <w:tblPr>
        <w:tblStyle w:val="af7"/>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gridCol w:w="5382"/>
      </w:tblGrid>
      <w:tr w:rsidR="00DF4EB3" w14:paraId="426880CF" w14:textId="77777777" w:rsidTr="00DF4EB3">
        <w:trPr>
          <w:trHeight w:val="360"/>
        </w:trPr>
        <w:tc>
          <w:tcPr>
            <w:tcW w:w="9351" w:type="dxa"/>
            <w:gridSpan w:val="2"/>
            <w:shd w:val="clear" w:color="auto" w:fill="FFFF00"/>
            <w:vAlign w:val="center"/>
          </w:tcPr>
          <w:p w14:paraId="2E1DA5A5" w14:textId="7EE883B2" w:rsidR="00DF4EB3" w:rsidRDefault="00DF4EB3" w:rsidP="009B643E">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bCs/>
              </w:rPr>
              <w:t>展場照片</w:t>
            </w:r>
          </w:p>
        </w:tc>
      </w:tr>
      <w:tr w:rsidR="00DF4EB3" w14:paraId="67006BCF" w14:textId="77777777" w:rsidTr="00DF4EB3">
        <w:trPr>
          <w:trHeight w:val="360"/>
        </w:trPr>
        <w:tc>
          <w:tcPr>
            <w:tcW w:w="3969" w:type="dxa"/>
            <w:vAlign w:val="center"/>
          </w:tcPr>
          <w:p w14:paraId="304CAE79" w14:textId="648667E4" w:rsidR="00DF4EB3" w:rsidRDefault="00DF4EB3" w:rsidP="009B643E">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圖說</w:t>
            </w:r>
          </w:p>
        </w:tc>
        <w:tc>
          <w:tcPr>
            <w:tcW w:w="5382" w:type="dxa"/>
            <w:vAlign w:val="center"/>
          </w:tcPr>
          <w:p w14:paraId="08CE2224" w14:textId="134C72AB" w:rsidR="00DF4EB3" w:rsidRDefault="00DF4EB3" w:rsidP="009B643E">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照片</w:t>
            </w:r>
            <w:r w:rsidR="002E02CD">
              <w:rPr>
                <w:rFonts w:ascii="微軟正黑體" w:eastAsia="微軟正黑體" w:hAnsi="微軟正黑體" w:cs="微軟正黑體" w:hint="eastAsia"/>
                <w:b/>
                <w:sz w:val="20"/>
                <w:szCs w:val="20"/>
              </w:rPr>
              <w:t>&amp;授權</w:t>
            </w:r>
          </w:p>
        </w:tc>
      </w:tr>
      <w:tr w:rsidR="00FE5264" w14:paraId="057CA374" w14:textId="77777777" w:rsidTr="00DF4EB3">
        <w:trPr>
          <w:trHeight w:val="3070"/>
        </w:trPr>
        <w:tc>
          <w:tcPr>
            <w:tcW w:w="3969" w:type="dxa"/>
            <w:tcMar>
              <w:left w:w="28" w:type="dxa"/>
              <w:right w:w="28" w:type="dxa"/>
            </w:tcMar>
            <w:vAlign w:val="center"/>
          </w:tcPr>
          <w:p w14:paraId="0CDD5EB7" w14:textId="2D80BDFE" w:rsidR="00FE5264" w:rsidRDefault="009B643E" w:rsidP="00BA6475">
            <w:pPr>
              <w:jc w:val="center"/>
              <w:rPr>
                <w:rFonts w:ascii="微軟正黑體" w:eastAsia="微軟正黑體" w:hAnsi="微軟正黑體" w:cs="微軟正黑體"/>
                <w:sz w:val="20"/>
                <w:szCs w:val="20"/>
              </w:rPr>
            </w:pPr>
            <w:r>
              <w:rPr>
                <w:rFonts w:ascii="微軟正黑體" w:eastAsia="微軟正黑體" w:hAnsi="微軟正黑體" w:cs="微軟正黑體" w:hint="eastAsia"/>
                <w:sz w:val="20"/>
                <w:szCs w:val="20"/>
              </w:rPr>
              <w:t>忠泰美術館1F大廳</w:t>
            </w:r>
            <w:r w:rsidR="00B53CBC">
              <w:rPr>
                <w:rFonts w:ascii="微軟正黑體" w:eastAsia="微軟正黑體" w:hAnsi="微軟正黑體" w:cs="微軟正黑體" w:hint="eastAsia"/>
                <w:sz w:val="20"/>
                <w:szCs w:val="20"/>
              </w:rPr>
              <w:t>(</w:t>
            </w:r>
            <w:r w:rsidR="00BA6475">
              <w:rPr>
                <w:rFonts w:ascii="微軟正黑體" w:eastAsia="微軟正黑體" w:hAnsi="微軟正黑體" w:cs="微軟正黑體" w:hint="eastAsia"/>
                <w:sz w:val="20"/>
                <w:szCs w:val="20"/>
              </w:rPr>
              <w:t>畫面中為</w:t>
            </w:r>
            <w:r w:rsidR="00B53CBC">
              <w:rPr>
                <w:rFonts w:ascii="微軟正黑體" w:eastAsia="微軟正黑體" w:hAnsi="微軟正黑體" w:cs="微軟正黑體" w:hint="eastAsia"/>
                <w:sz w:val="20"/>
                <w:szCs w:val="20"/>
              </w:rPr>
              <w:t>張立人作品)</w:t>
            </w:r>
          </w:p>
        </w:tc>
        <w:tc>
          <w:tcPr>
            <w:tcW w:w="5382" w:type="dxa"/>
            <w:tcMar>
              <w:left w:w="28" w:type="dxa"/>
              <w:right w:w="28" w:type="dxa"/>
            </w:tcMar>
            <w:vAlign w:val="center"/>
          </w:tcPr>
          <w:p w14:paraId="12EE0508" w14:textId="522F4D24" w:rsidR="00C57EAC" w:rsidRDefault="00C57EAC" w:rsidP="009B643E">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7BAF4806" wp14:editId="1E9CD137">
                  <wp:extent cx="1800000" cy="1200451"/>
                  <wp:effectExtent l="0" t="0" r="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圖片 58"/>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800000" cy="1200451"/>
                          </a:xfrm>
                          <a:prstGeom prst="rect">
                            <a:avLst/>
                          </a:prstGeom>
                        </pic:spPr>
                      </pic:pic>
                    </a:graphicData>
                  </a:graphic>
                </wp:inline>
              </w:drawing>
            </w:r>
          </w:p>
          <w:p w14:paraId="72B0D8DE" w14:textId="2CFD77EA" w:rsidR="00C57EAC" w:rsidRDefault="00C57EAC" w:rsidP="009B643E">
            <w:pPr>
              <w:jc w:val="center"/>
              <w:rPr>
                <w:rFonts w:ascii="微軟正黑體" w:eastAsia="微軟正黑體" w:hAnsi="微軟正黑體" w:cs="微軟正黑體"/>
                <w:sz w:val="20"/>
                <w:szCs w:val="20"/>
              </w:rPr>
            </w:pPr>
            <w:r w:rsidRPr="00DB0BC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忠泰美術館</w:t>
            </w:r>
          </w:p>
        </w:tc>
      </w:tr>
      <w:tr w:rsidR="00FE5264" w14:paraId="3B4B8136" w14:textId="77777777" w:rsidTr="00DF4EB3">
        <w:trPr>
          <w:trHeight w:val="3012"/>
        </w:trPr>
        <w:tc>
          <w:tcPr>
            <w:tcW w:w="3969" w:type="dxa"/>
            <w:tcMar>
              <w:left w:w="28" w:type="dxa"/>
              <w:right w:w="28" w:type="dxa"/>
            </w:tcMar>
            <w:vAlign w:val="center"/>
          </w:tcPr>
          <w:p w14:paraId="3CB3D43A" w14:textId="1AA26115" w:rsidR="00FE5264" w:rsidRDefault="00B53CBC" w:rsidP="009B643E">
            <w:pPr>
              <w:jc w:val="center"/>
              <w:rPr>
                <w:rFonts w:ascii="微軟正黑體" w:eastAsia="微軟正黑體" w:hAnsi="微軟正黑體" w:cs="微軟正黑體"/>
                <w:sz w:val="20"/>
                <w:szCs w:val="20"/>
              </w:rPr>
            </w:pPr>
            <w:r>
              <w:rPr>
                <w:rFonts w:ascii="微軟正黑體" w:eastAsia="微軟正黑體" w:hAnsi="微軟正黑體" w:cs="微軟正黑體" w:hint="eastAsia"/>
                <w:sz w:val="20"/>
                <w:szCs w:val="20"/>
              </w:rPr>
              <w:t>忠泰美術館2F走廊(</w:t>
            </w:r>
            <w:r w:rsidR="00BA6475">
              <w:rPr>
                <w:rFonts w:ascii="微軟正黑體" w:eastAsia="微軟正黑體" w:hAnsi="微軟正黑體" w:cs="微軟正黑體" w:hint="eastAsia"/>
                <w:sz w:val="20"/>
                <w:szCs w:val="20"/>
              </w:rPr>
              <w:t>畫面中為</w:t>
            </w:r>
            <w:r>
              <w:rPr>
                <w:rFonts w:ascii="微軟正黑體" w:eastAsia="微軟正黑體" w:hAnsi="微軟正黑體" w:cs="微軟正黑體" w:hint="eastAsia"/>
                <w:sz w:val="20"/>
                <w:szCs w:val="20"/>
              </w:rPr>
              <w:t>吳燦政作品)</w:t>
            </w:r>
          </w:p>
        </w:tc>
        <w:tc>
          <w:tcPr>
            <w:tcW w:w="5382" w:type="dxa"/>
            <w:tcMar>
              <w:left w:w="28" w:type="dxa"/>
              <w:right w:w="28" w:type="dxa"/>
            </w:tcMar>
            <w:vAlign w:val="center"/>
          </w:tcPr>
          <w:p w14:paraId="67B6C77E" w14:textId="36ABA814" w:rsidR="00FE5264" w:rsidRDefault="00C57EAC" w:rsidP="009B643E">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725BEAFE" wp14:editId="3B52A95C">
                  <wp:extent cx="1800000" cy="1200451"/>
                  <wp:effectExtent l="0" t="0" r="0"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圖片 59"/>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800000" cy="1200451"/>
                          </a:xfrm>
                          <a:prstGeom prst="rect">
                            <a:avLst/>
                          </a:prstGeom>
                        </pic:spPr>
                      </pic:pic>
                    </a:graphicData>
                  </a:graphic>
                </wp:inline>
              </w:drawing>
            </w:r>
          </w:p>
          <w:p w14:paraId="1921A88A" w14:textId="6A1026E8" w:rsidR="00C57EAC" w:rsidRDefault="00C57EAC" w:rsidP="009B643E">
            <w:pPr>
              <w:jc w:val="center"/>
              <w:rPr>
                <w:sz w:val="20"/>
                <w:szCs w:val="20"/>
              </w:rPr>
            </w:pPr>
            <w:r w:rsidRPr="00DB0BC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忠泰美術館</w:t>
            </w:r>
          </w:p>
        </w:tc>
      </w:tr>
      <w:tr w:rsidR="00FE5264" w14:paraId="67A7ACC9" w14:textId="77777777" w:rsidTr="00E964E7">
        <w:trPr>
          <w:trHeight w:val="4740"/>
        </w:trPr>
        <w:tc>
          <w:tcPr>
            <w:tcW w:w="3969" w:type="dxa"/>
            <w:tcMar>
              <w:left w:w="28" w:type="dxa"/>
              <w:right w:w="28" w:type="dxa"/>
            </w:tcMar>
            <w:vAlign w:val="center"/>
          </w:tcPr>
          <w:p w14:paraId="02CE1F9B" w14:textId="780222B5" w:rsidR="00FE5264" w:rsidRDefault="00B53CBC" w:rsidP="009B643E">
            <w:pPr>
              <w:jc w:val="center"/>
              <w:rPr>
                <w:rFonts w:ascii="微軟正黑體" w:eastAsia="微軟正黑體" w:hAnsi="微軟正黑體" w:cs="微軟正黑體"/>
                <w:sz w:val="20"/>
                <w:szCs w:val="20"/>
              </w:rPr>
            </w:pPr>
            <w:r>
              <w:rPr>
                <w:rFonts w:ascii="微軟正黑體" w:eastAsia="微軟正黑體" w:hAnsi="微軟正黑體" w:cs="微軟正黑體" w:hint="eastAsia"/>
                <w:sz w:val="20"/>
                <w:szCs w:val="20"/>
              </w:rPr>
              <w:t>忠泰美術館 2F右側展間(展出何孟娟作品)</w:t>
            </w:r>
          </w:p>
        </w:tc>
        <w:tc>
          <w:tcPr>
            <w:tcW w:w="5382" w:type="dxa"/>
            <w:tcMar>
              <w:left w:w="28" w:type="dxa"/>
              <w:right w:w="28" w:type="dxa"/>
            </w:tcMar>
            <w:vAlign w:val="center"/>
          </w:tcPr>
          <w:p w14:paraId="19FAEE06" w14:textId="15151B66" w:rsidR="00FE5264" w:rsidRDefault="00C57EAC" w:rsidP="009B643E">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65C8DDA9" wp14:editId="194FB8D9">
                  <wp:extent cx="1800000" cy="1200451"/>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圖片 60"/>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800000" cy="1200451"/>
                          </a:xfrm>
                          <a:prstGeom prst="rect">
                            <a:avLst/>
                          </a:prstGeom>
                        </pic:spPr>
                      </pic:pic>
                    </a:graphicData>
                  </a:graphic>
                </wp:inline>
              </w:drawing>
            </w:r>
          </w:p>
          <w:p w14:paraId="4EBA99B6" w14:textId="4A8A0C0F" w:rsidR="00C57EAC" w:rsidRDefault="00C57EAC" w:rsidP="009B643E">
            <w:pPr>
              <w:jc w:val="center"/>
              <w:rPr>
                <w:rFonts w:ascii="微軟正黑體" w:eastAsia="微軟正黑體" w:hAnsi="微軟正黑體" w:cs="微軟正黑體"/>
                <w:sz w:val="20"/>
                <w:szCs w:val="20"/>
              </w:rPr>
            </w:pPr>
            <w:r w:rsidRPr="00DB0BC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忠泰美術館</w:t>
            </w:r>
          </w:p>
        </w:tc>
      </w:tr>
      <w:tr w:rsidR="00B53CBC" w14:paraId="1E9390D4" w14:textId="77777777" w:rsidTr="00E964E7">
        <w:trPr>
          <w:trHeight w:val="4740"/>
        </w:trPr>
        <w:tc>
          <w:tcPr>
            <w:tcW w:w="3969" w:type="dxa"/>
            <w:tcMar>
              <w:left w:w="28" w:type="dxa"/>
              <w:right w:w="28" w:type="dxa"/>
            </w:tcMar>
            <w:vAlign w:val="center"/>
          </w:tcPr>
          <w:p w14:paraId="1CE14403" w14:textId="5ED1DB20" w:rsidR="00B53CBC" w:rsidRDefault="00B53CBC" w:rsidP="00B53CBC">
            <w:pPr>
              <w:jc w:val="center"/>
              <w:rPr>
                <w:rFonts w:ascii="微軟正黑體" w:eastAsia="微軟正黑體" w:hAnsi="微軟正黑體" w:cs="微軟正黑體"/>
                <w:sz w:val="20"/>
                <w:szCs w:val="20"/>
              </w:rPr>
            </w:pPr>
            <w:r>
              <w:rPr>
                <w:rFonts w:ascii="微軟正黑體" w:eastAsia="微軟正黑體" w:hAnsi="微軟正黑體" w:cs="微軟正黑體" w:hint="eastAsia"/>
                <w:sz w:val="20"/>
                <w:szCs w:val="20"/>
              </w:rPr>
              <w:lastRenderedPageBreak/>
              <w:t>忠泰美術館 2F展間</w:t>
            </w:r>
          </w:p>
        </w:tc>
        <w:tc>
          <w:tcPr>
            <w:tcW w:w="5382" w:type="dxa"/>
            <w:tcMar>
              <w:left w:w="28" w:type="dxa"/>
              <w:right w:w="28" w:type="dxa"/>
            </w:tcMar>
            <w:vAlign w:val="center"/>
          </w:tcPr>
          <w:p w14:paraId="367385F5" w14:textId="77777777" w:rsidR="00B53CBC" w:rsidRDefault="00B53CBC" w:rsidP="00B53CBC">
            <w:pPr>
              <w:jc w:val="center"/>
              <w:rPr>
                <w:rFonts w:ascii="微軟正黑體" w:eastAsia="微軟正黑體" w:hAnsi="微軟正黑體" w:cs="微軟正黑體"/>
                <w:noProof/>
                <w:sz w:val="20"/>
                <w:szCs w:val="20"/>
              </w:rPr>
            </w:pPr>
            <w:r>
              <w:rPr>
                <w:rFonts w:ascii="微軟正黑體" w:eastAsia="微軟正黑體" w:hAnsi="微軟正黑體" w:cs="微軟正黑體"/>
                <w:noProof/>
                <w:sz w:val="20"/>
                <w:szCs w:val="20"/>
              </w:rPr>
              <w:drawing>
                <wp:inline distT="0" distB="0" distL="0" distR="0" wp14:anchorId="33C846A5" wp14:editId="4B0AF27D">
                  <wp:extent cx="1800000" cy="1200451"/>
                  <wp:effectExtent l="0" t="0" r="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圖片 6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800000" cy="1200451"/>
                          </a:xfrm>
                          <a:prstGeom prst="rect">
                            <a:avLst/>
                          </a:prstGeom>
                        </pic:spPr>
                      </pic:pic>
                    </a:graphicData>
                  </a:graphic>
                </wp:inline>
              </w:drawing>
            </w:r>
          </w:p>
          <w:p w14:paraId="1AACC194" w14:textId="77777777" w:rsidR="00B53CBC" w:rsidRDefault="00B53CBC" w:rsidP="00B53CBC">
            <w:pPr>
              <w:jc w:val="center"/>
              <w:rPr>
                <w:rFonts w:ascii="微軟正黑體" w:eastAsia="微軟正黑體" w:hAnsi="微軟正黑體" w:cs="微軟正黑體"/>
                <w:noProof/>
                <w:sz w:val="20"/>
                <w:szCs w:val="20"/>
              </w:rPr>
            </w:pPr>
          </w:p>
          <w:p w14:paraId="1F0EE4C9" w14:textId="77777777" w:rsidR="00B53CBC" w:rsidRDefault="00B53CBC" w:rsidP="00B53CBC">
            <w:pPr>
              <w:jc w:val="center"/>
              <w:rPr>
                <w:rFonts w:ascii="微軟正黑體" w:eastAsia="微軟正黑體" w:hAnsi="微軟正黑體" w:cs="微軟正黑體"/>
                <w:noProof/>
                <w:sz w:val="20"/>
                <w:szCs w:val="20"/>
              </w:rPr>
            </w:pPr>
            <w:r>
              <w:rPr>
                <w:rFonts w:ascii="微軟正黑體" w:eastAsia="微軟正黑體" w:hAnsi="微軟正黑體" w:cs="微軟正黑體"/>
                <w:noProof/>
                <w:sz w:val="20"/>
                <w:szCs w:val="20"/>
              </w:rPr>
              <w:drawing>
                <wp:inline distT="0" distB="0" distL="0" distR="0" wp14:anchorId="71362430" wp14:editId="04712C25">
                  <wp:extent cx="1800000" cy="1200451"/>
                  <wp:effectExtent l="0" t="0" r="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圖片 62"/>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800000" cy="1200451"/>
                          </a:xfrm>
                          <a:prstGeom prst="rect">
                            <a:avLst/>
                          </a:prstGeom>
                        </pic:spPr>
                      </pic:pic>
                    </a:graphicData>
                  </a:graphic>
                </wp:inline>
              </w:drawing>
            </w:r>
          </w:p>
          <w:p w14:paraId="52AE1E7F" w14:textId="77777777" w:rsidR="00B53CBC" w:rsidRDefault="00B53CBC" w:rsidP="00B53CBC">
            <w:pPr>
              <w:jc w:val="center"/>
              <w:rPr>
                <w:rFonts w:ascii="微軟正黑體" w:eastAsia="微軟正黑體" w:hAnsi="微軟正黑體" w:cs="微軟正黑體"/>
                <w:noProof/>
                <w:sz w:val="20"/>
                <w:szCs w:val="20"/>
              </w:rPr>
            </w:pPr>
          </w:p>
          <w:p w14:paraId="0B7E42AF" w14:textId="77777777" w:rsidR="00B53CBC" w:rsidRDefault="00B53CBC" w:rsidP="00B53CBC">
            <w:pPr>
              <w:jc w:val="center"/>
              <w:rPr>
                <w:rFonts w:ascii="微軟正黑體" w:eastAsia="微軟正黑體" w:hAnsi="微軟正黑體" w:cs="微軟正黑體"/>
                <w:noProof/>
                <w:sz w:val="20"/>
                <w:szCs w:val="20"/>
              </w:rPr>
            </w:pPr>
            <w:r>
              <w:rPr>
                <w:rFonts w:ascii="微軟正黑體" w:eastAsia="微軟正黑體" w:hAnsi="微軟正黑體" w:cs="微軟正黑體"/>
                <w:noProof/>
                <w:sz w:val="20"/>
                <w:szCs w:val="20"/>
              </w:rPr>
              <w:drawing>
                <wp:inline distT="0" distB="0" distL="0" distR="0" wp14:anchorId="2E36D7BC" wp14:editId="417CDAAF">
                  <wp:extent cx="1800000" cy="1200451"/>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圖片 63"/>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800000" cy="1200451"/>
                          </a:xfrm>
                          <a:prstGeom prst="rect">
                            <a:avLst/>
                          </a:prstGeom>
                        </pic:spPr>
                      </pic:pic>
                    </a:graphicData>
                  </a:graphic>
                </wp:inline>
              </w:drawing>
            </w:r>
          </w:p>
          <w:p w14:paraId="5C8143BD" w14:textId="77777777" w:rsidR="00B53CBC" w:rsidRDefault="00B53CBC" w:rsidP="00B53CBC">
            <w:pPr>
              <w:jc w:val="center"/>
              <w:rPr>
                <w:rFonts w:ascii="微軟正黑體" w:eastAsia="微軟正黑體" w:hAnsi="微軟正黑體" w:cs="微軟正黑體"/>
                <w:bCs/>
                <w:sz w:val="18"/>
                <w:szCs w:val="18"/>
              </w:rPr>
            </w:pPr>
            <w:r w:rsidRPr="00DB0BC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忠泰美術館</w:t>
            </w:r>
          </w:p>
          <w:p w14:paraId="08FAF4F2" w14:textId="5B0EA949" w:rsidR="00B53CBC" w:rsidRDefault="00B53CBC" w:rsidP="00B53CBC">
            <w:pPr>
              <w:jc w:val="center"/>
              <w:rPr>
                <w:rFonts w:ascii="微軟正黑體" w:eastAsia="微軟正黑體" w:hAnsi="微軟正黑體" w:cs="微軟正黑體"/>
                <w:noProof/>
                <w:sz w:val="20"/>
                <w:szCs w:val="20"/>
              </w:rPr>
            </w:pPr>
          </w:p>
        </w:tc>
      </w:tr>
    </w:tbl>
    <w:p w14:paraId="6E35FBB5" w14:textId="77777777" w:rsidR="00962F04" w:rsidRPr="00F67752" w:rsidRDefault="00962F04">
      <w:pPr>
        <w:jc w:val="both"/>
        <w:rPr>
          <w:rFonts w:ascii="微軟正黑體" w:eastAsia="微軟正黑體" w:hAnsi="微軟正黑體" w:cs="微軟正黑體"/>
        </w:rPr>
      </w:pPr>
    </w:p>
    <w:sectPr w:rsidR="00962F04" w:rsidRPr="00F67752">
      <w:headerReference w:type="default" r:id="rId80"/>
      <w:footerReference w:type="default" r:id="rId81"/>
      <w:pgSz w:w="11906" w:h="16838"/>
      <w:pgMar w:top="1440" w:right="1247" w:bottom="1440" w:left="124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5D1466" w14:textId="77777777" w:rsidR="005E7D94" w:rsidRDefault="005E7D94">
      <w:r>
        <w:separator/>
      </w:r>
    </w:p>
  </w:endnote>
  <w:endnote w:type="continuationSeparator" w:id="0">
    <w:p w14:paraId="4F852BBF" w14:textId="77777777" w:rsidR="005E7D94" w:rsidRDefault="005E7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E16AF" w14:textId="77777777" w:rsidR="005E7D94" w:rsidRDefault="005E7D94">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3</w:t>
    </w:r>
    <w:r>
      <w:rPr>
        <w:color w:val="000000"/>
        <w:sz w:val="20"/>
        <w:szCs w:val="20"/>
      </w:rPr>
      <w:fldChar w:fldCharType="end"/>
    </w:r>
  </w:p>
  <w:p w14:paraId="3AC90D85" w14:textId="77777777" w:rsidR="005E7D94" w:rsidRDefault="005E7D94">
    <w:pPr>
      <w:pBdr>
        <w:top w:val="nil"/>
        <w:left w:val="nil"/>
        <w:bottom w:val="nil"/>
        <w:right w:val="nil"/>
        <w:between w:val="nil"/>
      </w:pBdr>
      <w:tabs>
        <w:tab w:val="center" w:pos="4153"/>
        <w:tab w:val="right" w:pos="8306"/>
      </w:tabs>
      <w:rPr>
        <w:color w:val="000000"/>
        <w:sz w:val="20"/>
        <w:szCs w:val="20"/>
      </w:rPr>
    </w:pPr>
    <w:r>
      <w:rPr>
        <w:rFonts w:ascii="微軟正黑體" w:eastAsia="微軟正黑體" w:hAnsi="微軟正黑體" w:cs="微軟正黑體"/>
        <w:b/>
        <w:color w:val="000000"/>
        <w:sz w:val="22"/>
        <w:szCs w:val="22"/>
      </w:rPr>
      <w:t>媒體聯絡人│李燕姍 02-8772-6757#3531│yslee@jutfoundation.org.tw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43891C" w14:textId="77777777" w:rsidR="005E7D94" w:rsidRDefault="005E7D94">
      <w:r>
        <w:separator/>
      </w:r>
    </w:p>
  </w:footnote>
  <w:footnote w:type="continuationSeparator" w:id="0">
    <w:p w14:paraId="5EF5D47A" w14:textId="77777777" w:rsidR="005E7D94" w:rsidRDefault="005E7D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80B27" w14:textId="0DD3E879" w:rsidR="005E7D94" w:rsidRDefault="005E7D94">
    <w:pPr>
      <w:pBdr>
        <w:top w:val="nil"/>
        <w:left w:val="nil"/>
        <w:bottom w:val="nil"/>
        <w:right w:val="nil"/>
        <w:between w:val="nil"/>
      </w:pBdr>
      <w:tabs>
        <w:tab w:val="center" w:pos="4153"/>
        <w:tab w:val="right" w:pos="8306"/>
      </w:tabs>
      <w:rPr>
        <w:rFonts w:ascii="微軟正黑體" w:eastAsia="微軟正黑體" w:hAnsi="微軟正黑體" w:cs="微軟正黑體"/>
        <w:color w:val="000000"/>
        <w:sz w:val="18"/>
        <w:szCs w:val="18"/>
      </w:rPr>
    </w:pPr>
    <w:r w:rsidRPr="004208DB">
      <w:rPr>
        <w:rFonts w:ascii="微軟正黑體" w:eastAsia="微軟正黑體" w:hAnsi="微軟正黑體" w:cs="微軟正黑體" w:hint="eastAsia"/>
        <w:color w:val="000000"/>
        <w:sz w:val="18"/>
        <w:szCs w:val="18"/>
      </w:rPr>
      <w:t>殘山剩水─我們的城市失敗了嗎？</w:t>
    </w:r>
  </w:p>
  <w:p w14:paraId="5290E169" w14:textId="1A0227FC" w:rsidR="005E7D94" w:rsidRDefault="005E7D94">
    <w:pPr>
      <w:pBdr>
        <w:top w:val="nil"/>
        <w:left w:val="nil"/>
        <w:bottom w:val="nil"/>
        <w:right w:val="nil"/>
        <w:between w:val="nil"/>
      </w:pBdr>
      <w:tabs>
        <w:tab w:val="center" w:pos="4153"/>
        <w:tab w:val="right" w:pos="8306"/>
      </w:tabs>
      <w:rPr>
        <w:color w:val="000000"/>
        <w:sz w:val="20"/>
        <w:szCs w:val="20"/>
      </w:rPr>
    </w:pPr>
    <w:r>
      <w:rPr>
        <w:rFonts w:ascii="微軟正黑體" w:eastAsia="微軟正黑體" w:hAnsi="微軟正黑體" w:cs="微軟正黑體"/>
        <w:color w:val="000000"/>
        <w:sz w:val="20"/>
        <w:szCs w:val="20"/>
      </w:rPr>
      <w:t>活動新聞稿 20</w:t>
    </w:r>
    <w:r>
      <w:rPr>
        <w:rFonts w:ascii="微軟正黑體" w:eastAsia="微軟正黑體" w:hAnsi="微軟正黑體" w:cs="微軟正黑體" w:hint="eastAsia"/>
        <w:color w:val="000000"/>
        <w:sz w:val="20"/>
        <w:szCs w:val="20"/>
      </w:rPr>
      <w:t>21</w:t>
    </w:r>
    <w:r>
      <w:rPr>
        <w:rFonts w:ascii="微軟正黑體" w:eastAsia="微軟正黑體" w:hAnsi="微軟正黑體" w:cs="微軟正黑體"/>
        <w:color w:val="000000"/>
        <w:sz w:val="20"/>
        <w:szCs w:val="20"/>
      </w:rPr>
      <w:t>年1月</w:t>
    </w:r>
    <w:r>
      <w:rPr>
        <w:rFonts w:ascii="微軟正黑體" w:eastAsia="微軟正黑體" w:hAnsi="微軟正黑體" w:cs="微軟正黑體" w:hint="eastAsia"/>
        <w:color w:val="000000"/>
        <w:sz w:val="20"/>
        <w:szCs w:val="20"/>
      </w:rPr>
      <w:t>7</w:t>
    </w:r>
    <w:r>
      <w:rPr>
        <w:rFonts w:ascii="微軟正黑體" w:eastAsia="微軟正黑體" w:hAnsi="微軟正黑體" w:cs="微軟正黑體"/>
        <w:color w:val="000000"/>
        <w:sz w:val="20"/>
        <w:szCs w:val="20"/>
      </w:rPr>
      <w:t>日</w:t>
    </w:r>
    <w:r w:rsidR="00FA01D4">
      <w:rPr>
        <w:rFonts w:ascii="微軟正黑體" w:eastAsia="微軟正黑體" w:hAnsi="微軟正黑體" w:cs="微軟正黑體" w:hint="eastAsia"/>
        <w:color w:val="000000"/>
        <w:sz w:val="20"/>
        <w:szCs w:val="20"/>
      </w:rPr>
      <w:t>會後</w:t>
    </w:r>
    <w:r>
      <w:rPr>
        <w:rFonts w:ascii="微軟正黑體" w:eastAsia="微軟正黑體" w:hAnsi="微軟正黑體" w:cs="微軟正黑體"/>
        <w:color w:val="000000"/>
        <w:sz w:val="20"/>
        <w:szCs w:val="20"/>
      </w:rPr>
      <w:t>發佈</w:t>
    </w:r>
    <w:r>
      <w:rPr>
        <w:noProof/>
      </w:rPr>
      <w:drawing>
        <wp:anchor distT="0" distB="0" distL="114300" distR="114300" simplePos="0" relativeHeight="251658240" behindDoc="0" locked="0" layoutInCell="1" hidden="0" allowOverlap="1" wp14:anchorId="38931821" wp14:editId="7E116D0C">
          <wp:simplePos x="0" y="0"/>
          <wp:positionH relativeFrom="column">
            <wp:posOffset>4838065</wp:posOffset>
          </wp:positionH>
          <wp:positionV relativeFrom="paragraph">
            <wp:posOffset>-178432</wp:posOffset>
          </wp:positionV>
          <wp:extent cx="1362075" cy="354330"/>
          <wp:effectExtent l="0" t="0" r="0" b="0"/>
          <wp:wrapNone/>
          <wp:docPr id="48" name="image1.png" descr="C:\Users\user\Desktop\美術館\忠泰美術館\jutartmuseum logo 橫.png"/>
          <wp:cNvGraphicFramePr/>
          <a:graphic xmlns:a="http://schemas.openxmlformats.org/drawingml/2006/main">
            <a:graphicData uri="http://schemas.openxmlformats.org/drawingml/2006/picture">
              <pic:pic xmlns:pic="http://schemas.openxmlformats.org/drawingml/2006/picture">
                <pic:nvPicPr>
                  <pic:cNvPr id="0" name="image1.png" descr="C:\Users\user\Desktop\美術館\忠泰美術館\jutartmuseum logo 橫.png"/>
                  <pic:cNvPicPr preferRelativeResize="0"/>
                </pic:nvPicPr>
                <pic:blipFill>
                  <a:blip r:embed="rId1"/>
                  <a:srcRect/>
                  <a:stretch>
                    <a:fillRect/>
                  </a:stretch>
                </pic:blipFill>
                <pic:spPr>
                  <a:xfrm>
                    <a:off x="0" y="0"/>
                    <a:ext cx="1362075" cy="3543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9B50A90"/>
    <w:multiLevelType w:val="multilevel"/>
    <w:tmpl w:val="C6D0A0B2"/>
    <w:lvl w:ilvl="0">
      <w:start w:val="1"/>
      <w:numFmt w:val="bullet"/>
      <w:lvlText w:val="■"/>
      <w:lvlJc w:val="left"/>
      <w:pPr>
        <w:ind w:left="1920" w:hanging="480"/>
      </w:pPr>
      <w:rPr>
        <w:rFonts w:ascii="Noto Sans Symbols" w:eastAsia="Noto Sans Symbols" w:hAnsi="Noto Sans Symbols" w:cs="Noto Sans Symbols"/>
      </w:rPr>
    </w:lvl>
    <w:lvl w:ilvl="1">
      <w:start w:val="1"/>
      <w:numFmt w:val="bullet"/>
      <w:lvlText w:val="■"/>
      <w:lvlJc w:val="left"/>
      <w:pPr>
        <w:ind w:left="2400" w:hanging="480"/>
      </w:pPr>
      <w:rPr>
        <w:rFonts w:ascii="Noto Sans Symbols" w:eastAsia="Noto Sans Symbols" w:hAnsi="Noto Sans Symbols" w:cs="Noto Sans Symbols"/>
      </w:rPr>
    </w:lvl>
    <w:lvl w:ilvl="2">
      <w:start w:val="1"/>
      <w:numFmt w:val="bullet"/>
      <w:lvlText w:val="◆"/>
      <w:lvlJc w:val="left"/>
      <w:pPr>
        <w:ind w:left="2880" w:hanging="480"/>
      </w:pPr>
      <w:rPr>
        <w:rFonts w:ascii="Noto Sans Symbols" w:eastAsia="Noto Sans Symbols" w:hAnsi="Noto Sans Symbols" w:cs="Noto Sans Symbols"/>
      </w:rPr>
    </w:lvl>
    <w:lvl w:ilvl="3">
      <w:start w:val="1"/>
      <w:numFmt w:val="bullet"/>
      <w:lvlText w:val="●"/>
      <w:lvlJc w:val="left"/>
      <w:pPr>
        <w:ind w:left="3360" w:hanging="480"/>
      </w:pPr>
      <w:rPr>
        <w:rFonts w:ascii="Noto Sans Symbols" w:eastAsia="Noto Sans Symbols" w:hAnsi="Noto Sans Symbols" w:cs="Noto Sans Symbols"/>
      </w:rPr>
    </w:lvl>
    <w:lvl w:ilvl="4">
      <w:start w:val="1"/>
      <w:numFmt w:val="bullet"/>
      <w:lvlText w:val="■"/>
      <w:lvlJc w:val="left"/>
      <w:pPr>
        <w:ind w:left="3840" w:hanging="480"/>
      </w:pPr>
      <w:rPr>
        <w:rFonts w:ascii="Noto Sans Symbols" w:eastAsia="Noto Sans Symbols" w:hAnsi="Noto Sans Symbols" w:cs="Noto Sans Symbols"/>
      </w:rPr>
    </w:lvl>
    <w:lvl w:ilvl="5">
      <w:start w:val="1"/>
      <w:numFmt w:val="bullet"/>
      <w:lvlText w:val="◆"/>
      <w:lvlJc w:val="left"/>
      <w:pPr>
        <w:ind w:left="4320" w:hanging="480"/>
      </w:pPr>
      <w:rPr>
        <w:rFonts w:ascii="Noto Sans Symbols" w:eastAsia="Noto Sans Symbols" w:hAnsi="Noto Sans Symbols" w:cs="Noto Sans Symbols"/>
      </w:rPr>
    </w:lvl>
    <w:lvl w:ilvl="6">
      <w:start w:val="1"/>
      <w:numFmt w:val="bullet"/>
      <w:lvlText w:val="●"/>
      <w:lvlJc w:val="left"/>
      <w:pPr>
        <w:ind w:left="4800" w:hanging="480"/>
      </w:pPr>
      <w:rPr>
        <w:rFonts w:ascii="Noto Sans Symbols" w:eastAsia="Noto Sans Symbols" w:hAnsi="Noto Sans Symbols" w:cs="Noto Sans Symbols"/>
      </w:rPr>
    </w:lvl>
    <w:lvl w:ilvl="7">
      <w:start w:val="1"/>
      <w:numFmt w:val="bullet"/>
      <w:lvlText w:val="■"/>
      <w:lvlJc w:val="left"/>
      <w:pPr>
        <w:ind w:left="5280" w:hanging="480"/>
      </w:pPr>
      <w:rPr>
        <w:rFonts w:ascii="Noto Sans Symbols" w:eastAsia="Noto Sans Symbols" w:hAnsi="Noto Sans Symbols" w:cs="Noto Sans Symbols"/>
      </w:rPr>
    </w:lvl>
    <w:lvl w:ilvl="8">
      <w:start w:val="1"/>
      <w:numFmt w:val="bullet"/>
      <w:lvlText w:val="◆"/>
      <w:lvlJc w:val="left"/>
      <w:pPr>
        <w:ind w:left="5760" w:hanging="48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revisionView w:markup="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7A4"/>
    <w:rsid w:val="0001184B"/>
    <w:rsid w:val="00026148"/>
    <w:rsid w:val="00050DCE"/>
    <w:rsid w:val="000643C5"/>
    <w:rsid w:val="00070389"/>
    <w:rsid w:val="00076428"/>
    <w:rsid w:val="00077DFE"/>
    <w:rsid w:val="0008287C"/>
    <w:rsid w:val="000953A8"/>
    <w:rsid w:val="000A3539"/>
    <w:rsid w:val="000A7AA7"/>
    <w:rsid w:val="000B0CFD"/>
    <w:rsid w:val="000B4DB8"/>
    <w:rsid w:val="000C157E"/>
    <w:rsid w:val="000C2067"/>
    <w:rsid w:val="000C31A6"/>
    <w:rsid w:val="000C4F25"/>
    <w:rsid w:val="000D0563"/>
    <w:rsid w:val="000F2D47"/>
    <w:rsid w:val="001010AC"/>
    <w:rsid w:val="001109A0"/>
    <w:rsid w:val="00115E2D"/>
    <w:rsid w:val="00121D1E"/>
    <w:rsid w:val="00154A7A"/>
    <w:rsid w:val="00154E92"/>
    <w:rsid w:val="001773D8"/>
    <w:rsid w:val="0019384C"/>
    <w:rsid w:val="001962AC"/>
    <w:rsid w:val="001A2031"/>
    <w:rsid w:val="001C070E"/>
    <w:rsid w:val="001D1C27"/>
    <w:rsid w:val="001D7EB1"/>
    <w:rsid w:val="001E5824"/>
    <w:rsid w:val="00200CEC"/>
    <w:rsid w:val="00206844"/>
    <w:rsid w:val="00206C0B"/>
    <w:rsid w:val="0021779D"/>
    <w:rsid w:val="002342BC"/>
    <w:rsid w:val="00243B70"/>
    <w:rsid w:val="002471DC"/>
    <w:rsid w:val="00260C10"/>
    <w:rsid w:val="002627DF"/>
    <w:rsid w:val="00262CB2"/>
    <w:rsid w:val="00285BD6"/>
    <w:rsid w:val="002965C3"/>
    <w:rsid w:val="002A59F6"/>
    <w:rsid w:val="002A7440"/>
    <w:rsid w:val="002C1F32"/>
    <w:rsid w:val="002E02CD"/>
    <w:rsid w:val="002F56E4"/>
    <w:rsid w:val="002F66B3"/>
    <w:rsid w:val="002F6879"/>
    <w:rsid w:val="0031030E"/>
    <w:rsid w:val="00317FBF"/>
    <w:rsid w:val="00321BD6"/>
    <w:rsid w:val="00327A27"/>
    <w:rsid w:val="00330E54"/>
    <w:rsid w:val="0034433F"/>
    <w:rsid w:val="00350636"/>
    <w:rsid w:val="00353B53"/>
    <w:rsid w:val="00364098"/>
    <w:rsid w:val="00373BAB"/>
    <w:rsid w:val="00376E4C"/>
    <w:rsid w:val="003867E2"/>
    <w:rsid w:val="003961A4"/>
    <w:rsid w:val="003969D0"/>
    <w:rsid w:val="003A2D88"/>
    <w:rsid w:val="003A457F"/>
    <w:rsid w:val="003A540C"/>
    <w:rsid w:val="003B7FD0"/>
    <w:rsid w:val="003C1C17"/>
    <w:rsid w:val="003D7B3D"/>
    <w:rsid w:val="0041229B"/>
    <w:rsid w:val="0041552D"/>
    <w:rsid w:val="00416889"/>
    <w:rsid w:val="004208DB"/>
    <w:rsid w:val="00422B7B"/>
    <w:rsid w:val="004278B5"/>
    <w:rsid w:val="00427C37"/>
    <w:rsid w:val="00443B8F"/>
    <w:rsid w:val="00472A8B"/>
    <w:rsid w:val="00473C22"/>
    <w:rsid w:val="00475729"/>
    <w:rsid w:val="00485F99"/>
    <w:rsid w:val="004E37C4"/>
    <w:rsid w:val="004F4D3B"/>
    <w:rsid w:val="004F728A"/>
    <w:rsid w:val="00510E11"/>
    <w:rsid w:val="00512DC2"/>
    <w:rsid w:val="005153D8"/>
    <w:rsid w:val="00524FB2"/>
    <w:rsid w:val="0053609A"/>
    <w:rsid w:val="00547673"/>
    <w:rsid w:val="0055495C"/>
    <w:rsid w:val="0055642F"/>
    <w:rsid w:val="00557DFA"/>
    <w:rsid w:val="00567BBE"/>
    <w:rsid w:val="005A2ED1"/>
    <w:rsid w:val="005D1BBA"/>
    <w:rsid w:val="005E71DE"/>
    <w:rsid w:val="005E7D94"/>
    <w:rsid w:val="005F7261"/>
    <w:rsid w:val="00603653"/>
    <w:rsid w:val="006077A4"/>
    <w:rsid w:val="00611DA0"/>
    <w:rsid w:val="00635208"/>
    <w:rsid w:val="00641791"/>
    <w:rsid w:val="00641E00"/>
    <w:rsid w:val="006437D8"/>
    <w:rsid w:val="00644963"/>
    <w:rsid w:val="00651E31"/>
    <w:rsid w:val="0066538F"/>
    <w:rsid w:val="006658BD"/>
    <w:rsid w:val="00670672"/>
    <w:rsid w:val="006950EF"/>
    <w:rsid w:val="00695C3C"/>
    <w:rsid w:val="00697861"/>
    <w:rsid w:val="006A2C46"/>
    <w:rsid w:val="006A7CA6"/>
    <w:rsid w:val="006C2BEA"/>
    <w:rsid w:val="006C72D4"/>
    <w:rsid w:val="006C7523"/>
    <w:rsid w:val="006F019F"/>
    <w:rsid w:val="006F34E9"/>
    <w:rsid w:val="007104E4"/>
    <w:rsid w:val="00733F29"/>
    <w:rsid w:val="00735F6B"/>
    <w:rsid w:val="00740BAC"/>
    <w:rsid w:val="007463BF"/>
    <w:rsid w:val="0074689C"/>
    <w:rsid w:val="0075265A"/>
    <w:rsid w:val="007530BE"/>
    <w:rsid w:val="00756F0B"/>
    <w:rsid w:val="00761EE6"/>
    <w:rsid w:val="00765C48"/>
    <w:rsid w:val="00780D5B"/>
    <w:rsid w:val="0078434E"/>
    <w:rsid w:val="007A1F02"/>
    <w:rsid w:val="007A675E"/>
    <w:rsid w:val="007B4820"/>
    <w:rsid w:val="007C199D"/>
    <w:rsid w:val="007D573A"/>
    <w:rsid w:val="007D71E3"/>
    <w:rsid w:val="00802E53"/>
    <w:rsid w:val="00811752"/>
    <w:rsid w:val="008119E2"/>
    <w:rsid w:val="0081492F"/>
    <w:rsid w:val="00827E4C"/>
    <w:rsid w:val="00850D8A"/>
    <w:rsid w:val="00850ED9"/>
    <w:rsid w:val="00856428"/>
    <w:rsid w:val="00874F18"/>
    <w:rsid w:val="00880163"/>
    <w:rsid w:val="00883713"/>
    <w:rsid w:val="00890A52"/>
    <w:rsid w:val="00892429"/>
    <w:rsid w:val="008B0E1C"/>
    <w:rsid w:val="008C4F8A"/>
    <w:rsid w:val="008C7BBF"/>
    <w:rsid w:val="008D725E"/>
    <w:rsid w:val="008E6F56"/>
    <w:rsid w:val="008F3066"/>
    <w:rsid w:val="008F368E"/>
    <w:rsid w:val="0090198D"/>
    <w:rsid w:val="00917630"/>
    <w:rsid w:val="00934B9E"/>
    <w:rsid w:val="00934ECE"/>
    <w:rsid w:val="00937933"/>
    <w:rsid w:val="00947BC0"/>
    <w:rsid w:val="009608D3"/>
    <w:rsid w:val="0096285A"/>
    <w:rsid w:val="00962F04"/>
    <w:rsid w:val="00975BBA"/>
    <w:rsid w:val="009954FC"/>
    <w:rsid w:val="009A5592"/>
    <w:rsid w:val="009A5FEE"/>
    <w:rsid w:val="009B643E"/>
    <w:rsid w:val="009C5FD4"/>
    <w:rsid w:val="009D098A"/>
    <w:rsid w:val="009D6C03"/>
    <w:rsid w:val="009E2736"/>
    <w:rsid w:val="00A03258"/>
    <w:rsid w:val="00A03F61"/>
    <w:rsid w:val="00A11C78"/>
    <w:rsid w:val="00A35B59"/>
    <w:rsid w:val="00A47C32"/>
    <w:rsid w:val="00A53963"/>
    <w:rsid w:val="00A76B09"/>
    <w:rsid w:val="00A80209"/>
    <w:rsid w:val="00A8473A"/>
    <w:rsid w:val="00AA3EE8"/>
    <w:rsid w:val="00AC17F1"/>
    <w:rsid w:val="00AC4205"/>
    <w:rsid w:val="00AC51B3"/>
    <w:rsid w:val="00AC5411"/>
    <w:rsid w:val="00AD4B47"/>
    <w:rsid w:val="00AD5D7E"/>
    <w:rsid w:val="00AD7CC5"/>
    <w:rsid w:val="00AE35B9"/>
    <w:rsid w:val="00AE5088"/>
    <w:rsid w:val="00B02772"/>
    <w:rsid w:val="00B140FC"/>
    <w:rsid w:val="00B23C97"/>
    <w:rsid w:val="00B24E4F"/>
    <w:rsid w:val="00B31D65"/>
    <w:rsid w:val="00B33137"/>
    <w:rsid w:val="00B334AD"/>
    <w:rsid w:val="00B374FD"/>
    <w:rsid w:val="00B52D72"/>
    <w:rsid w:val="00B53CBC"/>
    <w:rsid w:val="00B60194"/>
    <w:rsid w:val="00B620FA"/>
    <w:rsid w:val="00B7230B"/>
    <w:rsid w:val="00B7441C"/>
    <w:rsid w:val="00B80006"/>
    <w:rsid w:val="00B87BC5"/>
    <w:rsid w:val="00BA0A19"/>
    <w:rsid w:val="00BA6475"/>
    <w:rsid w:val="00BB0D60"/>
    <w:rsid w:val="00BB1223"/>
    <w:rsid w:val="00BE3370"/>
    <w:rsid w:val="00BF4EDA"/>
    <w:rsid w:val="00C05281"/>
    <w:rsid w:val="00C12084"/>
    <w:rsid w:val="00C219D7"/>
    <w:rsid w:val="00C34A40"/>
    <w:rsid w:val="00C418C8"/>
    <w:rsid w:val="00C41E8E"/>
    <w:rsid w:val="00C44109"/>
    <w:rsid w:val="00C57EAC"/>
    <w:rsid w:val="00C60EE1"/>
    <w:rsid w:val="00C71A30"/>
    <w:rsid w:val="00C846C9"/>
    <w:rsid w:val="00CA3FBF"/>
    <w:rsid w:val="00CD2E74"/>
    <w:rsid w:val="00CD5E45"/>
    <w:rsid w:val="00CE5D7B"/>
    <w:rsid w:val="00D0720D"/>
    <w:rsid w:val="00D10C66"/>
    <w:rsid w:val="00D17838"/>
    <w:rsid w:val="00D438EB"/>
    <w:rsid w:val="00D472E3"/>
    <w:rsid w:val="00D5540B"/>
    <w:rsid w:val="00D63E09"/>
    <w:rsid w:val="00D6733A"/>
    <w:rsid w:val="00D72D48"/>
    <w:rsid w:val="00D75A5B"/>
    <w:rsid w:val="00D76294"/>
    <w:rsid w:val="00D80DA8"/>
    <w:rsid w:val="00D817A5"/>
    <w:rsid w:val="00D8473E"/>
    <w:rsid w:val="00D9783D"/>
    <w:rsid w:val="00D97890"/>
    <w:rsid w:val="00DA78DC"/>
    <w:rsid w:val="00DB0689"/>
    <w:rsid w:val="00DB60BD"/>
    <w:rsid w:val="00DC3CD1"/>
    <w:rsid w:val="00DE3AAB"/>
    <w:rsid w:val="00DF03A2"/>
    <w:rsid w:val="00DF4EB3"/>
    <w:rsid w:val="00DF5CB7"/>
    <w:rsid w:val="00DF6DC0"/>
    <w:rsid w:val="00E047C2"/>
    <w:rsid w:val="00E31EAB"/>
    <w:rsid w:val="00E426FE"/>
    <w:rsid w:val="00E451D6"/>
    <w:rsid w:val="00E53673"/>
    <w:rsid w:val="00E548E5"/>
    <w:rsid w:val="00E82D96"/>
    <w:rsid w:val="00E964E7"/>
    <w:rsid w:val="00EA352D"/>
    <w:rsid w:val="00EA61C1"/>
    <w:rsid w:val="00EB11B5"/>
    <w:rsid w:val="00EC59D8"/>
    <w:rsid w:val="00ED02BA"/>
    <w:rsid w:val="00ED2E99"/>
    <w:rsid w:val="00ED4E81"/>
    <w:rsid w:val="00ED5362"/>
    <w:rsid w:val="00ED7FAF"/>
    <w:rsid w:val="00EE2AA8"/>
    <w:rsid w:val="00EE5E7F"/>
    <w:rsid w:val="00F04EBE"/>
    <w:rsid w:val="00F06A25"/>
    <w:rsid w:val="00F16BE8"/>
    <w:rsid w:val="00F27BEA"/>
    <w:rsid w:val="00F320D7"/>
    <w:rsid w:val="00F44E9E"/>
    <w:rsid w:val="00F55148"/>
    <w:rsid w:val="00F62F51"/>
    <w:rsid w:val="00F67752"/>
    <w:rsid w:val="00F763C6"/>
    <w:rsid w:val="00F83368"/>
    <w:rsid w:val="00F84FF4"/>
    <w:rsid w:val="00FA01D4"/>
    <w:rsid w:val="00FA1027"/>
    <w:rsid w:val="00FC1516"/>
    <w:rsid w:val="00FC24D8"/>
    <w:rsid w:val="00FC4F00"/>
    <w:rsid w:val="00FE2634"/>
    <w:rsid w:val="00FE5264"/>
    <w:rsid w:val="00FE6637"/>
    <w:rsid w:val="00FF2F62"/>
    <w:rsid w:val="00FF5C9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23713"/>
  <w15:docId w15:val="{F42675F0-D52E-4091-8F63-55E15B7C3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09D7"/>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header"/>
    <w:basedOn w:val="a"/>
    <w:link w:val="a5"/>
    <w:uiPriority w:val="99"/>
    <w:unhideWhenUsed/>
    <w:rsid w:val="00F467E3"/>
    <w:pPr>
      <w:tabs>
        <w:tab w:val="center" w:pos="4153"/>
        <w:tab w:val="right" w:pos="8306"/>
      </w:tabs>
      <w:snapToGrid w:val="0"/>
    </w:pPr>
    <w:rPr>
      <w:sz w:val="20"/>
      <w:szCs w:val="20"/>
    </w:rPr>
  </w:style>
  <w:style w:type="character" w:customStyle="1" w:styleId="a5">
    <w:name w:val="頁首 字元"/>
    <w:basedOn w:val="a0"/>
    <w:link w:val="a4"/>
    <w:uiPriority w:val="99"/>
    <w:rsid w:val="00F467E3"/>
    <w:rPr>
      <w:sz w:val="20"/>
      <w:szCs w:val="20"/>
    </w:rPr>
  </w:style>
  <w:style w:type="paragraph" w:styleId="a6">
    <w:name w:val="footer"/>
    <w:basedOn w:val="a"/>
    <w:link w:val="a7"/>
    <w:uiPriority w:val="99"/>
    <w:unhideWhenUsed/>
    <w:rsid w:val="00F467E3"/>
    <w:pPr>
      <w:tabs>
        <w:tab w:val="center" w:pos="4153"/>
        <w:tab w:val="right" w:pos="8306"/>
      </w:tabs>
      <w:snapToGrid w:val="0"/>
    </w:pPr>
    <w:rPr>
      <w:sz w:val="20"/>
      <w:szCs w:val="20"/>
    </w:rPr>
  </w:style>
  <w:style w:type="character" w:customStyle="1" w:styleId="a7">
    <w:name w:val="頁尾 字元"/>
    <w:basedOn w:val="a0"/>
    <w:link w:val="a6"/>
    <w:uiPriority w:val="99"/>
    <w:rsid w:val="00F467E3"/>
    <w:rPr>
      <w:sz w:val="20"/>
      <w:szCs w:val="20"/>
    </w:rPr>
  </w:style>
  <w:style w:type="paragraph" w:styleId="a8">
    <w:name w:val="List Paragraph"/>
    <w:basedOn w:val="a"/>
    <w:uiPriority w:val="34"/>
    <w:qFormat/>
    <w:rsid w:val="009901CC"/>
    <w:pPr>
      <w:ind w:leftChars="200" w:left="480"/>
    </w:pPr>
  </w:style>
  <w:style w:type="character" w:styleId="a9">
    <w:name w:val="Hyperlink"/>
    <w:basedOn w:val="a0"/>
    <w:uiPriority w:val="99"/>
    <w:unhideWhenUsed/>
    <w:rsid w:val="003279FC"/>
    <w:rPr>
      <w:color w:val="0000FF" w:themeColor="hyperlink"/>
      <w:u w:val="single"/>
    </w:rPr>
  </w:style>
  <w:style w:type="table" w:styleId="aa">
    <w:name w:val="Table Grid"/>
    <w:basedOn w:val="a1"/>
    <w:uiPriority w:val="59"/>
    <w:rsid w:val="002F7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3E6E92"/>
    <w:rPr>
      <w:sz w:val="18"/>
      <w:szCs w:val="18"/>
    </w:rPr>
  </w:style>
  <w:style w:type="paragraph" w:styleId="ac">
    <w:name w:val="annotation text"/>
    <w:basedOn w:val="a"/>
    <w:link w:val="ad"/>
    <w:uiPriority w:val="99"/>
    <w:semiHidden/>
    <w:unhideWhenUsed/>
    <w:rsid w:val="003E6E92"/>
  </w:style>
  <w:style w:type="character" w:customStyle="1" w:styleId="ad">
    <w:name w:val="註解文字 字元"/>
    <w:basedOn w:val="a0"/>
    <w:link w:val="ac"/>
    <w:uiPriority w:val="99"/>
    <w:semiHidden/>
    <w:rsid w:val="003E6E92"/>
  </w:style>
  <w:style w:type="paragraph" w:styleId="ae">
    <w:name w:val="annotation subject"/>
    <w:basedOn w:val="ac"/>
    <w:next w:val="ac"/>
    <w:link w:val="af"/>
    <w:uiPriority w:val="99"/>
    <w:semiHidden/>
    <w:unhideWhenUsed/>
    <w:rsid w:val="003E6E92"/>
    <w:rPr>
      <w:b/>
      <w:bCs/>
    </w:rPr>
  </w:style>
  <w:style w:type="character" w:customStyle="1" w:styleId="af">
    <w:name w:val="註解主旨 字元"/>
    <w:basedOn w:val="ad"/>
    <w:link w:val="ae"/>
    <w:uiPriority w:val="99"/>
    <w:semiHidden/>
    <w:rsid w:val="003E6E92"/>
    <w:rPr>
      <w:b/>
      <w:bCs/>
    </w:rPr>
  </w:style>
  <w:style w:type="paragraph" w:styleId="af0">
    <w:name w:val="Revision"/>
    <w:hidden/>
    <w:uiPriority w:val="99"/>
    <w:semiHidden/>
    <w:rsid w:val="003E6E92"/>
  </w:style>
  <w:style w:type="paragraph" w:styleId="af1">
    <w:name w:val="Balloon Text"/>
    <w:basedOn w:val="a"/>
    <w:link w:val="af2"/>
    <w:uiPriority w:val="99"/>
    <w:semiHidden/>
    <w:unhideWhenUsed/>
    <w:rsid w:val="003E6E92"/>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3E6E92"/>
    <w:rPr>
      <w:rFonts w:asciiTheme="majorHAnsi" w:eastAsiaTheme="majorEastAsia" w:hAnsiTheme="majorHAnsi" w:cstheme="majorBidi"/>
      <w:sz w:val="18"/>
      <w:szCs w:val="18"/>
    </w:rPr>
  </w:style>
  <w:style w:type="character" w:styleId="af3">
    <w:name w:val="FollowedHyperlink"/>
    <w:basedOn w:val="a0"/>
    <w:uiPriority w:val="99"/>
    <w:semiHidden/>
    <w:unhideWhenUsed/>
    <w:rsid w:val="00DD2B55"/>
    <w:rPr>
      <w:color w:val="800080" w:themeColor="followedHyperlink"/>
      <w:u w:val="single"/>
    </w:rPr>
  </w:style>
  <w:style w:type="paragraph" w:styleId="Web">
    <w:name w:val="Normal (Web)"/>
    <w:basedOn w:val="a"/>
    <w:uiPriority w:val="99"/>
    <w:semiHidden/>
    <w:unhideWhenUsed/>
    <w:rsid w:val="00D63CC8"/>
    <w:pPr>
      <w:widowControl/>
      <w:spacing w:before="100" w:beforeAutospacing="1" w:after="100" w:afterAutospacing="1"/>
    </w:pPr>
    <w:rPr>
      <w:rFonts w:ascii="新細明體" w:eastAsia="新細明體" w:hAnsi="新細明體" w:cs="新細明體"/>
    </w:rPr>
  </w:style>
  <w:style w:type="character" w:styleId="af4">
    <w:name w:val="Strong"/>
    <w:basedOn w:val="a0"/>
    <w:uiPriority w:val="22"/>
    <w:qFormat/>
    <w:rsid w:val="0083239D"/>
    <w:rPr>
      <w:b/>
      <w:bCs/>
    </w:rPr>
  </w:style>
  <w:style w:type="paragraph" w:styleId="af5">
    <w:name w:val="Subtitle"/>
    <w:basedOn w:val="a"/>
    <w:next w:val="a"/>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108" w:type="dxa"/>
        <w:right w:w="108" w:type="dxa"/>
      </w:tblCellMar>
    </w:tblPr>
  </w:style>
  <w:style w:type="character" w:styleId="af8">
    <w:name w:val="Unresolved Mention"/>
    <w:basedOn w:val="a0"/>
    <w:uiPriority w:val="99"/>
    <w:semiHidden/>
    <w:unhideWhenUsed/>
    <w:rsid w:val="008924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76317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7" Type="http://schemas.openxmlformats.org/officeDocument/2006/relationships/footnotes" Target="footnotes.xml"/><Relationship Id="rId71" Type="http://schemas.openxmlformats.org/officeDocument/2006/relationships/image" Target="media/image62.jpeg"/><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hyperlink" Target="https://reurl.cc/pyza64" TargetMode="External"/><Relationship Id="rId66" Type="http://schemas.openxmlformats.org/officeDocument/2006/relationships/image" Target="media/image57.jpeg"/></Relationships>
</file>

<file path=word/_rels/header1.xml.rels><?xml version="1.0" encoding="UTF-8" standalone="yes"?>
<Relationships xmlns="http://schemas.openxmlformats.org/package/2006/relationships"><Relationship Id="rId1" Type="http://schemas.openxmlformats.org/officeDocument/2006/relationships/image" Target="media/image7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rzkuAaw8hsd6gy7H3h1STCcETg==">AMUW2mXBK2HKeq1wuUIkXkj1BRZNb8eg/fV/xJu3fe5IyVHzVwBqvLyMuzWhkh9uuRe4tSmoNpUXjKQBThRKJcpNAr6/p0EVLWcFSC4piByH1uAGRQru9+O526EHsRthmBgczbKlP3Nw</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AA4164B-6D8B-4BD3-B9EB-6B9800B0C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21</Pages>
  <Words>1782</Words>
  <Characters>10164</Characters>
  <Application>Microsoft Office Word</Application>
  <DocSecurity>0</DocSecurity>
  <Lines>84</Lines>
  <Paragraphs>23</Paragraphs>
  <ScaleCrop>false</ScaleCrop>
  <Company/>
  <LinksUpToDate>false</LinksUpToDate>
  <CharactersWithSpaces>11923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MJ</dc:creator>
  <cp:lastModifiedBy>Ryu Lee</cp:lastModifiedBy>
  <cp:revision>48</cp:revision>
  <cp:lastPrinted>2021-01-07T08:14:00Z</cp:lastPrinted>
  <dcterms:created xsi:type="dcterms:W3CDTF">2020-12-31T03:08:00Z</dcterms:created>
  <dcterms:modified xsi:type="dcterms:W3CDTF">2021-02-08T02:47:00Z</dcterms:modified>
</cp:coreProperties>
</file>