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DDC1" w14:textId="0B914ED1" w:rsidR="006077A4" w:rsidRPr="005946FD" w:rsidRDefault="006077A4">
      <w:pPr>
        <w:jc w:val="both"/>
        <w:rPr>
          <w:rFonts w:ascii="微軟正黑體" w:eastAsia="微軟正黑體" w:hAnsi="微軟正黑體" w:cs="微軟正黑體"/>
          <w:b/>
          <w:sz w:val="6"/>
          <w:szCs w:val="6"/>
        </w:rPr>
      </w:pPr>
    </w:p>
    <w:p w14:paraId="042D5197" w14:textId="3F9301BD" w:rsidR="00494DEA" w:rsidRDefault="00494DEA" w:rsidP="005F5556">
      <w:pPr>
        <w:jc w:val="center"/>
        <w:rPr>
          <w:rFonts w:ascii="微軟正黑體" w:eastAsia="微軟正黑體" w:hAnsi="微軟正黑體" w:cs="微軟正黑體"/>
          <w:b/>
          <w:bCs/>
          <w:sz w:val="44"/>
          <w:szCs w:val="44"/>
        </w:rPr>
      </w:pPr>
      <w:bookmarkStart w:id="0" w:name="_heading=h.30j0zll" w:colFirst="0" w:colLast="0"/>
      <w:bookmarkEnd w:id="0"/>
      <w:r w:rsidRPr="00994C93">
        <w:rPr>
          <w:rFonts w:ascii="微軟正黑體" w:eastAsia="微軟正黑體" w:hAnsi="微軟正黑體" w:cs="微軟正黑體" w:hint="eastAsia"/>
          <w:b/>
          <w:bCs/>
          <w:sz w:val="44"/>
          <w:szCs w:val="44"/>
        </w:rPr>
        <w:t>目錄</w:t>
      </w:r>
    </w:p>
    <w:p w14:paraId="60E2234A" w14:textId="77777777" w:rsidR="00254B07" w:rsidRDefault="00254B07">
      <w:pPr>
        <w:rPr>
          <w:rFonts w:ascii="微軟正黑體" w:eastAsia="微軟正黑體" w:hAnsi="微軟正黑體" w:cs="微軟正黑體"/>
          <w:b/>
          <w:bCs/>
        </w:rPr>
      </w:pPr>
    </w:p>
    <w:p w14:paraId="65AB32CE" w14:textId="21E84A3F" w:rsidR="005F5556" w:rsidRPr="00127D3A" w:rsidRDefault="005F5556"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附件1、美術館序文</w:t>
      </w:r>
      <w:r w:rsidR="00135223">
        <w:rPr>
          <w:rFonts w:ascii="微軟正黑體" w:eastAsia="微軟正黑體" w:hAnsi="微軟正黑體" w:cs="微軟正黑體"/>
          <w:b/>
          <w:bCs/>
          <w:sz w:val="28"/>
          <w:szCs w:val="28"/>
        </w:rPr>
        <w:tab/>
        <w:t>P.2</w:t>
      </w:r>
    </w:p>
    <w:p w14:paraId="375D7C78" w14:textId="6596E30C" w:rsidR="004810AD" w:rsidRPr="00127D3A" w:rsidRDefault="004810AD"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附件2、安藤忠雄簡介</w:t>
      </w:r>
      <w:r w:rsidR="00135223">
        <w:rPr>
          <w:rFonts w:ascii="微軟正黑體" w:eastAsia="微軟正黑體" w:hAnsi="微軟正黑體" w:cs="微軟正黑體"/>
          <w:b/>
          <w:bCs/>
          <w:sz w:val="28"/>
          <w:szCs w:val="28"/>
        </w:rPr>
        <w:tab/>
        <w:t>P.3</w:t>
      </w:r>
    </w:p>
    <w:p w14:paraId="3CFDA80A" w14:textId="448DC60A" w:rsidR="005F5556" w:rsidRPr="00127D3A" w:rsidRDefault="005F5556"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w:t>
      </w:r>
      <w:r w:rsidR="004810AD" w:rsidRPr="00127D3A">
        <w:rPr>
          <w:rFonts w:ascii="微軟正黑體" w:eastAsia="微軟正黑體" w:hAnsi="微軟正黑體" w:cs="微軟正黑體" w:hint="eastAsia"/>
          <w:b/>
          <w:bCs/>
          <w:sz w:val="28"/>
          <w:szCs w:val="28"/>
        </w:rPr>
        <w:t>3</w:t>
      </w:r>
      <w:r w:rsidRPr="00127D3A">
        <w:rPr>
          <w:rFonts w:ascii="微軟正黑體" w:eastAsia="微軟正黑體" w:hAnsi="微軟正黑體" w:cs="微軟正黑體" w:hint="eastAsia"/>
          <w:b/>
          <w:bCs/>
          <w:sz w:val="28"/>
          <w:szCs w:val="28"/>
        </w:rPr>
        <w:t>、安藤忠雄序文</w:t>
      </w:r>
      <w:r w:rsidR="00135223">
        <w:rPr>
          <w:rFonts w:ascii="微軟正黑體" w:eastAsia="微軟正黑體" w:hAnsi="微軟正黑體" w:cs="微軟正黑體"/>
          <w:b/>
          <w:bCs/>
          <w:sz w:val="28"/>
          <w:szCs w:val="28"/>
        </w:rPr>
        <w:tab/>
        <w:t>P.4</w:t>
      </w:r>
    </w:p>
    <w:p w14:paraId="087D61A5" w14:textId="4A3F4EBD" w:rsidR="009C2BEA" w:rsidRPr="00127D3A" w:rsidRDefault="005F5556"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w:t>
      </w:r>
      <w:r w:rsidR="00994C93" w:rsidRPr="00127D3A">
        <w:rPr>
          <w:rFonts w:ascii="微軟正黑體" w:eastAsia="微軟正黑體" w:hAnsi="微軟正黑體" w:cs="微軟正黑體" w:hint="eastAsia"/>
          <w:b/>
          <w:bCs/>
          <w:sz w:val="28"/>
          <w:szCs w:val="28"/>
        </w:rPr>
        <w:t>4</w:t>
      </w:r>
      <w:r w:rsidRPr="00127D3A">
        <w:rPr>
          <w:rFonts w:ascii="微軟正黑體" w:eastAsia="微軟正黑體" w:hAnsi="微軟正黑體" w:cs="微軟正黑體" w:hint="eastAsia"/>
          <w:b/>
          <w:bCs/>
          <w:sz w:val="28"/>
          <w:szCs w:val="28"/>
        </w:rPr>
        <w:t>、</w:t>
      </w:r>
      <w:r w:rsidR="00014C87">
        <w:rPr>
          <w:rFonts w:ascii="微軟正黑體" w:eastAsia="微軟正黑體" w:hAnsi="微軟正黑體" w:cs="微軟正黑體" w:hint="eastAsia"/>
          <w:b/>
          <w:bCs/>
          <w:sz w:val="28"/>
          <w:szCs w:val="28"/>
        </w:rPr>
        <w:t>發稿照：</w:t>
      </w:r>
      <w:r w:rsidRPr="00127D3A">
        <w:rPr>
          <w:rFonts w:ascii="微軟正黑體" w:eastAsia="微軟正黑體" w:hAnsi="微軟正黑體" w:cs="微軟正黑體" w:hint="eastAsia"/>
          <w:b/>
          <w:bCs/>
          <w:sz w:val="28"/>
          <w:szCs w:val="28"/>
        </w:rPr>
        <w:t>重點作品</w:t>
      </w:r>
      <w:r w:rsidR="009C2BEA" w:rsidRPr="00127D3A">
        <w:rPr>
          <w:rFonts w:ascii="微軟正黑體" w:eastAsia="微軟正黑體" w:hAnsi="微軟正黑體" w:cs="微軟正黑體" w:hint="eastAsia"/>
          <w:b/>
          <w:bCs/>
          <w:sz w:val="28"/>
          <w:szCs w:val="28"/>
        </w:rPr>
        <w:t>圖 &amp; 介紹</w:t>
      </w:r>
      <w:r w:rsidR="00135223">
        <w:rPr>
          <w:rFonts w:ascii="微軟正黑體" w:eastAsia="微軟正黑體" w:hAnsi="微軟正黑體" w:cs="微軟正黑體"/>
          <w:b/>
          <w:bCs/>
          <w:sz w:val="28"/>
          <w:szCs w:val="28"/>
        </w:rPr>
        <w:tab/>
        <w:t>P.5-10</w:t>
      </w:r>
    </w:p>
    <w:p w14:paraId="6E90108B" w14:textId="5BC1F115" w:rsidR="005F5556" w:rsidRPr="00127D3A" w:rsidRDefault="009C2BEA"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w:t>
      </w:r>
      <w:r w:rsidR="00994C93" w:rsidRPr="00127D3A">
        <w:rPr>
          <w:rFonts w:ascii="微軟正黑體" w:eastAsia="微軟正黑體" w:hAnsi="微軟正黑體" w:cs="微軟正黑體" w:hint="eastAsia"/>
          <w:b/>
          <w:bCs/>
          <w:sz w:val="28"/>
          <w:szCs w:val="28"/>
        </w:rPr>
        <w:t>5</w:t>
      </w:r>
      <w:r w:rsidRPr="00127D3A">
        <w:rPr>
          <w:rFonts w:ascii="微軟正黑體" w:eastAsia="微軟正黑體" w:hAnsi="微軟正黑體" w:cs="微軟正黑體" w:hint="eastAsia"/>
          <w:b/>
          <w:bCs/>
          <w:sz w:val="28"/>
          <w:szCs w:val="28"/>
        </w:rPr>
        <w:t>、</w:t>
      </w:r>
      <w:bookmarkStart w:id="1" w:name="_Hlk104968513"/>
      <w:r w:rsidR="00014C87">
        <w:rPr>
          <w:rFonts w:ascii="微軟正黑體" w:eastAsia="微軟正黑體" w:hAnsi="微軟正黑體" w:cs="微軟正黑體" w:hint="eastAsia"/>
          <w:b/>
          <w:bCs/>
          <w:sz w:val="28"/>
          <w:szCs w:val="28"/>
        </w:rPr>
        <w:t>發稿照：</w:t>
      </w:r>
      <w:r w:rsidRPr="00127D3A">
        <w:rPr>
          <w:rFonts w:ascii="微軟正黑體" w:eastAsia="微軟正黑體" w:hAnsi="微軟正黑體" w:cs="微軟正黑體" w:hint="eastAsia"/>
          <w:b/>
          <w:bCs/>
          <w:sz w:val="28"/>
          <w:szCs w:val="28"/>
        </w:rPr>
        <w:t>展</w:t>
      </w:r>
      <w:r w:rsidR="00023AB3">
        <w:rPr>
          <w:rFonts w:ascii="微軟正黑體" w:eastAsia="微軟正黑體" w:hAnsi="微軟正黑體" w:cs="微軟正黑體" w:hint="eastAsia"/>
          <w:b/>
          <w:bCs/>
          <w:sz w:val="28"/>
          <w:szCs w:val="28"/>
        </w:rPr>
        <w:t>場</w:t>
      </w:r>
      <w:r w:rsidRPr="00127D3A">
        <w:rPr>
          <w:rFonts w:ascii="微軟正黑體" w:eastAsia="微軟正黑體" w:hAnsi="微軟正黑體" w:cs="微軟正黑體" w:hint="eastAsia"/>
          <w:b/>
          <w:bCs/>
          <w:sz w:val="28"/>
          <w:szCs w:val="28"/>
        </w:rPr>
        <w:t>與開幕活動照</w:t>
      </w:r>
      <w:r w:rsidR="0065229C" w:rsidRPr="0065229C">
        <w:rPr>
          <w:rFonts w:ascii="微軟正黑體" w:eastAsia="微軟正黑體" w:hAnsi="微軟正黑體" w:cs="微軟正黑體" w:hint="eastAsia"/>
          <w:b/>
          <w:bCs/>
          <w:i/>
          <w:iCs/>
          <w:sz w:val="28"/>
          <w:szCs w:val="28"/>
        </w:rPr>
        <w:t xml:space="preserve"> </w:t>
      </w:r>
      <w:bookmarkEnd w:id="1"/>
      <w:r w:rsidR="00135223" w:rsidRPr="00135223">
        <w:rPr>
          <w:rFonts w:ascii="微軟正黑體" w:eastAsia="微軟正黑體" w:hAnsi="微軟正黑體" w:cs="微軟正黑體"/>
          <w:b/>
          <w:bCs/>
          <w:sz w:val="28"/>
          <w:szCs w:val="28"/>
        </w:rPr>
        <w:tab/>
        <w:t>P</w:t>
      </w:r>
      <w:r w:rsidR="00135223">
        <w:rPr>
          <w:rFonts w:ascii="微軟正黑體" w:eastAsia="微軟正黑體" w:hAnsi="微軟正黑體" w:cs="微軟正黑體"/>
          <w:b/>
          <w:bCs/>
          <w:sz w:val="28"/>
          <w:szCs w:val="28"/>
        </w:rPr>
        <w:t>.11</w:t>
      </w:r>
      <w:r w:rsidR="008D1295">
        <w:rPr>
          <w:rFonts w:ascii="微軟正黑體" w:eastAsia="微軟正黑體" w:hAnsi="微軟正黑體" w:cs="微軟正黑體"/>
          <w:b/>
          <w:bCs/>
          <w:sz w:val="28"/>
          <w:szCs w:val="28"/>
        </w:rPr>
        <w:t>-1</w:t>
      </w:r>
      <w:r w:rsidR="00CD1479">
        <w:rPr>
          <w:rFonts w:ascii="微軟正黑體" w:eastAsia="微軟正黑體" w:hAnsi="微軟正黑體" w:cs="微軟正黑體" w:hint="eastAsia"/>
          <w:b/>
          <w:bCs/>
          <w:sz w:val="28"/>
          <w:szCs w:val="28"/>
        </w:rPr>
        <w:t>8</w:t>
      </w:r>
    </w:p>
    <w:p w14:paraId="0C384423" w14:textId="7E303D99" w:rsidR="005F5556" w:rsidRPr="00127D3A" w:rsidRDefault="005F5556" w:rsidP="00135223">
      <w:pPr>
        <w:tabs>
          <w:tab w:val="left" w:leader="hyphen" w:pos="8160"/>
          <w:tab w:val="left" w:leader="hyphen" w:pos="9120"/>
        </w:tabs>
        <w:spacing w:line="360" w:lineRule="auto"/>
        <w:rPr>
          <w:rFonts w:ascii="微軟正黑體" w:eastAsia="微軟正黑體" w:hAnsi="微軟正黑體" w:cs="微軟正黑體"/>
          <w:b/>
          <w:bCs/>
          <w:sz w:val="28"/>
          <w:szCs w:val="28"/>
        </w:rPr>
      </w:pPr>
      <w:r w:rsidRPr="00127D3A">
        <w:rPr>
          <w:rFonts w:ascii="微軟正黑體" w:eastAsia="微軟正黑體" w:hAnsi="微軟正黑體" w:cs="微軟正黑體" w:hint="eastAsia"/>
          <w:b/>
          <w:bCs/>
          <w:sz w:val="28"/>
          <w:szCs w:val="28"/>
        </w:rPr>
        <w:t>附件</w:t>
      </w:r>
      <w:r w:rsidR="00994C93" w:rsidRPr="00127D3A">
        <w:rPr>
          <w:rFonts w:ascii="微軟正黑體" w:eastAsia="微軟正黑體" w:hAnsi="微軟正黑體" w:cs="微軟正黑體" w:hint="eastAsia"/>
          <w:b/>
          <w:bCs/>
          <w:sz w:val="28"/>
          <w:szCs w:val="28"/>
        </w:rPr>
        <w:t>6</w:t>
      </w:r>
      <w:r w:rsidRPr="00127D3A">
        <w:rPr>
          <w:rFonts w:ascii="微軟正黑體" w:eastAsia="微軟正黑體" w:hAnsi="微軟正黑體" w:cs="微軟正黑體" w:hint="eastAsia"/>
          <w:b/>
          <w:bCs/>
          <w:sz w:val="28"/>
          <w:szCs w:val="28"/>
        </w:rPr>
        <w:t>、周邊商品清單</w:t>
      </w:r>
      <w:r w:rsidR="00135223">
        <w:rPr>
          <w:rFonts w:ascii="微軟正黑體" w:eastAsia="微軟正黑體" w:hAnsi="微軟正黑體" w:cs="微軟正黑體"/>
          <w:b/>
          <w:bCs/>
          <w:sz w:val="28"/>
          <w:szCs w:val="28"/>
        </w:rPr>
        <w:tab/>
        <w:t>P.1</w:t>
      </w:r>
      <w:r w:rsidR="00CD1479">
        <w:rPr>
          <w:rFonts w:ascii="微軟正黑體" w:eastAsia="微軟正黑體" w:hAnsi="微軟正黑體" w:cs="微軟正黑體" w:hint="eastAsia"/>
          <w:b/>
          <w:bCs/>
          <w:sz w:val="28"/>
          <w:szCs w:val="28"/>
        </w:rPr>
        <w:t>9</w:t>
      </w:r>
      <w:r w:rsidR="00135223">
        <w:rPr>
          <w:rFonts w:ascii="微軟正黑體" w:eastAsia="微軟正黑體" w:hAnsi="微軟正黑體" w:cs="微軟正黑體"/>
          <w:b/>
          <w:bCs/>
          <w:sz w:val="28"/>
          <w:szCs w:val="28"/>
        </w:rPr>
        <w:t>-</w:t>
      </w:r>
      <w:r w:rsidR="00CD1479">
        <w:rPr>
          <w:rFonts w:ascii="微軟正黑體" w:eastAsia="微軟正黑體" w:hAnsi="微軟正黑體" w:cs="微軟正黑體" w:hint="eastAsia"/>
          <w:b/>
          <w:bCs/>
          <w:sz w:val="28"/>
          <w:szCs w:val="28"/>
        </w:rPr>
        <w:t>2</w:t>
      </w:r>
      <w:r w:rsidR="00A60601">
        <w:rPr>
          <w:rFonts w:ascii="微軟正黑體" w:eastAsia="微軟正黑體" w:hAnsi="微軟正黑體" w:cs="微軟正黑體" w:hint="eastAsia"/>
          <w:b/>
          <w:bCs/>
          <w:sz w:val="28"/>
          <w:szCs w:val="28"/>
        </w:rPr>
        <w:t>1</w:t>
      </w:r>
    </w:p>
    <w:p w14:paraId="73D95D3A" w14:textId="19805C97" w:rsidR="006E2902" w:rsidRDefault="006E2902" w:rsidP="009C2BEA">
      <w:pPr>
        <w:spacing w:line="360" w:lineRule="auto"/>
        <w:rPr>
          <w:rFonts w:ascii="微軟正黑體" w:eastAsia="微軟正黑體" w:hAnsi="微軟正黑體" w:cs="微軟正黑體"/>
        </w:rPr>
      </w:pPr>
    </w:p>
    <w:p w14:paraId="6C6CCD97" w14:textId="77777777" w:rsidR="00EA3CA2" w:rsidRDefault="00EA3CA2" w:rsidP="009C2BEA">
      <w:pPr>
        <w:spacing w:line="360" w:lineRule="auto"/>
        <w:rPr>
          <w:rFonts w:ascii="微軟正黑體" w:eastAsia="微軟正黑體" w:hAnsi="微軟正黑體" w:cs="微軟正黑體"/>
        </w:rPr>
      </w:pPr>
    </w:p>
    <w:p w14:paraId="7B9FCE50" w14:textId="77777777" w:rsidR="00127D3A" w:rsidRPr="00FD0AD7" w:rsidRDefault="00127D3A" w:rsidP="00EA3CA2">
      <w:pPr>
        <w:tabs>
          <w:tab w:val="left" w:leader="hyphen" w:pos="7200"/>
          <w:tab w:val="left" w:leader="hyphen" w:pos="8640"/>
          <w:tab w:val="left" w:leader="hyphen" w:pos="9120"/>
        </w:tabs>
        <w:spacing w:line="360" w:lineRule="auto"/>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highlight w:val="yellow"/>
        </w:rPr>
        <w:t>備註</w:t>
      </w:r>
    </w:p>
    <w:p w14:paraId="3CBADECE" w14:textId="78B056D0" w:rsidR="00127D3A" w:rsidRDefault="00127D3A" w:rsidP="00EA3CA2">
      <w:pPr>
        <w:pStyle w:val="a8"/>
        <w:numPr>
          <w:ilvl w:val="0"/>
          <w:numId w:val="7"/>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Pr>
          <w:rFonts w:ascii="微軟正黑體" w:eastAsia="微軟正黑體" w:hAnsi="微軟正黑體" w:cs="微軟正黑體" w:hint="eastAsia"/>
          <w:b/>
          <w:color w:val="FF0000"/>
          <w:sz w:val="28"/>
          <w:szCs w:val="28"/>
        </w:rPr>
        <w:t xml:space="preserve">媒體資料（含發稿照）下載連結 </w:t>
      </w:r>
      <w:r w:rsidR="002F49B1" w:rsidRPr="0065229C">
        <w:rPr>
          <w:rFonts w:ascii="微軟正黑體" w:eastAsia="微軟正黑體" w:hAnsi="微軟正黑體" w:cs="微軟正黑體" w:hint="eastAsia"/>
          <w:b/>
          <w:bCs/>
          <w:i/>
          <w:iCs/>
          <w:sz w:val="28"/>
          <w:szCs w:val="28"/>
        </w:rPr>
        <w:t xml:space="preserve"> </w:t>
      </w:r>
      <w:hyperlink r:id="rId9" w:history="1">
        <w:r w:rsidR="00B12ED8">
          <w:rPr>
            <w:rStyle w:val="a9"/>
            <w:rFonts w:ascii="微軟正黑體" w:eastAsia="微軟正黑體" w:hAnsi="微軟正黑體" w:cs="微軟正黑體" w:hint="eastAsia"/>
            <w:b/>
            <w:sz w:val="28"/>
            <w:szCs w:val="28"/>
          </w:rPr>
          <w:t>https://reurl.cc/ZA4omV</w:t>
        </w:r>
      </w:hyperlink>
    </w:p>
    <w:p w14:paraId="68025588" w14:textId="26502583" w:rsidR="00127D3A" w:rsidRDefault="00127D3A" w:rsidP="00EA3CA2">
      <w:pPr>
        <w:pStyle w:val="a8"/>
        <w:numPr>
          <w:ilvl w:val="0"/>
          <w:numId w:val="7"/>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rPr>
        <w:t>圖片使用</w:t>
      </w:r>
      <w:r>
        <w:rPr>
          <w:rFonts w:ascii="微軟正黑體" w:eastAsia="微軟正黑體" w:hAnsi="微軟正黑體" w:cs="微軟正黑體" w:hint="eastAsia"/>
          <w:b/>
          <w:color w:val="FF0000"/>
          <w:sz w:val="28"/>
          <w:szCs w:val="28"/>
        </w:rPr>
        <w:t>標注</w:t>
      </w:r>
      <w:r w:rsidRPr="00FD0AD7">
        <w:rPr>
          <w:rFonts w:ascii="微軟正黑體" w:eastAsia="微軟正黑體" w:hAnsi="微軟正黑體" w:cs="微軟正黑體" w:hint="eastAsia"/>
          <w:b/>
          <w:color w:val="FF0000"/>
          <w:sz w:val="28"/>
          <w:szCs w:val="28"/>
        </w:rPr>
        <w:t>規範：</w:t>
      </w:r>
    </w:p>
    <w:p w14:paraId="43290751" w14:textId="7B796B96" w:rsidR="00127D3A" w:rsidRPr="00127D3A" w:rsidRDefault="00127D3A" w:rsidP="00EA3CA2">
      <w:pPr>
        <w:pStyle w:val="a8"/>
        <w:numPr>
          <w:ilvl w:val="1"/>
          <w:numId w:val="7"/>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rPr>
      </w:pPr>
      <w:r w:rsidRPr="00127D3A">
        <w:rPr>
          <w:rFonts w:ascii="微軟正黑體" w:eastAsia="微軟正黑體" w:hAnsi="微軟正黑體" w:cs="微軟正黑體" w:hint="eastAsia"/>
          <w:b/>
          <w:color w:val="FF0000"/>
        </w:rPr>
        <w:t>授權出處（Credit ©）請務必註明，並請註明</w:t>
      </w:r>
      <w:r>
        <w:rPr>
          <w:rFonts w:ascii="微軟正黑體" w:eastAsia="微軟正黑體" w:hAnsi="微軟正黑體" w:cs="微軟正黑體" w:hint="eastAsia"/>
          <w:b/>
          <w:color w:val="FF0000"/>
        </w:rPr>
        <w:t>圖片</w:t>
      </w:r>
      <w:r w:rsidRPr="00127D3A">
        <w:rPr>
          <w:rFonts w:ascii="微軟正黑體" w:eastAsia="微軟正黑體" w:hAnsi="微軟正黑體" w:cs="微軟正黑體" w:hint="eastAsia"/>
          <w:b/>
          <w:color w:val="FF0000"/>
        </w:rPr>
        <w:t>由「忠泰美術館提供」</w:t>
      </w:r>
    </w:p>
    <w:p w14:paraId="6BBBEAEE" w14:textId="7C214E01" w:rsidR="00127D3A" w:rsidRPr="00127D3A" w:rsidRDefault="00127D3A" w:rsidP="00EA3CA2">
      <w:pPr>
        <w:pStyle w:val="a8"/>
        <w:numPr>
          <w:ilvl w:val="1"/>
          <w:numId w:val="7"/>
        </w:numPr>
        <w:spacing w:line="360" w:lineRule="auto"/>
        <w:ind w:leftChars="0"/>
        <w:rPr>
          <w:rFonts w:ascii="微軟正黑體" w:eastAsia="微軟正黑體" w:hAnsi="微軟正黑體" w:cs="微軟正黑體"/>
          <w:b/>
          <w:color w:val="FF0000"/>
        </w:rPr>
      </w:pPr>
      <w:r w:rsidRPr="00127D3A">
        <w:rPr>
          <w:rFonts w:ascii="微軟正黑體" w:eastAsia="微軟正黑體" w:hAnsi="微軟正黑體" w:cs="微軟正黑體" w:hint="eastAsia"/>
          <w:b/>
          <w:color w:val="FF0000"/>
        </w:rPr>
        <w:t>日方授權圖出處如圖上標示，請勿剪裁、後製調色圖片</w:t>
      </w:r>
    </w:p>
    <w:p w14:paraId="3C98344C" w14:textId="77777777" w:rsidR="00127D3A" w:rsidRDefault="00127D3A" w:rsidP="00EA3CA2">
      <w:pPr>
        <w:pStyle w:val="a8"/>
        <w:numPr>
          <w:ilvl w:val="0"/>
          <w:numId w:val="7"/>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Pr>
          <w:rFonts w:ascii="微軟正黑體" w:eastAsia="微軟正黑體" w:hAnsi="微軟正黑體" w:cs="微軟正黑體" w:hint="eastAsia"/>
          <w:b/>
          <w:color w:val="FF0000"/>
          <w:sz w:val="28"/>
          <w:szCs w:val="28"/>
        </w:rPr>
        <w:t>完整圖說詳見圖片檔名</w:t>
      </w:r>
    </w:p>
    <w:p w14:paraId="0151B4D1" w14:textId="77777777" w:rsidR="00127D3A" w:rsidRPr="00127D3A" w:rsidRDefault="00127D3A" w:rsidP="00127D3A">
      <w:pPr>
        <w:rPr>
          <w:rFonts w:ascii="微軟正黑體" w:eastAsia="微軟正黑體" w:hAnsi="微軟正黑體" w:cs="微軟正黑體"/>
          <w:color w:val="FF0000"/>
        </w:rPr>
      </w:pPr>
    </w:p>
    <w:p w14:paraId="6AD8BBC3" w14:textId="3B854ED0" w:rsidR="00494DEA" w:rsidRDefault="00494DEA">
      <w:pPr>
        <w:rPr>
          <w:rFonts w:ascii="微軟正黑體" w:eastAsia="微軟正黑體" w:hAnsi="微軟正黑體" w:cs="微軟正黑體"/>
          <w:b/>
          <w:bCs/>
        </w:rPr>
      </w:pPr>
      <w:r>
        <w:rPr>
          <w:rFonts w:ascii="微軟正黑體" w:eastAsia="微軟正黑體" w:hAnsi="微軟正黑體" w:cs="微軟正黑體"/>
          <w:b/>
          <w:bCs/>
        </w:rPr>
        <w:br w:type="page"/>
      </w:r>
    </w:p>
    <w:p w14:paraId="09814BB7" w14:textId="11EC41D2" w:rsidR="00C74072" w:rsidRDefault="00300E24" w:rsidP="00300E24">
      <w:pPr>
        <w:spacing w:line="0" w:lineRule="atLeast"/>
        <w:jc w:val="both"/>
        <w:rPr>
          <w:rFonts w:ascii="微軟正黑體" w:eastAsia="微軟正黑體" w:hAnsi="微軟正黑體" w:cs="微軟正黑體"/>
          <w:b/>
          <w:bCs/>
        </w:rPr>
      </w:pPr>
      <w:r w:rsidRPr="00300E24">
        <w:rPr>
          <w:rFonts w:ascii="微軟正黑體" w:eastAsia="微軟正黑體" w:hAnsi="微軟正黑體" w:cs="微軟正黑體" w:hint="eastAsia"/>
          <w:b/>
          <w:bCs/>
        </w:rPr>
        <w:lastRenderedPageBreak/>
        <w:t>【附件</w:t>
      </w:r>
      <w:r w:rsidR="009D3E29">
        <w:rPr>
          <w:rFonts w:ascii="微軟正黑體" w:eastAsia="微軟正黑體" w:hAnsi="微軟正黑體" w:cs="微軟正黑體" w:hint="eastAsia"/>
          <w:b/>
          <w:bCs/>
        </w:rPr>
        <w:t>１</w:t>
      </w:r>
      <w:r w:rsidRPr="00300E24">
        <w:rPr>
          <w:rFonts w:ascii="微軟正黑體" w:eastAsia="微軟正黑體" w:hAnsi="微軟正黑體" w:cs="微軟正黑體" w:hint="eastAsia"/>
          <w:b/>
          <w:bCs/>
        </w:rPr>
        <w:t>－</w:t>
      </w:r>
      <w:r w:rsidR="002C7E8B">
        <w:rPr>
          <w:rFonts w:ascii="微軟正黑體" w:eastAsia="微軟正黑體" w:hAnsi="微軟正黑體" w:cs="微軟正黑體" w:hint="eastAsia"/>
          <w:b/>
          <w:bCs/>
        </w:rPr>
        <w:t>美術館序文</w:t>
      </w:r>
      <w:r w:rsidRPr="00300E24">
        <w:rPr>
          <w:rFonts w:ascii="微軟正黑體" w:eastAsia="微軟正黑體" w:hAnsi="微軟正黑體" w:cs="微軟正黑體" w:hint="eastAsia"/>
          <w:b/>
          <w:bCs/>
        </w:rPr>
        <w:t>】</w:t>
      </w:r>
    </w:p>
    <w:p w14:paraId="2B31F2D2" w14:textId="77777777" w:rsidR="00300E24" w:rsidRPr="00300E24" w:rsidRDefault="00300E24" w:rsidP="00300E24">
      <w:pPr>
        <w:spacing w:line="0" w:lineRule="atLeast"/>
        <w:jc w:val="both"/>
        <w:rPr>
          <w:rFonts w:ascii="微軟正黑體" w:eastAsia="微軟正黑體" w:hAnsi="微軟正黑體" w:cs="微軟正黑體"/>
          <w:b/>
          <w:bCs/>
        </w:rPr>
      </w:pPr>
    </w:p>
    <w:p w14:paraId="562DA485" w14:textId="77777777" w:rsidR="002C7E8B" w:rsidRPr="002C7E8B" w:rsidRDefault="002C7E8B" w:rsidP="002C7E8B">
      <w:pPr>
        <w:jc w:val="both"/>
        <w:rPr>
          <w:rFonts w:ascii="微軟正黑體" w:eastAsia="微軟正黑體" w:hAnsi="微軟正黑體" w:cs="微軟正黑體"/>
        </w:rPr>
      </w:pPr>
      <w:r w:rsidRPr="002C7E8B">
        <w:rPr>
          <w:rFonts w:ascii="微軟正黑體" w:eastAsia="微軟正黑體" w:hAnsi="微軟正黑體" w:cs="微軟正黑體" w:hint="eastAsia"/>
        </w:rPr>
        <w:t>安藤忠雄無疑是當代最具影響力的建築大師之一。他的重要性，不僅僅是遍布全球各地的重要建築創作，更重要的是，他所帶來的訊息：「不自我設限，超越自我，不斷挑戰！」</w:t>
      </w:r>
    </w:p>
    <w:p w14:paraId="300D55F0" w14:textId="77777777" w:rsidR="002C7E8B" w:rsidRPr="002C7E8B" w:rsidRDefault="002C7E8B" w:rsidP="002C7E8B">
      <w:pPr>
        <w:jc w:val="both"/>
        <w:rPr>
          <w:rFonts w:ascii="微軟正黑體" w:eastAsia="微軟正黑體" w:hAnsi="微軟正黑體" w:cs="微軟正黑體"/>
        </w:rPr>
      </w:pPr>
    </w:p>
    <w:p w14:paraId="0AA6A6F1" w14:textId="77777777" w:rsidR="002C7E8B" w:rsidRPr="002C7E8B" w:rsidRDefault="002C7E8B" w:rsidP="002C7E8B">
      <w:pPr>
        <w:jc w:val="both"/>
        <w:rPr>
          <w:rFonts w:ascii="微軟正黑體" w:eastAsia="微軟正黑體" w:hAnsi="微軟正黑體" w:cs="微軟正黑體"/>
        </w:rPr>
      </w:pPr>
      <w:r w:rsidRPr="002C7E8B">
        <w:rPr>
          <w:rFonts w:ascii="微軟正黑體" w:eastAsia="微軟正黑體" w:hAnsi="微軟正黑體" w:cs="微軟正黑體" w:hint="eastAsia"/>
        </w:rPr>
        <w:t>從未接受過科班訓練的安藤先生，自職業拳擊台轉身走入建築世界，並於21歲時踏上長達七年的自學之旅，足跡遍及歐美遠至非洲，透過不斷的旅行、自學，吸納名家建築精華化為自身養分，更在1995年一舉榮獲號稱建築界諾貝爾獎的普立茲克建築獎。綜觀他的人生履歷，為了實踐自己內心中的建築，不斷地克服困難，「挑戰」一詞儼然成為貫穿其人生的中心思想，這也是本展最重要的核心精神。</w:t>
      </w:r>
    </w:p>
    <w:p w14:paraId="365F1B5B" w14:textId="77777777" w:rsidR="002C7E8B" w:rsidRPr="002C7E8B" w:rsidRDefault="002C7E8B" w:rsidP="002C7E8B">
      <w:pPr>
        <w:jc w:val="both"/>
        <w:rPr>
          <w:rFonts w:ascii="微軟正黑體" w:eastAsia="微軟正黑體" w:hAnsi="微軟正黑體" w:cs="微軟正黑體"/>
        </w:rPr>
      </w:pPr>
    </w:p>
    <w:p w14:paraId="79A9478C" w14:textId="77777777" w:rsidR="002C7E8B" w:rsidRPr="002C7E8B" w:rsidRDefault="002C7E8B" w:rsidP="002C7E8B">
      <w:pPr>
        <w:jc w:val="both"/>
        <w:rPr>
          <w:rFonts w:ascii="微軟正黑體" w:eastAsia="微軟正黑體" w:hAnsi="微軟正黑體" w:cs="微軟正黑體"/>
        </w:rPr>
      </w:pPr>
      <w:r w:rsidRPr="002C7E8B">
        <w:rPr>
          <w:rFonts w:ascii="微軟正黑體" w:eastAsia="微軟正黑體" w:hAnsi="微軟正黑體" w:cs="微軟正黑體" w:hint="eastAsia"/>
        </w:rPr>
        <w:t>忠泰美術館很榮幸能夠引進《挑戰—安藤忠雄展》於臺北展出，本展是繼2017年於日本東京國立新美術館開始的全球巡迴展之最終章，展場更特別安排在日治時代所興建原「松山菸草工廠」古蹟中展出，更突顯了建築與歷史對話之意義。本展當中1:1尺寸復刻的經典名作「光之教堂」，更象徵著時間與空間的對話，希望可以讓觀眾身臨其境感受建築的能量。</w:t>
      </w:r>
    </w:p>
    <w:p w14:paraId="6E2ACFBA" w14:textId="77777777" w:rsidR="002C7E8B" w:rsidRPr="002C7E8B" w:rsidRDefault="002C7E8B" w:rsidP="002C7E8B">
      <w:pPr>
        <w:jc w:val="both"/>
        <w:rPr>
          <w:rFonts w:ascii="微軟正黑體" w:eastAsia="微軟正黑體" w:hAnsi="微軟正黑體" w:cs="微軟正黑體"/>
        </w:rPr>
      </w:pPr>
    </w:p>
    <w:p w14:paraId="7B6FF4CC" w14:textId="77777777" w:rsidR="002C7E8B" w:rsidRPr="002C7E8B" w:rsidRDefault="002C7E8B" w:rsidP="002C7E8B">
      <w:pPr>
        <w:jc w:val="both"/>
        <w:rPr>
          <w:rFonts w:ascii="微軟正黑體" w:eastAsia="微軟正黑體" w:hAnsi="微軟正黑體" w:cs="微軟正黑體"/>
        </w:rPr>
      </w:pPr>
      <w:r w:rsidRPr="002C7E8B">
        <w:rPr>
          <w:rFonts w:ascii="微軟正黑體" w:eastAsia="微軟正黑體" w:hAnsi="微軟正黑體" w:cs="微軟正黑體" w:hint="eastAsia"/>
        </w:rPr>
        <w:t>忠泰美術館曾於2019年舉辦過安藤先生之演講，年近80歲的安藤先生以青蘋果詮釋畢生對於「青春」的理解——不怕失敗，永遠保持開放心境與熱情，一次又一次向嚴峻的現實提出挑戰的精神——帶給我們無比的鼓舞和勇氣。</w:t>
      </w:r>
    </w:p>
    <w:p w14:paraId="110F3B69" w14:textId="77777777" w:rsidR="002C7E8B" w:rsidRPr="002C7E8B" w:rsidRDefault="002C7E8B" w:rsidP="002C7E8B">
      <w:pPr>
        <w:jc w:val="both"/>
        <w:rPr>
          <w:rFonts w:ascii="微軟正黑體" w:eastAsia="微軟正黑體" w:hAnsi="微軟正黑體" w:cs="微軟正黑體"/>
        </w:rPr>
      </w:pPr>
    </w:p>
    <w:p w14:paraId="1066E405" w14:textId="77777777" w:rsidR="002C7E8B" w:rsidRPr="002C7E8B" w:rsidRDefault="002C7E8B" w:rsidP="002C7E8B">
      <w:pPr>
        <w:jc w:val="both"/>
        <w:rPr>
          <w:rFonts w:ascii="微軟正黑體" w:eastAsia="微軟正黑體" w:hAnsi="微軟正黑體" w:cs="微軟正黑體"/>
        </w:rPr>
      </w:pPr>
      <w:r w:rsidRPr="002C7E8B">
        <w:rPr>
          <w:rFonts w:ascii="微軟正黑體" w:eastAsia="微軟正黑體" w:hAnsi="微軟正黑體" w:cs="微軟正黑體" w:hint="eastAsia"/>
        </w:rPr>
        <w:t>作為臺灣首座聚焦「未來」與「城市」議題的美術館，忠泰美術館不僅希望能夠透過本展引領觀眾一同見證這位建築巨擘一生中迎接各項挑戰的精彩歷程，也希冀能乘載著此精神，扮演著城市未來發展領航員的角色，將具備國際視野的展覽活動與知識內容呈現予社會大眾，以開啟建築教育交流、邀請更多朋友一起思考關於城市建築更多元廣闊的可能性！</w:t>
      </w:r>
    </w:p>
    <w:p w14:paraId="5646421F" w14:textId="77777777" w:rsidR="002C7E8B" w:rsidRPr="002C7E8B" w:rsidRDefault="002C7E8B" w:rsidP="002C7E8B">
      <w:pPr>
        <w:jc w:val="both"/>
        <w:rPr>
          <w:rFonts w:ascii="微軟正黑體" w:eastAsia="微軟正黑體" w:hAnsi="微軟正黑體" w:cs="微軟正黑體"/>
        </w:rPr>
      </w:pPr>
    </w:p>
    <w:p w14:paraId="72DE046D" w14:textId="77777777" w:rsidR="009D3E29" w:rsidRDefault="002C7E8B" w:rsidP="002C7E8B">
      <w:pPr>
        <w:jc w:val="right"/>
        <w:rPr>
          <w:rFonts w:ascii="微軟正黑體" w:eastAsia="微軟正黑體" w:hAnsi="微軟正黑體" w:cs="微軟正黑體"/>
          <w:b/>
          <w:bCs/>
        </w:rPr>
      </w:pPr>
      <w:r w:rsidRPr="002C7E8B">
        <w:rPr>
          <w:rFonts w:ascii="微軟正黑體" w:eastAsia="微軟正黑體" w:hAnsi="微軟正黑體" w:cs="微軟正黑體" w:hint="eastAsia"/>
          <w:b/>
          <w:bCs/>
        </w:rPr>
        <w:t>忠泰美術館</w:t>
      </w:r>
    </w:p>
    <w:p w14:paraId="60302343" w14:textId="77777777" w:rsidR="009D3E29" w:rsidRDefault="009D3E29">
      <w:pPr>
        <w:rPr>
          <w:rFonts w:ascii="微軟正黑體" w:eastAsia="微軟正黑體" w:hAnsi="微軟正黑體" w:cs="微軟正黑體"/>
          <w:b/>
          <w:bCs/>
        </w:rPr>
      </w:pPr>
      <w:r>
        <w:rPr>
          <w:rFonts w:ascii="微軟正黑體" w:eastAsia="微軟正黑體" w:hAnsi="微軟正黑體" w:cs="微軟正黑體"/>
          <w:b/>
          <w:bCs/>
        </w:rPr>
        <w:br w:type="page"/>
      </w:r>
    </w:p>
    <w:p w14:paraId="025C146B" w14:textId="27D6552D" w:rsidR="004810AD" w:rsidRDefault="004810AD" w:rsidP="004810AD">
      <w:pPr>
        <w:jc w:val="both"/>
        <w:rPr>
          <w:rFonts w:ascii="微軟正黑體" w:eastAsia="微軟正黑體" w:hAnsi="微軟正黑體" w:cs="微軟正黑體"/>
          <w:b/>
          <w:bCs/>
        </w:rPr>
      </w:pPr>
      <w:r w:rsidRPr="009D3E29">
        <w:rPr>
          <w:rFonts w:ascii="微軟正黑體" w:eastAsia="微軟正黑體" w:hAnsi="微軟正黑體" w:cs="微軟正黑體" w:hint="eastAsia"/>
          <w:b/>
          <w:bCs/>
        </w:rPr>
        <w:lastRenderedPageBreak/>
        <w:t>【附件</w:t>
      </w:r>
      <w:r>
        <w:rPr>
          <w:rFonts w:ascii="微軟正黑體" w:eastAsia="微軟正黑體" w:hAnsi="微軟正黑體" w:cs="微軟正黑體" w:hint="eastAsia"/>
          <w:b/>
          <w:bCs/>
        </w:rPr>
        <w:t>2</w:t>
      </w:r>
      <w:r w:rsidRPr="009D3E29">
        <w:rPr>
          <w:rFonts w:ascii="微軟正黑體" w:eastAsia="微軟正黑體" w:hAnsi="微軟正黑體" w:cs="微軟正黑體" w:hint="eastAsia"/>
          <w:b/>
          <w:bCs/>
        </w:rPr>
        <w:t>－</w:t>
      </w:r>
      <w:r>
        <w:rPr>
          <w:rFonts w:ascii="微軟正黑體" w:eastAsia="微軟正黑體" w:hAnsi="微軟正黑體" w:cs="微軟正黑體" w:hint="eastAsia"/>
          <w:b/>
          <w:bCs/>
        </w:rPr>
        <w:t>安藤忠雄簡介</w:t>
      </w:r>
      <w:r w:rsidRPr="009D3E29">
        <w:rPr>
          <w:rFonts w:ascii="微軟正黑體" w:eastAsia="微軟正黑體" w:hAnsi="微軟正黑體" w:cs="微軟正黑體" w:hint="eastAsia"/>
          <w:b/>
          <w:bCs/>
        </w:rPr>
        <w:t>】</w:t>
      </w:r>
    </w:p>
    <w:p w14:paraId="2187F748" w14:textId="7C0F0256" w:rsidR="004810AD" w:rsidRDefault="004810AD" w:rsidP="004810AD">
      <w:pPr>
        <w:jc w:val="both"/>
        <w:rPr>
          <w:rFonts w:ascii="微軟正黑體" w:eastAsia="微軟正黑體" w:hAnsi="微軟正黑體" w:cs="微軟正黑體"/>
        </w:rPr>
      </w:pPr>
    </w:p>
    <w:p w14:paraId="782657A7" w14:textId="77777777" w:rsidR="004810AD" w:rsidRPr="008345F7" w:rsidRDefault="004810AD" w:rsidP="004810AD">
      <w:pPr>
        <w:spacing w:line="0" w:lineRule="atLeast"/>
        <w:jc w:val="both"/>
        <w:rPr>
          <w:rFonts w:ascii="微軟正黑體" w:eastAsia="微軟正黑體" w:hAnsi="微軟正黑體" w:cs="微軟正黑體"/>
        </w:rPr>
      </w:pPr>
      <w:r w:rsidRPr="008345F7">
        <w:rPr>
          <w:rFonts w:ascii="微軟正黑體" w:eastAsia="微軟正黑體" w:hAnsi="微軟正黑體" w:cs="微軟正黑體" w:hint="eastAsia"/>
        </w:rPr>
        <w:t>1941年出生於日本大阪，在建築方面自學成才，並於1969年成立安藤忠雄建築研究所。代表作品包括住吉的長屋（大阪，1976年）、光之教堂（大阪，1989）、淡路夢舞臺（兵庫，1999）、普立茲藝術基金會美術館（聖路易，2001）、沃思堡現代美術館（沃思堡，2002年）、地中美術館（直島，2004）、海關大樓（威尼斯，2009年）、上海保利大劇院（上海，2014）和證券交易所（巴黎，2021）。安藤忠雄也曾獲得無數獎項和榮譽，包括日本建築學會獎（住吉的長屋，1979）、日本藝術院獎（1993）、普立茲克建築獎（1995）、美國建築師協會（AIA）金獎（2002）、國際建築師協會（UIA）金獎（2005）、日本文化勳章（2010）、法國藝術與文學勳章（2013）和義大利之星騎士勳章（2015）。安藤忠雄曾在耶魯大學、哥倫比亞大學、哈佛大學和東京大學擔任客座教授，目前為東京大學名譽教授。</w:t>
      </w:r>
    </w:p>
    <w:p w14:paraId="138BAB69" w14:textId="77777777" w:rsidR="000D17AC" w:rsidRPr="004810AD" w:rsidRDefault="000D17AC" w:rsidP="009D3E29">
      <w:pPr>
        <w:jc w:val="both"/>
        <w:rPr>
          <w:rFonts w:ascii="微軟正黑體" w:eastAsia="微軟正黑體" w:hAnsi="微軟正黑體" w:cs="微軟正黑體"/>
          <w:b/>
          <w:bCs/>
        </w:rPr>
      </w:pPr>
    </w:p>
    <w:p w14:paraId="61DA53DC" w14:textId="77777777" w:rsidR="004810AD" w:rsidRDefault="004810AD">
      <w:pPr>
        <w:rPr>
          <w:rFonts w:ascii="微軟正黑體" w:eastAsia="微軟正黑體" w:hAnsi="微軟正黑體" w:cs="微軟正黑體"/>
          <w:b/>
          <w:bCs/>
        </w:rPr>
      </w:pPr>
      <w:r>
        <w:rPr>
          <w:rFonts w:ascii="微軟正黑體" w:eastAsia="微軟正黑體" w:hAnsi="微軟正黑體" w:cs="微軟正黑體"/>
          <w:b/>
          <w:bCs/>
        </w:rPr>
        <w:br w:type="page"/>
      </w:r>
    </w:p>
    <w:p w14:paraId="091ED5D5" w14:textId="44468E9F" w:rsidR="009D3E29" w:rsidRDefault="009D3E29" w:rsidP="009D3E29">
      <w:pPr>
        <w:jc w:val="both"/>
        <w:rPr>
          <w:rFonts w:ascii="微軟正黑體" w:eastAsia="微軟正黑體" w:hAnsi="微軟正黑體" w:cs="微軟正黑體"/>
          <w:b/>
          <w:bCs/>
        </w:rPr>
      </w:pPr>
      <w:r w:rsidRPr="009D3E29">
        <w:rPr>
          <w:rFonts w:ascii="微軟正黑體" w:eastAsia="微軟正黑體" w:hAnsi="微軟正黑體" w:cs="微軟正黑體" w:hint="eastAsia"/>
          <w:b/>
          <w:bCs/>
        </w:rPr>
        <w:lastRenderedPageBreak/>
        <w:t>【附件</w:t>
      </w:r>
      <w:r w:rsidR="004810AD">
        <w:rPr>
          <w:rFonts w:ascii="微軟正黑體" w:eastAsia="微軟正黑體" w:hAnsi="微軟正黑體" w:cs="微軟正黑體" w:hint="eastAsia"/>
          <w:b/>
          <w:bCs/>
        </w:rPr>
        <w:t>3</w:t>
      </w:r>
      <w:r w:rsidRPr="009D3E29">
        <w:rPr>
          <w:rFonts w:ascii="微軟正黑體" w:eastAsia="微軟正黑體" w:hAnsi="微軟正黑體" w:cs="微軟正黑體" w:hint="eastAsia"/>
          <w:b/>
          <w:bCs/>
        </w:rPr>
        <w:t>－</w:t>
      </w:r>
      <w:r>
        <w:rPr>
          <w:rFonts w:ascii="微軟正黑體" w:eastAsia="微軟正黑體" w:hAnsi="微軟正黑體" w:cs="微軟正黑體" w:hint="eastAsia"/>
          <w:b/>
          <w:bCs/>
        </w:rPr>
        <w:t>安藤忠雄</w:t>
      </w:r>
      <w:r w:rsidRPr="009D3E29">
        <w:rPr>
          <w:rFonts w:ascii="微軟正黑體" w:eastAsia="微軟正黑體" w:hAnsi="微軟正黑體" w:cs="微軟正黑體" w:hint="eastAsia"/>
          <w:b/>
          <w:bCs/>
        </w:rPr>
        <w:t>序文】</w:t>
      </w:r>
    </w:p>
    <w:p w14:paraId="70982E60" w14:textId="77777777" w:rsidR="009D3E29" w:rsidRDefault="009D3E29" w:rsidP="009D3E29">
      <w:pPr>
        <w:jc w:val="both"/>
        <w:rPr>
          <w:rFonts w:ascii="微軟正黑體" w:eastAsia="微軟正黑體" w:hAnsi="微軟正黑體" w:cs="微軟正黑體"/>
          <w:b/>
          <w:bCs/>
        </w:rPr>
      </w:pPr>
    </w:p>
    <w:p w14:paraId="1696F585"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 xml:space="preserve">建築，一場永無止境的挑戰 </w:t>
      </w:r>
    </w:p>
    <w:p w14:paraId="3855BA78" w14:textId="77777777" w:rsidR="009D3E29" w:rsidRPr="009D3E29" w:rsidRDefault="009D3E29" w:rsidP="009D3E29">
      <w:pPr>
        <w:jc w:val="both"/>
        <w:rPr>
          <w:rFonts w:ascii="微軟正黑體" w:eastAsia="微軟正黑體" w:hAnsi="微軟正黑體" w:cs="微軟正黑體"/>
        </w:rPr>
      </w:pPr>
    </w:p>
    <w:p w14:paraId="4BDF6E8D" w14:textId="5E0B05A9"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如同所有的人造物一般，終有一天，建築也會風化凋零。人類為抵禦這種必然性所展現的意志，可以稱之為建築的歷史—如果可能，我想創造出能永存於人們內心深處的建築，而非僅僅是物質或形式的存在。</w:t>
      </w:r>
    </w:p>
    <w:p w14:paraId="55A0F2B6" w14:textId="77777777" w:rsidR="009D3E29" w:rsidRPr="009D3E29" w:rsidRDefault="009D3E29" w:rsidP="009D3E29">
      <w:pPr>
        <w:jc w:val="both"/>
        <w:rPr>
          <w:rFonts w:ascii="微軟正黑體" w:eastAsia="微軟正黑體" w:hAnsi="微軟正黑體" w:cs="微軟正黑體"/>
        </w:rPr>
      </w:pPr>
    </w:p>
    <w:p w14:paraId="1A8C01A4"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為了接近自己內心的理想，我開始嘗試創造去除一切修飾、猶如空白畫布般的建築。當這個「留白」裡被引入光線、微風，空間就會被注入生命。當這個「留白」被置入城市，也許就會觸發一些無法預期、刺激的事情發生。如果讓這個「留白」與刻了時光的磚牆相對而立，在那裡就會浮現串連了過去到現在、乃至於未來，時間長河的厚度。而當這個「留白」融入一片大地風景時，沒有了界線的空間不斷蔓延，甚至可能孕育出一個小宇宙。</w:t>
      </w:r>
    </w:p>
    <w:p w14:paraId="0827BC09" w14:textId="77777777" w:rsidR="009D3E29" w:rsidRPr="009D3E29" w:rsidRDefault="009D3E29" w:rsidP="009D3E29">
      <w:pPr>
        <w:jc w:val="both"/>
        <w:rPr>
          <w:rFonts w:ascii="微軟正黑體" w:eastAsia="微軟正黑體" w:hAnsi="微軟正黑體" w:cs="微軟正黑體"/>
        </w:rPr>
      </w:pPr>
    </w:p>
    <w:p w14:paraId="7765555F"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當建築邂逅大千世界的物象，因而喚起的各種對話，才有訴諸人類靈魂的力量。如何使這些對話更為激烈、內容更加豐盛——由於每個計畫都有其獨自的脈絡，所以答案不會只有一個。</w:t>
      </w:r>
    </w:p>
    <w:p w14:paraId="05890EE2" w14:textId="77777777" w:rsidR="009D3E29" w:rsidRPr="009D3E29" w:rsidRDefault="009D3E29" w:rsidP="009D3E29">
      <w:pPr>
        <w:jc w:val="both"/>
        <w:rPr>
          <w:rFonts w:ascii="微軟正黑體" w:eastAsia="微軟正黑體" w:hAnsi="微軟正黑體" w:cs="微軟正黑體"/>
        </w:rPr>
      </w:pPr>
    </w:p>
    <w:p w14:paraId="760CA0D5"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正因如此，建築是困難的。</w:t>
      </w:r>
    </w:p>
    <w:p w14:paraId="5D82F613"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也正因如此，建築是有趣的。</w:t>
      </w:r>
    </w:p>
    <w:p w14:paraId="042729EC" w14:textId="77777777" w:rsidR="009D3E29" w:rsidRPr="009D3E29" w:rsidRDefault="009D3E29" w:rsidP="009D3E29">
      <w:pPr>
        <w:jc w:val="both"/>
        <w:rPr>
          <w:rFonts w:ascii="微軟正黑體" w:eastAsia="微軟正黑體" w:hAnsi="微軟正黑體" w:cs="微軟正黑體"/>
        </w:rPr>
      </w:pPr>
    </w:p>
    <w:p w14:paraId="6D7FEF3D"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《挑戰—安藤忠雄展》記錄了半個世紀以來，為了解決「建築」這個無法回答的主題，我不斷奮鬥的軌跡。展覽於五年內巡迴了五個城市，最後在「對話」之地──臺灣劃上句點，是意義極其深遠的偶然。</w:t>
      </w:r>
    </w:p>
    <w:p w14:paraId="6009F351" w14:textId="77777777" w:rsidR="009D3E29" w:rsidRPr="009D3E29" w:rsidRDefault="009D3E29" w:rsidP="009D3E29">
      <w:pPr>
        <w:jc w:val="both"/>
        <w:rPr>
          <w:rFonts w:ascii="微軟正黑體" w:eastAsia="微軟正黑體" w:hAnsi="微軟正黑體" w:cs="微軟正黑體"/>
        </w:rPr>
      </w:pPr>
    </w:p>
    <w:p w14:paraId="78C84383" w14:textId="77777777" w:rsidR="009D3E29" w:rsidRP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何謂建築？它是為了誰、又是為了什麼而構築？</w:t>
      </w:r>
    </w:p>
    <w:p w14:paraId="7A7C8EE6" w14:textId="77777777" w:rsidR="009D3E29" w:rsidRDefault="009D3E29" w:rsidP="009D3E29">
      <w:pPr>
        <w:jc w:val="both"/>
        <w:rPr>
          <w:rFonts w:ascii="微軟正黑體" w:eastAsia="微軟正黑體" w:hAnsi="微軟正黑體" w:cs="微軟正黑體"/>
        </w:rPr>
      </w:pPr>
      <w:r w:rsidRPr="009D3E29">
        <w:rPr>
          <w:rFonts w:ascii="微軟正黑體" w:eastAsia="微軟正黑體" w:hAnsi="微軟正黑體" w:cs="微軟正黑體" w:hint="eastAsia"/>
        </w:rPr>
        <w:t>但願透過這個展覽，能提供一個機會，與大家共同重新思考建築的原點。</w:t>
      </w:r>
      <w:r w:rsidRPr="009D3E29">
        <w:rPr>
          <w:rFonts w:ascii="微軟正黑體" w:eastAsia="微軟正黑體" w:hAnsi="微軟正黑體" w:cs="微軟正黑體"/>
        </w:rPr>
        <w:t> </w:t>
      </w:r>
    </w:p>
    <w:p w14:paraId="74F93D76" w14:textId="77777777" w:rsidR="009D3E29" w:rsidRDefault="009D3E29" w:rsidP="009D3E29">
      <w:pPr>
        <w:jc w:val="right"/>
        <w:rPr>
          <w:rFonts w:ascii="微軟正黑體" w:eastAsia="微軟正黑體" w:hAnsi="微軟正黑體" w:cs="微軟正黑體"/>
        </w:rPr>
      </w:pPr>
    </w:p>
    <w:p w14:paraId="2BEC998F" w14:textId="77777777" w:rsidR="00404C1C" w:rsidRDefault="009D3E29" w:rsidP="009D3E29">
      <w:pPr>
        <w:jc w:val="right"/>
        <w:rPr>
          <w:rFonts w:ascii="微軟正黑體" w:eastAsia="微軟正黑體" w:hAnsi="微軟正黑體" w:cs="微軟正黑體"/>
          <w:b/>
          <w:bCs/>
        </w:rPr>
      </w:pPr>
      <w:r w:rsidRPr="009D3E29">
        <w:rPr>
          <w:rFonts w:ascii="微軟正黑體" w:eastAsia="微軟正黑體" w:hAnsi="微軟正黑體" w:cs="微軟正黑體" w:hint="eastAsia"/>
          <w:b/>
          <w:bCs/>
        </w:rPr>
        <w:t>安藤忠雄</w:t>
      </w:r>
    </w:p>
    <w:p w14:paraId="012CC38F" w14:textId="42DDE0F2" w:rsidR="000D17AC" w:rsidRPr="00394FF1" w:rsidRDefault="00404C1C" w:rsidP="00394FF1">
      <w:pPr>
        <w:rPr>
          <w:rFonts w:ascii="微軟正黑體" w:eastAsia="微軟正黑體" w:hAnsi="微軟正黑體" w:cs="微軟正黑體"/>
          <w:b/>
          <w:bCs/>
        </w:rPr>
      </w:pPr>
      <w:r>
        <w:rPr>
          <w:rFonts w:ascii="微軟正黑體" w:eastAsia="微軟正黑體" w:hAnsi="微軟正黑體" w:cs="微軟正黑體"/>
          <w:b/>
          <w:bCs/>
        </w:rPr>
        <w:br w:type="page"/>
      </w:r>
    </w:p>
    <w:p w14:paraId="512EAD4D" w14:textId="2D42830F" w:rsidR="000D17AC" w:rsidRDefault="000D17AC" w:rsidP="000D17AC">
      <w:pPr>
        <w:jc w:val="both"/>
        <w:rPr>
          <w:rFonts w:ascii="微軟正黑體" w:eastAsia="微軟正黑體" w:hAnsi="微軟正黑體" w:cs="微軟正黑體"/>
          <w:b/>
          <w:bCs/>
        </w:rPr>
      </w:pPr>
      <w:r w:rsidRPr="009D3E29">
        <w:rPr>
          <w:rFonts w:ascii="微軟正黑體" w:eastAsia="微軟正黑體" w:hAnsi="微軟正黑體" w:cs="微軟正黑體" w:hint="eastAsia"/>
          <w:b/>
          <w:bCs/>
        </w:rPr>
        <w:lastRenderedPageBreak/>
        <w:t>【附件</w:t>
      </w:r>
      <w:r>
        <w:rPr>
          <w:rFonts w:ascii="微軟正黑體" w:eastAsia="微軟正黑體" w:hAnsi="微軟正黑體" w:cs="微軟正黑體" w:hint="eastAsia"/>
          <w:b/>
          <w:bCs/>
        </w:rPr>
        <w:t>4</w:t>
      </w:r>
      <w:r w:rsidRPr="009D3E29">
        <w:rPr>
          <w:rFonts w:ascii="微軟正黑體" w:eastAsia="微軟正黑體" w:hAnsi="微軟正黑體" w:cs="微軟正黑體" w:hint="eastAsia"/>
          <w:b/>
          <w:bCs/>
        </w:rPr>
        <w:t>－</w:t>
      </w:r>
      <w:r w:rsidRPr="000D17AC">
        <w:rPr>
          <w:rFonts w:ascii="微軟正黑體" w:eastAsia="微軟正黑體" w:hAnsi="微軟正黑體" w:cs="微軟正黑體" w:hint="eastAsia"/>
          <w:b/>
          <w:bCs/>
        </w:rPr>
        <w:t>重點作品圖 &amp; 介紹</w:t>
      </w:r>
      <w:r w:rsidRPr="009D3E29">
        <w:rPr>
          <w:rFonts w:ascii="微軟正黑體" w:eastAsia="微軟正黑體" w:hAnsi="微軟正黑體" w:cs="微軟正黑體" w:hint="eastAsia"/>
          <w:b/>
          <w:bCs/>
        </w:rPr>
        <w:t>】</w:t>
      </w:r>
    </w:p>
    <w:p w14:paraId="61CF3E7D" w14:textId="77777777" w:rsidR="006A7649" w:rsidRPr="00E4129D" w:rsidRDefault="006A7649" w:rsidP="006A7649">
      <w:pPr>
        <w:spacing w:line="0" w:lineRule="atLeast"/>
        <w:rPr>
          <w:rFonts w:ascii="微軟正黑體" w:eastAsia="微軟正黑體" w:hAnsi="微軟正黑體"/>
          <w:color w:val="FF0000"/>
          <w:sz w:val="10"/>
          <w:szCs w:val="10"/>
        </w:rPr>
      </w:pPr>
    </w:p>
    <w:p w14:paraId="12C5C955" w14:textId="05F9F8ED" w:rsidR="00394FF1" w:rsidRPr="006A7649" w:rsidRDefault="00394FF1" w:rsidP="006A7649">
      <w:pPr>
        <w:spacing w:line="0" w:lineRule="atLeast"/>
        <w:rPr>
          <w:rFonts w:ascii="微軟正黑體" w:eastAsia="微軟正黑體" w:hAnsi="微軟正黑體"/>
          <w:color w:val="FF0000"/>
          <w:sz w:val="21"/>
          <w:szCs w:val="21"/>
        </w:rPr>
      </w:pPr>
      <w:r w:rsidRPr="006A7649">
        <w:rPr>
          <w:rFonts w:ascii="微軟正黑體" w:eastAsia="微軟正黑體" w:hAnsi="微軟正黑體" w:hint="eastAsia"/>
          <w:color w:val="FF0000"/>
          <w:sz w:val="21"/>
          <w:szCs w:val="21"/>
        </w:rPr>
        <w:t>圖片使用標註規範：</w:t>
      </w:r>
    </w:p>
    <w:p w14:paraId="48C98098" w14:textId="67E50D84" w:rsidR="00394FF1" w:rsidRPr="006A7649" w:rsidRDefault="00394FF1" w:rsidP="006A7649">
      <w:pPr>
        <w:pStyle w:val="a8"/>
        <w:numPr>
          <w:ilvl w:val="0"/>
          <w:numId w:val="9"/>
        </w:numPr>
        <w:spacing w:line="0" w:lineRule="atLeast"/>
        <w:ind w:leftChars="0"/>
        <w:rPr>
          <w:rFonts w:ascii="微軟正黑體" w:eastAsia="微軟正黑體" w:hAnsi="微軟正黑體"/>
          <w:color w:val="FF0000"/>
          <w:sz w:val="21"/>
          <w:szCs w:val="21"/>
        </w:rPr>
      </w:pPr>
      <w:r w:rsidRPr="006A7649">
        <w:rPr>
          <w:rFonts w:ascii="微軟正黑體" w:eastAsia="微軟正黑體" w:hAnsi="微軟正黑體" w:hint="eastAsia"/>
          <w:color w:val="FF0000"/>
          <w:sz w:val="21"/>
          <w:szCs w:val="21"/>
        </w:rPr>
        <w:t>授權出處（Credit ©）請務必註明，並請註明</w:t>
      </w:r>
      <w:r w:rsidR="00744C4B">
        <w:rPr>
          <w:rFonts w:ascii="微軟正黑體" w:eastAsia="微軟正黑體" w:hAnsi="微軟正黑體" w:hint="eastAsia"/>
          <w:color w:val="FF0000"/>
          <w:sz w:val="21"/>
          <w:szCs w:val="21"/>
        </w:rPr>
        <w:t>圖片</w:t>
      </w:r>
      <w:r w:rsidRPr="006A7649">
        <w:rPr>
          <w:rFonts w:ascii="微軟正黑體" w:eastAsia="微軟正黑體" w:hAnsi="微軟正黑體" w:hint="eastAsia"/>
          <w:color w:val="FF0000"/>
          <w:sz w:val="21"/>
          <w:szCs w:val="21"/>
        </w:rPr>
        <w:t>由「忠泰美術館提供」</w:t>
      </w:r>
    </w:p>
    <w:p w14:paraId="75572254" w14:textId="59447B16" w:rsidR="00394FF1" w:rsidRPr="006A7649" w:rsidRDefault="00335AAE" w:rsidP="006A7649">
      <w:pPr>
        <w:pStyle w:val="a8"/>
        <w:numPr>
          <w:ilvl w:val="0"/>
          <w:numId w:val="9"/>
        </w:numPr>
        <w:spacing w:line="0" w:lineRule="atLeast"/>
        <w:ind w:leftChars="0"/>
        <w:rPr>
          <w:rFonts w:ascii="微軟正黑體" w:eastAsia="微軟正黑體" w:hAnsi="微軟正黑體"/>
          <w:color w:val="FF0000"/>
          <w:sz w:val="21"/>
          <w:szCs w:val="21"/>
        </w:rPr>
      </w:pPr>
      <w:r>
        <w:rPr>
          <w:rFonts w:ascii="微軟正黑體" w:eastAsia="微軟正黑體" w:hAnsi="微軟正黑體" w:hint="eastAsia"/>
          <w:color w:val="FF0000"/>
          <w:sz w:val="21"/>
          <w:szCs w:val="21"/>
        </w:rPr>
        <w:t>日方</w:t>
      </w:r>
      <w:r w:rsidR="00394FF1" w:rsidRPr="006A7649">
        <w:rPr>
          <w:rFonts w:ascii="微軟正黑體" w:eastAsia="微軟正黑體" w:hAnsi="微軟正黑體" w:hint="eastAsia"/>
          <w:color w:val="FF0000"/>
          <w:sz w:val="21"/>
          <w:szCs w:val="21"/>
        </w:rPr>
        <w:t>授權</w:t>
      </w:r>
      <w:r>
        <w:rPr>
          <w:rFonts w:ascii="微軟正黑體" w:eastAsia="微軟正黑體" w:hAnsi="微軟正黑體" w:hint="eastAsia"/>
          <w:color w:val="FF0000"/>
          <w:sz w:val="21"/>
          <w:szCs w:val="21"/>
        </w:rPr>
        <w:t>圖出處</w:t>
      </w:r>
      <w:r w:rsidR="001846E2">
        <w:rPr>
          <w:rFonts w:ascii="微軟正黑體" w:eastAsia="微軟正黑體" w:hAnsi="微軟正黑體" w:hint="eastAsia"/>
          <w:color w:val="FF0000"/>
          <w:sz w:val="21"/>
          <w:szCs w:val="21"/>
        </w:rPr>
        <w:t>如圖上標示</w:t>
      </w:r>
      <w:r w:rsidR="00394FF1" w:rsidRPr="006A7649">
        <w:rPr>
          <w:rFonts w:ascii="微軟正黑體" w:eastAsia="微軟正黑體" w:hAnsi="微軟正黑體" w:hint="eastAsia"/>
          <w:color w:val="FF0000"/>
          <w:sz w:val="21"/>
          <w:szCs w:val="21"/>
        </w:rPr>
        <w:t>，請勿剪裁、後製調色圖片</w:t>
      </w:r>
    </w:p>
    <w:p w14:paraId="09DB8FDE" w14:textId="5FE593FA" w:rsidR="00FE79FB" w:rsidRDefault="00FE79FB" w:rsidP="006A7649">
      <w:pPr>
        <w:spacing w:line="0" w:lineRule="atLeast"/>
        <w:rPr>
          <w:rFonts w:ascii="微軟正黑體" w:eastAsia="微軟正黑體" w:hAnsi="微軟正黑體"/>
          <w:sz w:val="10"/>
          <w:szCs w:val="10"/>
        </w:rPr>
      </w:pPr>
    </w:p>
    <w:p w14:paraId="056AC23A" w14:textId="1388F701" w:rsidR="0064171A" w:rsidRPr="00C64BDE" w:rsidRDefault="00C64BDE" w:rsidP="00C64BDE">
      <w:pPr>
        <w:jc w:val="both"/>
        <w:rPr>
          <w:rFonts w:ascii="微軟正黑體" w:eastAsia="微軟正黑體" w:hAnsi="微軟正黑體" w:cs="微軟正黑體"/>
          <w:b/>
          <w:bCs/>
        </w:rPr>
      </w:pPr>
      <w:r w:rsidRPr="00E0258E">
        <w:rPr>
          <w:rFonts w:ascii="微軟正黑體" w:eastAsia="微軟正黑體" w:hAnsi="微軟正黑體" w:cs="微軟正黑體" w:hint="eastAsia"/>
          <w:b/>
          <w:bCs/>
          <w:highlight w:val="yellow"/>
        </w:rPr>
        <w:t>展區一：</w:t>
      </w:r>
      <w:r w:rsidR="00650974">
        <w:rPr>
          <w:rFonts w:ascii="微軟正黑體" w:eastAsia="微軟正黑體" w:hAnsi="微軟正黑體" w:cs="微軟正黑體" w:hint="eastAsia"/>
          <w:b/>
          <w:bCs/>
          <w:highlight w:val="yellow"/>
        </w:rPr>
        <w:t>空間的</w:t>
      </w:r>
      <w:r w:rsidRPr="00E0258E">
        <w:rPr>
          <w:rFonts w:ascii="微軟正黑體" w:eastAsia="微軟正黑體" w:hAnsi="微軟正黑體" w:cs="微軟正黑體" w:hint="eastAsia"/>
          <w:b/>
          <w:bCs/>
          <w:highlight w:val="yellow"/>
        </w:rPr>
        <w:t>原型</w:t>
      </w:r>
    </w:p>
    <w:tbl>
      <w:tblPr>
        <w:tblStyle w:val="aa"/>
        <w:tblW w:w="0" w:type="auto"/>
        <w:tblLook w:val="04A0" w:firstRow="1" w:lastRow="0" w:firstColumn="1" w:lastColumn="0" w:noHBand="0" w:noVBand="1"/>
      </w:tblPr>
      <w:tblGrid>
        <w:gridCol w:w="4352"/>
        <w:gridCol w:w="5050"/>
      </w:tblGrid>
      <w:tr w:rsidR="0064171A" w:rsidRPr="006E3A34" w14:paraId="3AC8A5FF" w14:textId="77777777" w:rsidTr="00A95B12">
        <w:trPr>
          <w:trHeight w:val="283"/>
        </w:trPr>
        <w:tc>
          <w:tcPr>
            <w:tcW w:w="0" w:type="auto"/>
            <w:gridSpan w:val="2"/>
            <w:shd w:val="clear" w:color="auto" w:fill="D9D9D9" w:themeFill="background1" w:themeFillShade="D9"/>
          </w:tcPr>
          <w:p w14:paraId="44959D84" w14:textId="647D8467" w:rsidR="0064171A" w:rsidRPr="006E3A34" w:rsidRDefault="00237500" w:rsidP="00023AB3">
            <w:pPr>
              <w:spacing w:line="0" w:lineRule="atLeast"/>
              <w:rPr>
                <w:rFonts w:ascii="微軟正黑體" w:eastAsia="微軟正黑體" w:hAnsi="微軟正黑體" w:cs="微軟正黑體"/>
                <w:b/>
                <w:sz w:val="20"/>
                <w:szCs w:val="21"/>
              </w:rPr>
            </w:pPr>
            <w:r w:rsidRPr="006E3A34">
              <w:rPr>
                <w:rFonts w:ascii="微軟正黑體" w:eastAsia="微軟正黑體" w:hAnsi="微軟正黑體" w:cs="微軟正黑體" w:hint="eastAsia"/>
                <w:b/>
                <w:sz w:val="20"/>
                <w:szCs w:val="21"/>
              </w:rPr>
              <w:t>光之教堂</w:t>
            </w:r>
            <w:r w:rsidR="00023AB3" w:rsidRPr="006E3A34">
              <w:rPr>
                <w:rFonts w:ascii="微軟正黑體" w:eastAsia="微軟正黑體" w:hAnsi="微軟正黑體" w:cs="微軟正黑體" w:hint="eastAsia"/>
                <w:b/>
                <w:sz w:val="20"/>
                <w:szCs w:val="21"/>
              </w:rPr>
              <w:t xml:space="preserve">（日本，大阪府，茨木市 </w:t>
            </w:r>
            <w:r w:rsidR="00023AB3" w:rsidRPr="006E3A34">
              <w:rPr>
                <w:rFonts w:ascii="微軟正黑體" w:eastAsia="微軟正黑體" w:hAnsi="微軟正黑體" w:cs="微軟正黑體"/>
                <w:b/>
                <w:sz w:val="20"/>
                <w:szCs w:val="21"/>
              </w:rPr>
              <w:t>1987-1989</w:t>
            </w:r>
            <w:r w:rsidR="00023AB3" w:rsidRPr="006E3A34">
              <w:rPr>
                <w:rFonts w:ascii="微軟正黑體" w:eastAsia="微軟正黑體" w:hAnsi="微軟正黑體" w:cs="微軟正黑體" w:hint="eastAsia"/>
                <w:b/>
                <w:sz w:val="20"/>
                <w:szCs w:val="21"/>
              </w:rPr>
              <w:t>）</w:t>
            </w:r>
          </w:p>
        </w:tc>
      </w:tr>
      <w:tr w:rsidR="0064171A" w:rsidRPr="00AE167F" w14:paraId="2E779C56" w14:textId="77777777" w:rsidTr="00055BF8">
        <w:trPr>
          <w:trHeight w:val="1417"/>
        </w:trPr>
        <w:tc>
          <w:tcPr>
            <w:tcW w:w="0" w:type="auto"/>
            <w:gridSpan w:val="2"/>
            <w:vAlign w:val="center"/>
          </w:tcPr>
          <w:p w14:paraId="2DF86CED" w14:textId="0B80EBAE" w:rsidR="0064171A" w:rsidRPr="00AE167F" w:rsidRDefault="00023AB3" w:rsidP="00023AB3">
            <w:pPr>
              <w:spacing w:line="0" w:lineRule="atLeast"/>
              <w:jc w:val="both"/>
              <w:rPr>
                <w:rFonts w:ascii="微軟正黑體" w:eastAsia="微軟正黑體" w:hAnsi="微軟正黑體" w:cs="微軟正黑體"/>
                <w:bCs/>
                <w:sz w:val="18"/>
                <w:szCs w:val="18"/>
              </w:rPr>
            </w:pPr>
            <w:r w:rsidRPr="00023AB3">
              <w:rPr>
                <w:rFonts w:ascii="微軟正黑體" w:eastAsia="微軟正黑體" w:hAnsi="微軟正黑體" w:cs="微軟正黑體" w:hint="eastAsia"/>
                <w:bCs/>
                <w:sz w:val="18"/>
                <w:szCs w:val="18"/>
              </w:rPr>
              <w:t>這間教堂位於大阪府茨木市郊外的住宅區。在規模小且資金捉襟見肘的情況下，經由身為業主的信徒、建設公司和建築師三方同心協力，實現了這座造型極簡，但空間感卻罕見豐盈的禮拜堂。在沒有裝飾元素的室內空間裡，只有從正面透空的十字架穿透進來的光，成為教堂的象徵。</w:t>
            </w:r>
          </w:p>
        </w:tc>
      </w:tr>
      <w:tr w:rsidR="00C64BDE" w:rsidRPr="00055BF8" w14:paraId="713FD6CF" w14:textId="30FD9422" w:rsidTr="00400418">
        <w:trPr>
          <w:trHeight w:val="113"/>
        </w:trPr>
        <w:tc>
          <w:tcPr>
            <w:tcW w:w="3539" w:type="dxa"/>
            <w:shd w:val="clear" w:color="auto" w:fill="D9D9D9" w:themeFill="background1" w:themeFillShade="D9"/>
            <w:vAlign w:val="center"/>
          </w:tcPr>
          <w:p w14:paraId="3DB559B9" w14:textId="25FA8681" w:rsidR="0064171A" w:rsidRPr="00055BF8" w:rsidRDefault="0064171A" w:rsidP="00237500">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5863" w:type="dxa"/>
            <w:shd w:val="clear" w:color="auto" w:fill="D9D9D9" w:themeFill="background1" w:themeFillShade="D9"/>
            <w:vAlign w:val="center"/>
          </w:tcPr>
          <w:p w14:paraId="0B28B7B1" w14:textId="248353E8" w:rsidR="0064171A" w:rsidRPr="00055BF8" w:rsidRDefault="00237500" w:rsidP="00237500">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143570" w:rsidRPr="00AE167F" w14:paraId="5C367BA2" w14:textId="77777777" w:rsidTr="00400418">
        <w:trPr>
          <w:trHeight w:val="2349"/>
        </w:trPr>
        <w:tc>
          <w:tcPr>
            <w:tcW w:w="3539" w:type="dxa"/>
            <w:vAlign w:val="center"/>
          </w:tcPr>
          <w:p w14:paraId="39037772" w14:textId="3D89A823" w:rsidR="0064171A" w:rsidRDefault="00F61816" w:rsidP="00F6181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65040D12" wp14:editId="5BFD51F4">
                  <wp:extent cx="1070750" cy="1350429"/>
                  <wp:effectExtent l="0" t="0" r="0"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0750" cy="1350429"/>
                          </a:xfrm>
                          <a:prstGeom prst="rect">
                            <a:avLst/>
                          </a:prstGeom>
                        </pic:spPr>
                      </pic:pic>
                    </a:graphicData>
                  </a:graphic>
                </wp:inline>
              </w:drawing>
            </w:r>
          </w:p>
        </w:tc>
        <w:tc>
          <w:tcPr>
            <w:tcW w:w="5863" w:type="dxa"/>
            <w:vAlign w:val="center"/>
          </w:tcPr>
          <w:p w14:paraId="7EDC159F" w14:textId="431C63EA" w:rsidR="0064171A" w:rsidRPr="00F61816" w:rsidRDefault="00C315DE" w:rsidP="002A32CD">
            <w:pPr>
              <w:spacing w:line="0" w:lineRule="atLeast"/>
              <w:rPr>
                <w:rFonts w:ascii="微軟正黑體" w:eastAsia="微軟正黑體" w:hAnsi="微軟正黑體" w:cs="微軟正黑體"/>
                <w:b/>
                <w:sz w:val="18"/>
                <w:szCs w:val="18"/>
              </w:rPr>
            </w:pPr>
            <w:r>
              <w:rPr>
                <w:rFonts w:ascii="微軟正黑體" w:eastAsia="微軟正黑體" w:hAnsi="微軟正黑體" w:cs="微軟正黑體" w:hint="eastAsia"/>
                <w:b/>
                <w:sz w:val="18"/>
                <w:szCs w:val="18"/>
              </w:rPr>
              <w:t xml:space="preserve">安藤忠雄與光之教堂 </w:t>
            </w:r>
            <w:r w:rsidRPr="00C315DE">
              <w:rPr>
                <w:rFonts w:ascii="微軟正黑體" w:eastAsia="微軟正黑體" w:hAnsi="微軟正黑體" w:cs="微軟正黑體" w:hint="eastAsia"/>
                <w:b/>
                <w:sz w:val="18"/>
                <w:szCs w:val="18"/>
              </w:rPr>
              <w:t>©</w:t>
            </w:r>
            <w:r>
              <w:rPr>
                <w:rFonts w:ascii="微軟正黑體" w:eastAsia="微軟正黑體" w:hAnsi="微軟正黑體" w:cs="微軟正黑體" w:hint="eastAsia"/>
                <w:b/>
                <w:sz w:val="18"/>
                <w:szCs w:val="18"/>
              </w:rPr>
              <w:t>A</w:t>
            </w:r>
            <w:r w:rsidRPr="00C315DE">
              <w:rPr>
                <w:rFonts w:ascii="微軟正黑體" w:eastAsia="微軟正黑體" w:hAnsi="微軟正黑體" w:cs="微軟正黑體"/>
                <w:b/>
                <w:sz w:val="18"/>
                <w:szCs w:val="18"/>
              </w:rPr>
              <w:t xml:space="preserve">raki </w:t>
            </w:r>
            <w:r>
              <w:rPr>
                <w:rFonts w:ascii="微軟正黑體" w:eastAsia="微軟正黑體" w:hAnsi="微軟正黑體" w:cs="微軟正黑體" w:hint="eastAsia"/>
                <w:b/>
                <w:sz w:val="18"/>
                <w:szCs w:val="18"/>
              </w:rPr>
              <w:t>N</w:t>
            </w:r>
            <w:r w:rsidRPr="00C315DE">
              <w:rPr>
                <w:rFonts w:ascii="微軟正黑體" w:eastAsia="微軟正黑體" w:hAnsi="微軟正黑體" w:cs="微軟正黑體"/>
                <w:b/>
                <w:sz w:val="18"/>
                <w:szCs w:val="18"/>
              </w:rPr>
              <w:t>obuyoshi</w:t>
            </w:r>
          </w:p>
        </w:tc>
      </w:tr>
      <w:tr w:rsidR="00C315DE" w:rsidRPr="00AE167F" w14:paraId="529854CB" w14:textId="77777777" w:rsidTr="00400418">
        <w:trPr>
          <w:trHeight w:val="2282"/>
        </w:trPr>
        <w:tc>
          <w:tcPr>
            <w:tcW w:w="3539" w:type="dxa"/>
            <w:vAlign w:val="center"/>
          </w:tcPr>
          <w:p w14:paraId="01346D5A" w14:textId="164E6777" w:rsidR="00C315DE" w:rsidRDefault="00C315DE" w:rsidP="00C315DE">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58E3F1D5" wp14:editId="504C3006">
                  <wp:extent cx="968724" cy="1291502"/>
                  <wp:effectExtent l="0" t="0" r="3175"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24" cy="1291502"/>
                          </a:xfrm>
                          <a:prstGeom prst="rect">
                            <a:avLst/>
                          </a:prstGeom>
                        </pic:spPr>
                      </pic:pic>
                    </a:graphicData>
                  </a:graphic>
                </wp:inline>
              </w:drawing>
            </w:r>
          </w:p>
        </w:tc>
        <w:tc>
          <w:tcPr>
            <w:tcW w:w="5863" w:type="dxa"/>
            <w:vAlign w:val="center"/>
          </w:tcPr>
          <w:p w14:paraId="5353D828" w14:textId="75D77362" w:rsidR="00C315DE" w:rsidRPr="00C05164" w:rsidRDefault="00C315DE" w:rsidP="002A32CD">
            <w:pPr>
              <w:spacing w:line="0" w:lineRule="atLeast"/>
              <w:rPr>
                <w:rFonts w:ascii="微軟正黑體" w:eastAsia="微軟正黑體" w:hAnsi="微軟正黑體" w:cs="微軟正黑體"/>
                <w:b/>
                <w:sz w:val="18"/>
                <w:szCs w:val="18"/>
                <w:u w:val="single"/>
              </w:rPr>
            </w:pPr>
            <w:r>
              <w:rPr>
                <w:rFonts w:ascii="微軟正黑體" w:eastAsia="微軟正黑體" w:hAnsi="微軟正黑體" w:cs="微軟正黑體" w:hint="eastAsia"/>
                <w:b/>
                <w:sz w:val="18"/>
                <w:szCs w:val="18"/>
              </w:rPr>
              <w:t>光之教堂</w:t>
            </w:r>
            <w:r w:rsidR="00CF27AC">
              <w:rPr>
                <w:rFonts w:ascii="微軟正黑體" w:eastAsia="微軟正黑體" w:hAnsi="微軟正黑體" w:cs="微軟正黑體" w:hint="eastAsia"/>
                <w:b/>
                <w:sz w:val="18"/>
                <w:szCs w:val="18"/>
              </w:rPr>
              <w:t>-建築繪圖</w:t>
            </w:r>
            <w:r>
              <w:rPr>
                <w:rFonts w:ascii="微軟正黑體" w:eastAsia="微軟正黑體" w:hAnsi="微軟正黑體" w:cs="微軟正黑體" w:hint="eastAsia"/>
                <w:b/>
                <w:sz w:val="18"/>
                <w:szCs w:val="18"/>
              </w:rPr>
              <w:t xml:space="preserve"> </w:t>
            </w:r>
            <w:r w:rsidRPr="00C315DE">
              <w:rPr>
                <w:rFonts w:ascii="微軟正黑體" w:eastAsia="微軟正黑體" w:hAnsi="微軟正黑體" w:cs="微軟正黑體" w:hint="eastAsia"/>
                <w:b/>
                <w:sz w:val="18"/>
                <w:szCs w:val="18"/>
              </w:rPr>
              <w:t>©</w:t>
            </w:r>
            <w:r w:rsidR="00CF27AC" w:rsidRPr="00CF27AC">
              <w:rPr>
                <w:rFonts w:ascii="微軟正黑體" w:eastAsia="微軟正黑體" w:hAnsi="微軟正黑體" w:cs="微軟正黑體"/>
                <w:b/>
                <w:sz w:val="18"/>
                <w:szCs w:val="18"/>
              </w:rPr>
              <w:t>Tadao Ando Architect &amp; Associates</w:t>
            </w:r>
          </w:p>
        </w:tc>
      </w:tr>
      <w:tr w:rsidR="00237500" w:rsidRPr="006E3A34" w14:paraId="256D8351" w14:textId="77777777" w:rsidTr="00A95B12">
        <w:trPr>
          <w:trHeight w:val="283"/>
        </w:trPr>
        <w:tc>
          <w:tcPr>
            <w:tcW w:w="0" w:type="auto"/>
            <w:gridSpan w:val="2"/>
            <w:shd w:val="clear" w:color="auto" w:fill="D9D9D9" w:themeFill="background1" w:themeFillShade="D9"/>
          </w:tcPr>
          <w:p w14:paraId="771CC2E3" w14:textId="4CA2D275" w:rsidR="00237500" w:rsidRPr="006E3A34" w:rsidRDefault="00023AB3" w:rsidP="00A95B12">
            <w:pPr>
              <w:spacing w:line="0" w:lineRule="atLeast"/>
              <w:rPr>
                <w:rFonts w:ascii="微軟正黑體" w:eastAsia="微軟正黑體" w:hAnsi="微軟正黑體" w:cs="微軟正黑體"/>
                <w:b/>
                <w:sz w:val="20"/>
                <w:szCs w:val="21"/>
              </w:rPr>
            </w:pPr>
            <w:r w:rsidRPr="006E3A34">
              <w:rPr>
                <w:rFonts w:ascii="微軟正黑體" w:eastAsia="微軟正黑體" w:hAnsi="微軟正黑體" w:cs="微軟正黑體" w:hint="eastAsia"/>
                <w:b/>
                <w:sz w:val="20"/>
                <w:szCs w:val="21"/>
              </w:rPr>
              <w:t>住吉的長屋—東宅（</w:t>
            </w:r>
            <w:r w:rsidR="004D10B5" w:rsidRPr="004D10B5">
              <w:rPr>
                <w:rFonts w:ascii="微軟正黑體" w:eastAsia="微軟正黑體" w:hAnsi="微軟正黑體" w:cs="微軟正黑體" w:hint="eastAsia"/>
                <w:b/>
                <w:sz w:val="20"/>
                <w:szCs w:val="21"/>
              </w:rPr>
              <w:t xml:space="preserve">日本，大阪 </w:t>
            </w:r>
            <w:r w:rsidRPr="006E3A34">
              <w:rPr>
                <w:rFonts w:ascii="微軟正黑體" w:eastAsia="微軟正黑體" w:hAnsi="微軟正黑體" w:cs="微軟正黑體" w:hint="eastAsia"/>
                <w:b/>
                <w:sz w:val="20"/>
                <w:szCs w:val="21"/>
              </w:rPr>
              <w:t xml:space="preserve"> 1975-1976）</w:t>
            </w:r>
          </w:p>
        </w:tc>
      </w:tr>
      <w:tr w:rsidR="00237500" w:rsidRPr="00AE167F" w14:paraId="0DCFFE63" w14:textId="77777777" w:rsidTr="00023AB3">
        <w:trPr>
          <w:trHeight w:val="1647"/>
        </w:trPr>
        <w:tc>
          <w:tcPr>
            <w:tcW w:w="0" w:type="auto"/>
            <w:gridSpan w:val="2"/>
            <w:vAlign w:val="center"/>
          </w:tcPr>
          <w:p w14:paraId="41F92367" w14:textId="29C17231" w:rsidR="00237500" w:rsidRPr="00AE167F" w:rsidRDefault="00023AB3" w:rsidP="00023AB3">
            <w:pPr>
              <w:spacing w:line="0" w:lineRule="atLeast"/>
              <w:jc w:val="both"/>
              <w:rPr>
                <w:rFonts w:ascii="微軟正黑體" w:eastAsia="微軟正黑體" w:hAnsi="微軟正黑體" w:cs="微軟正黑體"/>
                <w:bCs/>
                <w:sz w:val="18"/>
                <w:szCs w:val="18"/>
              </w:rPr>
            </w:pPr>
            <w:r w:rsidRPr="00023AB3">
              <w:rPr>
                <w:rFonts w:ascii="微軟正黑體" w:eastAsia="微軟正黑體" w:hAnsi="微軟正黑體" w:cs="微軟正黑體" w:hint="eastAsia"/>
                <w:bCs/>
                <w:sz w:val="18"/>
                <w:szCs w:val="18"/>
              </w:rPr>
              <w:t>安藤忠雄早期的代表作，也是讓他成為世界級建築師嶄露頭角的契機。安藤忠雄將位於大阪老社區3間連棟的長屋裡，位於中間的那棟，改建成有天井的混凝土建築。在土地和建築面積均極為狹小的條件下，安藤忠雄深思了何謂住宅不可或缺的元素，最後在建築物的中央建造了中庭，為都市生活的人們提供一個喘息之處。「住吉的長屋—東宅」是安藤忠雄建築的原點。</w:t>
            </w:r>
          </w:p>
        </w:tc>
      </w:tr>
      <w:tr w:rsidR="00143570" w:rsidRPr="00055BF8" w14:paraId="1762F7D3" w14:textId="77777777" w:rsidTr="00400418">
        <w:trPr>
          <w:trHeight w:val="113"/>
        </w:trPr>
        <w:tc>
          <w:tcPr>
            <w:tcW w:w="3539" w:type="dxa"/>
            <w:shd w:val="clear" w:color="auto" w:fill="D9D9D9" w:themeFill="background1" w:themeFillShade="D9"/>
            <w:vAlign w:val="center"/>
          </w:tcPr>
          <w:p w14:paraId="7F5ED8E1" w14:textId="77777777" w:rsidR="00237500" w:rsidRPr="00055BF8" w:rsidRDefault="00237500"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圖片</w:t>
            </w:r>
          </w:p>
        </w:tc>
        <w:tc>
          <w:tcPr>
            <w:tcW w:w="5863" w:type="dxa"/>
            <w:shd w:val="clear" w:color="auto" w:fill="D9D9D9" w:themeFill="background1" w:themeFillShade="D9"/>
            <w:vAlign w:val="center"/>
          </w:tcPr>
          <w:p w14:paraId="74B3236D" w14:textId="77777777" w:rsidR="00237500" w:rsidRPr="00055BF8" w:rsidRDefault="00237500"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圖說&amp;授權</w:t>
            </w:r>
          </w:p>
        </w:tc>
      </w:tr>
      <w:tr w:rsidR="00143570" w:rsidRPr="00055BF8" w14:paraId="0DD8FDF3" w14:textId="77777777" w:rsidTr="00400418">
        <w:trPr>
          <w:trHeight w:val="1065"/>
        </w:trPr>
        <w:tc>
          <w:tcPr>
            <w:tcW w:w="3539" w:type="dxa"/>
            <w:vAlign w:val="center"/>
          </w:tcPr>
          <w:p w14:paraId="4ACA0A6E" w14:textId="0B1A1DD7" w:rsidR="00CF27AC" w:rsidRPr="00055BF8" w:rsidRDefault="00CF27AC" w:rsidP="00CF27AC">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03F78931" wp14:editId="2CC60EC8">
                  <wp:extent cx="968724" cy="1340845"/>
                  <wp:effectExtent l="0" t="0" r="317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724" cy="1340845"/>
                          </a:xfrm>
                          <a:prstGeom prst="rect">
                            <a:avLst/>
                          </a:prstGeom>
                        </pic:spPr>
                      </pic:pic>
                    </a:graphicData>
                  </a:graphic>
                </wp:inline>
              </w:drawing>
            </w:r>
          </w:p>
        </w:tc>
        <w:tc>
          <w:tcPr>
            <w:tcW w:w="5863" w:type="dxa"/>
            <w:vAlign w:val="center"/>
          </w:tcPr>
          <w:p w14:paraId="28E254B9" w14:textId="0FFFB2D7" w:rsidR="00CF27AC" w:rsidRPr="00055BF8" w:rsidRDefault="00CF27AC" w:rsidP="002A32CD">
            <w:pPr>
              <w:spacing w:line="0" w:lineRule="atLeast"/>
              <w:rPr>
                <w:rFonts w:ascii="微軟正黑體" w:eastAsia="微軟正黑體" w:hAnsi="微軟正黑體" w:cs="微軟正黑體"/>
                <w:b/>
                <w:sz w:val="18"/>
                <w:szCs w:val="18"/>
                <w:u w:val="single"/>
              </w:rPr>
            </w:pPr>
            <w:r w:rsidRPr="00CF27AC">
              <w:rPr>
                <w:rFonts w:ascii="微軟正黑體" w:eastAsia="微軟正黑體" w:hAnsi="微軟正黑體" w:cs="微軟正黑體" w:hint="eastAsia"/>
                <w:b/>
                <w:sz w:val="18"/>
                <w:szCs w:val="18"/>
              </w:rPr>
              <w:t>住吉的長屋—東宅</w:t>
            </w:r>
            <w:r>
              <w:rPr>
                <w:rFonts w:ascii="微軟正黑體" w:eastAsia="微軟正黑體" w:hAnsi="微軟正黑體" w:cs="微軟正黑體" w:hint="eastAsia"/>
                <w:b/>
                <w:sz w:val="18"/>
                <w:szCs w:val="18"/>
              </w:rPr>
              <w:t xml:space="preserve"> </w:t>
            </w:r>
            <w:r w:rsidR="002A32CD">
              <w:rPr>
                <w:rFonts w:ascii="微軟正黑體" w:eastAsia="微軟正黑體" w:hAnsi="微軟正黑體" w:cs="微軟正黑體" w:hint="eastAsia"/>
                <w:b/>
                <w:sz w:val="18"/>
                <w:szCs w:val="18"/>
              </w:rPr>
              <w:t>建築現場照</w:t>
            </w:r>
            <w:r>
              <w:rPr>
                <w:rFonts w:ascii="微軟正黑體" w:eastAsia="微軟正黑體" w:hAnsi="微軟正黑體" w:cs="微軟正黑體" w:hint="eastAsia"/>
                <w:b/>
                <w:sz w:val="18"/>
                <w:szCs w:val="18"/>
              </w:rPr>
              <w:t xml:space="preserve"> </w:t>
            </w:r>
            <w:r w:rsidRPr="00C315DE">
              <w:rPr>
                <w:rFonts w:ascii="微軟正黑體" w:eastAsia="微軟正黑體" w:hAnsi="微軟正黑體" w:cs="微軟正黑體" w:hint="eastAsia"/>
                <w:b/>
                <w:sz w:val="18"/>
                <w:szCs w:val="18"/>
              </w:rPr>
              <w:t>©</w:t>
            </w:r>
            <w:r>
              <w:t xml:space="preserve"> </w:t>
            </w:r>
            <w:r w:rsidRPr="00CF27AC">
              <w:rPr>
                <w:rFonts w:ascii="微軟正黑體" w:eastAsia="微軟正黑體" w:hAnsi="微軟正黑體" w:cs="微軟正黑體"/>
                <w:b/>
                <w:sz w:val="18"/>
                <w:szCs w:val="18"/>
              </w:rPr>
              <w:t>Tadao Ando Architect &amp; Associates</w:t>
            </w:r>
          </w:p>
        </w:tc>
      </w:tr>
      <w:tr w:rsidR="001E5D54" w:rsidRPr="00055BF8" w14:paraId="73731AE8" w14:textId="77777777" w:rsidTr="00400418">
        <w:trPr>
          <w:trHeight w:val="1065"/>
        </w:trPr>
        <w:tc>
          <w:tcPr>
            <w:tcW w:w="3539" w:type="dxa"/>
            <w:vAlign w:val="center"/>
          </w:tcPr>
          <w:p w14:paraId="5893045B" w14:textId="3FE97814" w:rsidR="00CF27AC" w:rsidRPr="00055BF8" w:rsidRDefault="00CF27AC" w:rsidP="00CF27AC">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lastRenderedPageBreak/>
              <w:drawing>
                <wp:inline distT="0" distB="0" distL="0" distR="0" wp14:anchorId="7AB07F0A" wp14:editId="69C17B22">
                  <wp:extent cx="904588" cy="1020520"/>
                  <wp:effectExtent l="19050" t="19050" r="10160" b="2730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588" cy="1020520"/>
                          </a:xfrm>
                          <a:prstGeom prst="rect">
                            <a:avLst/>
                          </a:prstGeom>
                          <a:ln>
                            <a:solidFill>
                              <a:schemeClr val="bg1">
                                <a:lumMod val="85000"/>
                              </a:schemeClr>
                            </a:solidFill>
                          </a:ln>
                        </pic:spPr>
                      </pic:pic>
                    </a:graphicData>
                  </a:graphic>
                </wp:inline>
              </w:drawing>
            </w:r>
          </w:p>
        </w:tc>
        <w:tc>
          <w:tcPr>
            <w:tcW w:w="5863" w:type="dxa"/>
            <w:vAlign w:val="center"/>
          </w:tcPr>
          <w:p w14:paraId="1B1AEFED" w14:textId="7A78C65B" w:rsidR="00CF27AC" w:rsidRPr="00055BF8" w:rsidRDefault="00CF27AC" w:rsidP="002A32CD">
            <w:pPr>
              <w:spacing w:line="0" w:lineRule="atLeast"/>
              <w:rPr>
                <w:rFonts w:ascii="微軟正黑體" w:eastAsia="微軟正黑體" w:hAnsi="微軟正黑體" w:cs="微軟正黑體"/>
                <w:b/>
                <w:sz w:val="18"/>
                <w:szCs w:val="18"/>
                <w:u w:val="single"/>
              </w:rPr>
            </w:pPr>
            <w:r w:rsidRPr="00CF27AC">
              <w:rPr>
                <w:rFonts w:ascii="微軟正黑體" w:eastAsia="微軟正黑體" w:hAnsi="微軟正黑體" w:cs="微軟正黑體" w:hint="eastAsia"/>
                <w:b/>
                <w:sz w:val="18"/>
                <w:szCs w:val="18"/>
              </w:rPr>
              <w:t>住吉的長屋—東宅</w:t>
            </w:r>
            <w:r>
              <w:rPr>
                <w:rFonts w:ascii="微軟正黑體" w:eastAsia="微軟正黑體" w:hAnsi="微軟正黑體" w:cs="微軟正黑體" w:hint="eastAsia"/>
                <w:b/>
                <w:sz w:val="18"/>
                <w:szCs w:val="18"/>
              </w:rPr>
              <w:t xml:space="preserve"> </w:t>
            </w:r>
            <w:r w:rsidR="002A32CD">
              <w:rPr>
                <w:rFonts w:ascii="微軟正黑體" w:eastAsia="微軟正黑體" w:hAnsi="微軟正黑體" w:cs="微軟正黑體" w:hint="eastAsia"/>
                <w:b/>
                <w:sz w:val="18"/>
                <w:szCs w:val="18"/>
              </w:rPr>
              <w:t>手稿</w:t>
            </w:r>
            <w:r>
              <w:rPr>
                <w:rFonts w:ascii="微軟正黑體" w:eastAsia="微軟正黑體" w:hAnsi="微軟正黑體" w:cs="微軟正黑體" w:hint="eastAsia"/>
                <w:b/>
                <w:sz w:val="18"/>
                <w:szCs w:val="18"/>
              </w:rPr>
              <w:t xml:space="preserve"> </w:t>
            </w:r>
            <w:r w:rsidRPr="00C315DE">
              <w:rPr>
                <w:rFonts w:ascii="微軟正黑體" w:eastAsia="微軟正黑體" w:hAnsi="微軟正黑體" w:cs="微軟正黑體" w:hint="eastAsia"/>
                <w:b/>
                <w:sz w:val="18"/>
                <w:szCs w:val="18"/>
              </w:rPr>
              <w:t>©</w:t>
            </w:r>
            <w:r>
              <w:t xml:space="preserve"> </w:t>
            </w:r>
            <w:r w:rsidRPr="00CF27AC">
              <w:rPr>
                <w:rFonts w:ascii="微軟正黑體" w:eastAsia="微軟正黑體" w:hAnsi="微軟正黑體" w:cs="微軟正黑體"/>
                <w:b/>
                <w:sz w:val="18"/>
                <w:szCs w:val="18"/>
              </w:rPr>
              <w:t>Tadao Ando Architect &amp; Associates</w:t>
            </w:r>
          </w:p>
        </w:tc>
      </w:tr>
      <w:tr w:rsidR="00CF27AC" w:rsidRPr="006E3A34" w14:paraId="550EDF01" w14:textId="77777777" w:rsidTr="00A95B12">
        <w:trPr>
          <w:trHeight w:val="283"/>
        </w:trPr>
        <w:tc>
          <w:tcPr>
            <w:tcW w:w="0" w:type="auto"/>
            <w:gridSpan w:val="2"/>
            <w:shd w:val="clear" w:color="auto" w:fill="D9D9D9" w:themeFill="background1" w:themeFillShade="D9"/>
          </w:tcPr>
          <w:p w14:paraId="2822AB35" w14:textId="50B3B4D8" w:rsidR="00CF27AC" w:rsidRPr="006E3A34" w:rsidRDefault="00AA2270" w:rsidP="00143570">
            <w:pPr>
              <w:spacing w:line="0" w:lineRule="atLeast"/>
              <w:rPr>
                <w:rFonts w:ascii="微軟正黑體" w:eastAsia="微軟正黑體" w:hAnsi="微軟正黑體" w:cs="微軟正黑體"/>
                <w:b/>
                <w:sz w:val="20"/>
                <w:szCs w:val="21"/>
              </w:rPr>
            </w:pPr>
            <w:r w:rsidRPr="006E3A34">
              <w:rPr>
                <w:rFonts w:ascii="微軟正黑體" w:eastAsia="微軟正黑體" w:hAnsi="微軟正黑體" w:cs="微軟正黑體" w:hint="eastAsia"/>
                <w:b/>
                <w:sz w:val="20"/>
                <w:szCs w:val="21"/>
              </w:rPr>
              <w:t>水</w:t>
            </w:r>
            <w:r w:rsidR="00CF27AC" w:rsidRPr="006E3A34">
              <w:rPr>
                <w:rFonts w:ascii="微軟正黑體" w:eastAsia="微軟正黑體" w:hAnsi="微軟正黑體" w:cs="微軟正黑體" w:hint="eastAsia"/>
                <w:b/>
                <w:sz w:val="20"/>
                <w:szCs w:val="21"/>
              </w:rPr>
              <w:t>之教堂（日</w:t>
            </w:r>
            <w:r w:rsidR="00143570" w:rsidRPr="006E3A34">
              <w:rPr>
                <w:rFonts w:ascii="微軟正黑體" w:eastAsia="微軟正黑體" w:hAnsi="微軟正黑體" w:cs="微軟正黑體" w:hint="eastAsia"/>
                <w:b/>
                <w:sz w:val="20"/>
                <w:szCs w:val="21"/>
              </w:rPr>
              <w:t xml:space="preserve">本，北海道 </w:t>
            </w:r>
            <w:r w:rsidR="00143570" w:rsidRPr="006E3A34">
              <w:rPr>
                <w:rFonts w:ascii="微軟正黑體" w:eastAsia="微軟正黑體" w:hAnsi="微軟正黑體" w:cs="微軟正黑體"/>
                <w:b/>
                <w:sz w:val="20"/>
                <w:szCs w:val="21"/>
              </w:rPr>
              <w:t>1985-1988</w:t>
            </w:r>
            <w:r w:rsidR="00CF27AC" w:rsidRPr="006E3A34">
              <w:rPr>
                <w:rFonts w:ascii="微軟正黑體" w:eastAsia="微軟正黑體" w:hAnsi="微軟正黑體" w:cs="微軟正黑體" w:hint="eastAsia"/>
                <w:b/>
                <w:sz w:val="20"/>
                <w:szCs w:val="21"/>
              </w:rPr>
              <w:t>）</w:t>
            </w:r>
          </w:p>
        </w:tc>
      </w:tr>
      <w:tr w:rsidR="00CF27AC" w:rsidRPr="00AE167F" w14:paraId="0090D9E7" w14:textId="77777777" w:rsidTr="006E3A34">
        <w:trPr>
          <w:trHeight w:val="1327"/>
        </w:trPr>
        <w:tc>
          <w:tcPr>
            <w:tcW w:w="0" w:type="auto"/>
            <w:gridSpan w:val="2"/>
            <w:vAlign w:val="center"/>
          </w:tcPr>
          <w:p w14:paraId="368DFF88" w14:textId="1F9E3290" w:rsidR="00CF27AC" w:rsidRPr="00AE167F" w:rsidRDefault="00143570" w:rsidP="00A95B12">
            <w:pPr>
              <w:spacing w:line="0" w:lineRule="atLeast"/>
              <w:jc w:val="both"/>
              <w:rPr>
                <w:rFonts w:ascii="微軟正黑體" w:eastAsia="微軟正黑體" w:hAnsi="微軟正黑體" w:cs="微軟正黑體"/>
                <w:bCs/>
                <w:sz w:val="18"/>
                <w:szCs w:val="18"/>
              </w:rPr>
            </w:pPr>
            <w:r w:rsidRPr="00143570">
              <w:rPr>
                <w:rFonts w:ascii="微軟正黑體" w:eastAsia="微軟正黑體" w:hAnsi="微軟正黑體" w:cs="微軟正黑體" w:hint="eastAsia"/>
                <w:bCs/>
                <w:sz w:val="18"/>
                <w:szCs w:val="18"/>
              </w:rPr>
              <w:t>這座禮拜堂位於北海道中部山區的平原。為了讓來訪者的思緒從日常生活中轉換，安藤忠雄設計了一條長長的通道，行至盡頭處才會看見宛如長廊的禮拜堂佇立在人工湖畔，湖面上矗立著教堂的精神象徵十字架，靜待人們的到來。這棟建築可說是安藤忠雄的作品中，將自然景觀融入建築設計裡的重要轉捩點。</w:t>
            </w:r>
          </w:p>
        </w:tc>
      </w:tr>
      <w:tr w:rsidR="00400418" w:rsidRPr="00055BF8" w14:paraId="6945AA88" w14:textId="77777777" w:rsidTr="00400418">
        <w:trPr>
          <w:trHeight w:val="113"/>
        </w:trPr>
        <w:tc>
          <w:tcPr>
            <w:tcW w:w="3539" w:type="dxa"/>
            <w:shd w:val="clear" w:color="auto" w:fill="D9D9D9" w:themeFill="background1" w:themeFillShade="D9"/>
            <w:vAlign w:val="center"/>
          </w:tcPr>
          <w:p w14:paraId="5004300F" w14:textId="77777777" w:rsidR="00CF27AC" w:rsidRPr="00055BF8" w:rsidRDefault="00CF27AC"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5863" w:type="dxa"/>
            <w:shd w:val="clear" w:color="auto" w:fill="D9D9D9" w:themeFill="background1" w:themeFillShade="D9"/>
            <w:vAlign w:val="center"/>
          </w:tcPr>
          <w:p w14:paraId="4BB491AE" w14:textId="77777777" w:rsidR="00CF27AC" w:rsidRPr="00055BF8" w:rsidRDefault="00CF27AC"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400418" w:rsidRPr="00F61816" w14:paraId="2F2F5277" w14:textId="77777777" w:rsidTr="00400418">
        <w:trPr>
          <w:trHeight w:val="2349"/>
        </w:trPr>
        <w:tc>
          <w:tcPr>
            <w:tcW w:w="3539" w:type="dxa"/>
            <w:vAlign w:val="center"/>
          </w:tcPr>
          <w:p w14:paraId="30AC19F2" w14:textId="77777777" w:rsidR="00CF27AC" w:rsidRDefault="00CF27AC"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14286E8F" wp14:editId="19B1D618">
                  <wp:extent cx="1357344" cy="108000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7344" cy="1080000"/>
                          </a:xfrm>
                          <a:prstGeom prst="rect">
                            <a:avLst/>
                          </a:prstGeom>
                        </pic:spPr>
                      </pic:pic>
                    </a:graphicData>
                  </a:graphic>
                </wp:inline>
              </w:drawing>
            </w:r>
          </w:p>
        </w:tc>
        <w:tc>
          <w:tcPr>
            <w:tcW w:w="5863" w:type="dxa"/>
            <w:vAlign w:val="center"/>
          </w:tcPr>
          <w:p w14:paraId="556C1A07" w14:textId="079AE028" w:rsidR="00CF27AC" w:rsidRPr="00F61816" w:rsidRDefault="00143570" w:rsidP="00A95B12">
            <w:pPr>
              <w:spacing w:line="0" w:lineRule="atLeast"/>
              <w:jc w:val="both"/>
              <w:rPr>
                <w:rFonts w:ascii="微軟正黑體" w:eastAsia="微軟正黑體" w:hAnsi="微軟正黑體" w:cs="微軟正黑體"/>
                <w:b/>
                <w:sz w:val="18"/>
                <w:szCs w:val="18"/>
              </w:rPr>
            </w:pPr>
            <w:r>
              <w:rPr>
                <w:rFonts w:ascii="微軟正黑體" w:eastAsia="微軟正黑體" w:hAnsi="微軟正黑體" w:cs="微軟正黑體" w:hint="eastAsia"/>
                <w:b/>
                <w:sz w:val="18"/>
                <w:szCs w:val="18"/>
              </w:rPr>
              <w:t>水</w:t>
            </w:r>
            <w:r w:rsidR="00CF27AC">
              <w:rPr>
                <w:rFonts w:ascii="微軟正黑體" w:eastAsia="微軟正黑體" w:hAnsi="微軟正黑體" w:cs="微軟正黑體" w:hint="eastAsia"/>
                <w:b/>
                <w:sz w:val="18"/>
                <w:szCs w:val="18"/>
              </w:rPr>
              <w:t>之教堂</w:t>
            </w:r>
            <w:r>
              <w:rPr>
                <w:rFonts w:ascii="微軟正黑體" w:eastAsia="微軟正黑體" w:hAnsi="微軟正黑體" w:cs="微軟正黑體" w:hint="eastAsia"/>
                <w:b/>
                <w:sz w:val="18"/>
                <w:szCs w:val="18"/>
              </w:rPr>
              <w:t xml:space="preserve"> 建築現場照</w:t>
            </w:r>
            <w:r w:rsidR="00CF27AC">
              <w:rPr>
                <w:rFonts w:ascii="微軟正黑體" w:eastAsia="微軟正黑體" w:hAnsi="微軟正黑體" w:cs="微軟正黑體" w:hint="eastAsia"/>
                <w:b/>
                <w:sz w:val="18"/>
                <w:szCs w:val="18"/>
              </w:rPr>
              <w:t xml:space="preserve"> </w:t>
            </w:r>
            <w:r w:rsidR="00CF27AC" w:rsidRPr="00C315DE">
              <w:rPr>
                <w:rFonts w:ascii="微軟正黑體" w:eastAsia="微軟正黑體" w:hAnsi="微軟正黑體" w:cs="微軟正黑體" w:hint="eastAsia"/>
                <w:b/>
                <w:sz w:val="18"/>
                <w:szCs w:val="18"/>
              </w:rPr>
              <w:t>©</w:t>
            </w:r>
            <w:r w:rsidR="002767A2">
              <w:rPr>
                <w:rFonts w:ascii="微軟正黑體" w:eastAsia="微軟正黑體" w:hAnsi="微軟正黑體" w:cs="微軟正黑體"/>
                <w:b/>
                <w:sz w:val="18"/>
                <w:szCs w:val="18"/>
              </w:rPr>
              <w:t>Y</w:t>
            </w:r>
            <w:r w:rsidR="002767A2" w:rsidRPr="002767A2">
              <w:rPr>
                <w:rFonts w:ascii="微軟正黑體" w:eastAsia="微軟正黑體" w:hAnsi="微軟正黑體" w:cs="微軟正黑體"/>
                <w:b/>
                <w:sz w:val="18"/>
                <w:szCs w:val="18"/>
              </w:rPr>
              <w:t xml:space="preserve">oshio </w:t>
            </w:r>
            <w:r w:rsidR="002767A2">
              <w:rPr>
                <w:rFonts w:ascii="微軟正黑體" w:eastAsia="微軟正黑體" w:hAnsi="微軟正黑體" w:cs="微軟正黑體"/>
                <w:b/>
                <w:sz w:val="18"/>
                <w:szCs w:val="18"/>
              </w:rPr>
              <w:t>S</w:t>
            </w:r>
            <w:r w:rsidR="002767A2" w:rsidRPr="002767A2">
              <w:rPr>
                <w:rFonts w:ascii="微軟正黑體" w:eastAsia="微軟正黑體" w:hAnsi="微軟正黑體" w:cs="微軟正黑體"/>
                <w:b/>
                <w:sz w:val="18"/>
                <w:szCs w:val="18"/>
              </w:rPr>
              <w:t>hiratori</w:t>
            </w:r>
          </w:p>
        </w:tc>
      </w:tr>
      <w:tr w:rsidR="00143570" w:rsidRPr="006E3A34" w14:paraId="6C8DC8D8" w14:textId="77777777" w:rsidTr="00A95B12">
        <w:trPr>
          <w:trHeight w:val="283"/>
        </w:trPr>
        <w:tc>
          <w:tcPr>
            <w:tcW w:w="0" w:type="auto"/>
            <w:gridSpan w:val="2"/>
            <w:shd w:val="clear" w:color="auto" w:fill="D9D9D9" w:themeFill="background1" w:themeFillShade="D9"/>
          </w:tcPr>
          <w:p w14:paraId="4FE0579C" w14:textId="2D4B266E" w:rsidR="00143570" w:rsidRPr="006E3A34" w:rsidRDefault="006E3A34" w:rsidP="006E3A34">
            <w:pPr>
              <w:spacing w:line="0" w:lineRule="atLeast"/>
              <w:rPr>
                <w:rFonts w:ascii="微軟正黑體" w:eastAsia="微軟正黑體" w:hAnsi="微軟正黑體" w:cs="微軟正黑體"/>
                <w:b/>
                <w:sz w:val="20"/>
                <w:szCs w:val="21"/>
              </w:rPr>
            </w:pPr>
            <w:r w:rsidRPr="006E3A34">
              <w:rPr>
                <w:rFonts w:ascii="微軟正黑體" w:eastAsia="微軟正黑體" w:hAnsi="微軟正黑體" w:cs="微軟正黑體" w:hint="eastAsia"/>
                <w:b/>
                <w:sz w:val="20"/>
                <w:szCs w:val="21"/>
              </w:rPr>
              <w:t>六甲的集合住宅</w:t>
            </w:r>
            <w:r w:rsidR="00143570" w:rsidRPr="006E3A34">
              <w:rPr>
                <w:rFonts w:ascii="微軟正黑體" w:eastAsia="微軟正黑體" w:hAnsi="微軟正黑體" w:cs="微軟正黑體" w:hint="eastAsia"/>
                <w:b/>
                <w:sz w:val="20"/>
                <w:szCs w:val="21"/>
              </w:rPr>
              <w:t>（</w:t>
            </w:r>
            <w:r w:rsidRPr="006E3A34">
              <w:rPr>
                <w:rFonts w:ascii="微軟正黑體" w:eastAsia="微軟正黑體" w:hAnsi="微軟正黑體" w:cs="微軟正黑體" w:hint="eastAsia"/>
                <w:b/>
                <w:sz w:val="20"/>
                <w:szCs w:val="21"/>
              </w:rPr>
              <w:t>日本，兵庫縣，神戶市 1978-1983(I)，1985-1993(II)，1992-1999(III)</w:t>
            </w:r>
            <w:r w:rsidR="00143570" w:rsidRPr="006E3A34">
              <w:rPr>
                <w:rFonts w:ascii="微軟正黑體" w:eastAsia="微軟正黑體" w:hAnsi="微軟正黑體" w:cs="微軟正黑體" w:hint="eastAsia"/>
                <w:b/>
                <w:sz w:val="20"/>
                <w:szCs w:val="21"/>
              </w:rPr>
              <w:t>）</w:t>
            </w:r>
          </w:p>
        </w:tc>
      </w:tr>
      <w:tr w:rsidR="00143570" w:rsidRPr="00AE167F" w14:paraId="57140048" w14:textId="77777777" w:rsidTr="00A95B12">
        <w:trPr>
          <w:trHeight w:val="1417"/>
        </w:trPr>
        <w:tc>
          <w:tcPr>
            <w:tcW w:w="0" w:type="auto"/>
            <w:gridSpan w:val="2"/>
            <w:vAlign w:val="center"/>
          </w:tcPr>
          <w:p w14:paraId="165F0A1F" w14:textId="1A494FFA" w:rsidR="00143570" w:rsidRPr="00AE167F" w:rsidRDefault="006E3A34" w:rsidP="00A95B12">
            <w:pPr>
              <w:spacing w:line="0" w:lineRule="atLeast"/>
              <w:jc w:val="both"/>
              <w:rPr>
                <w:rFonts w:ascii="微軟正黑體" w:eastAsia="微軟正黑體" w:hAnsi="微軟正黑體" w:cs="微軟正黑體"/>
                <w:bCs/>
                <w:sz w:val="18"/>
                <w:szCs w:val="18"/>
              </w:rPr>
            </w:pPr>
            <w:r w:rsidRPr="006E3A34">
              <w:rPr>
                <w:rFonts w:ascii="微軟正黑體" w:eastAsia="微軟正黑體" w:hAnsi="微軟正黑體" w:cs="微軟正黑體" w:hint="eastAsia"/>
                <w:bCs/>
                <w:sz w:val="18"/>
                <w:szCs w:val="18"/>
              </w:rPr>
              <w:t>這個計畫位於神戶的六甲山山腳，在60度陡坡上建造了共3期的集合住宅。設計手法上利用基地的特殊地形，在不規則的自然坡地上特意置入均質的框架，形成幾何形的空間配置，利用由此產生的網格和空隙，打造出既有的整體感，又能維持戶型多樣性的設計。第三期的規劃在第二期完成時就已經構思完成，在經歷1995年阪神大地震後，加上災後重振的期許調整設計而建成。2009年，在同一塊山坡地上，興建了綜合醫院與老人安養設施。</w:t>
            </w:r>
          </w:p>
        </w:tc>
      </w:tr>
      <w:tr w:rsidR="00400418" w:rsidRPr="00055BF8" w14:paraId="1F4AF84C" w14:textId="77777777" w:rsidTr="00400418">
        <w:trPr>
          <w:trHeight w:val="113"/>
        </w:trPr>
        <w:tc>
          <w:tcPr>
            <w:tcW w:w="3539" w:type="dxa"/>
            <w:shd w:val="clear" w:color="auto" w:fill="D9D9D9" w:themeFill="background1" w:themeFillShade="D9"/>
            <w:vAlign w:val="center"/>
          </w:tcPr>
          <w:p w14:paraId="355BACC3" w14:textId="77777777" w:rsidR="00143570" w:rsidRPr="00055BF8" w:rsidRDefault="00143570"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5863" w:type="dxa"/>
            <w:shd w:val="clear" w:color="auto" w:fill="D9D9D9" w:themeFill="background1" w:themeFillShade="D9"/>
            <w:vAlign w:val="center"/>
          </w:tcPr>
          <w:p w14:paraId="18FF902E" w14:textId="77777777" w:rsidR="00143570" w:rsidRPr="00055BF8" w:rsidRDefault="00143570"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400418" w:rsidRPr="00C05164" w14:paraId="446E802F" w14:textId="77777777" w:rsidTr="00400418">
        <w:trPr>
          <w:trHeight w:val="2282"/>
        </w:trPr>
        <w:tc>
          <w:tcPr>
            <w:tcW w:w="3539" w:type="dxa"/>
            <w:vAlign w:val="center"/>
          </w:tcPr>
          <w:p w14:paraId="7EFC0E4A" w14:textId="77777777" w:rsidR="00143570" w:rsidRDefault="00143570"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2A35D1A4" wp14:editId="7679AA1D">
                  <wp:extent cx="916494" cy="1350431"/>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6494" cy="1350431"/>
                          </a:xfrm>
                          <a:prstGeom prst="rect">
                            <a:avLst/>
                          </a:prstGeom>
                        </pic:spPr>
                      </pic:pic>
                    </a:graphicData>
                  </a:graphic>
                </wp:inline>
              </w:drawing>
            </w:r>
          </w:p>
        </w:tc>
        <w:tc>
          <w:tcPr>
            <w:tcW w:w="5863" w:type="dxa"/>
            <w:vAlign w:val="center"/>
          </w:tcPr>
          <w:p w14:paraId="26BD3A33" w14:textId="746B02E7" w:rsidR="00143570" w:rsidRPr="00C05164" w:rsidRDefault="001E5D54" w:rsidP="00A95B12">
            <w:pPr>
              <w:spacing w:line="0" w:lineRule="atLeast"/>
              <w:jc w:val="both"/>
              <w:rPr>
                <w:rFonts w:ascii="微軟正黑體" w:eastAsia="微軟正黑體" w:hAnsi="微軟正黑體" w:cs="微軟正黑體"/>
                <w:b/>
                <w:sz w:val="18"/>
                <w:szCs w:val="18"/>
                <w:u w:val="single"/>
              </w:rPr>
            </w:pPr>
            <w:r w:rsidRPr="001E5D54">
              <w:rPr>
                <w:rFonts w:ascii="微軟正黑體" w:eastAsia="微軟正黑體" w:hAnsi="微軟正黑體" w:cs="微軟正黑體" w:hint="eastAsia"/>
                <w:b/>
                <w:sz w:val="18"/>
                <w:szCs w:val="18"/>
              </w:rPr>
              <w:t>六甲的集合住宅</w:t>
            </w:r>
            <w:r>
              <w:rPr>
                <w:rFonts w:ascii="微軟正黑體" w:eastAsia="微軟正黑體" w:hAnsi="微軟正黑體" w:cs="微軟正黑體" w:hint="eastAsia"/>
                <w:b/>
                <w:sz w:val="18"/>
                <w:szCs w:val="18"/>
              </w:rPr>
              <w:t xml:space="preserve"> 建築現場照 </w:t>
            </w:r>
            <w:r w:rsidRPr="00C315DE">
              <w:rPr>
                <w:rFonts w:ascii="微軟正黑體" w:eastAsia="微軟正黑體" w:hAnsi="微軟正黑體" w:cs="微軟正黑體" w:hint="eastAsia"/>
                <w:b/>
                <w:sz w:val="18"/>
                <w:szCs w:val="18"/>
              </w:rPr>
              <w:t>©</w:t>
            </w:r>
            <w:r w:rsidR="00A01CAE">
              <w:t xml:space="preserve"> M</w:t>
            </w:r>
            <w:r w:rsidR="00A01CAE" w:rsidRPr="00A01CAE">
              <w:rPr>
                <w:rFonts w:ascii="微軟正黑體" w:eastAsia="微軟正黑體" w:hAnsi="微軟正黑體" w:cs="微軟正黑體"/>
                <w:b/>
                <w:sz w:val="18"/>
                <w:szCs w:val="18"/>
              </w:rPr>
              <w:t xml:space="preserve">itsuo </w:t>
            </w:r>
            <w:r w:rsidR="00A01CAE">
              <w:rPr>
                <w:rFonts w:ascii="微軟正黑體" w:eastAsia="微軟正黑體" w:hAnsi="微軟正黑體" w:cs="微軟正黑體"/>
                <w:b/>
                <w:sz w:val="18"/>
                <w:szCs w:val="18"/>
              </w:rPr>
              <w:t>M</w:t>
            </w:r>
            <w:r w:rsidR="00A01CAE" w:rsidRPr="00A01CAE">
              <w:rPr>
                <w:rFonts w:ascii="微軟正黑體" w:eastAsia="微軟正黑體" w:hAnsi="微軟正黑體" w:cs="微軟正黑體"/>
                <w:b/>
                <w:sz w:val="18"/>
                <w:szCs w:val="18"/>
              </w:rPr>
              <w:t>atsuoka</w:t>
            </w:r>
          </w:p>
        </w:tc>
      </w:tr>
    </w:tbl>
    <w:p w14:paraId="7115D825" w14:textId="4EE9CAB1" w:rsidR="00237500" w:rsidRPr="00C64BDE" w:rsidRDefault="00237500" w:rsidP="00C64BDE"/>
    <w:p w14:paraId="39DDB6C9" w14:textId="77777777" w:rsidR="00C64BDE" w:rsidRDefault="00C64BDE">
      <w:pPr>
        <w:rPr>
          <w:rFonts w:ascii="微軟正黑體" w:eastAsia="微軟正黑體" w:hAnsi="微軟正黑體" w:cs="微軟正黑體"/>
          <w:b/>
          <w:bCs/>
        </w:rPr>
      </w:pPr>
      <w:r>
        <w:rPr>
          <w:rFonts w:ascii="微軟正黑體" w:eastAsia="微軟正黑體" w:hAnsi="微軟正黑體" w:cs="微軟正黑體"/>
          <w:b/>
          <w:bCs/>
        </w:rPr>
        <w:br w:type="page"/>
      </w:r>
    </w:p>
    <w:p w14:paraId="313DD56D" w14:textId="68344F93" w:rsidR="00C64BDE" w:rsidRPr="00C64BDE" w:rsidRDefault="00C64BDE" w:rsidP="00C64BDE">
      <w:pPr>
        <w:jc w:val="both"/>
        <w:rPr>
          <w:rFonts w:ascii="微軟正黑體" w:eastAsia="微軟正黑體" w:hAnsi="微軟正黑體" w:cs="微軟正黑體"/>
          <w:b/>
          <w:bCs/>
        </w:rPr>
      </w:pPr>
      <w:r w:rsidRPr="00E0258E">
        <w:rPr>
          <w:rFonts w:ascii="微軟正黑體" w:eastAsia="微軟正黑體" w:hAnsi="微軟正黑體" w:cs="微軟正黑體" w:hint="eastAsia"/>
          <w:b/>
          <w:bCs/>
          <w:highlight w:val="yellow"/>
        </w:rPr>
        <w:lastRenderedPageBreak/>
        <w:t>展區二：城市的挑戰</w:t>
      </w:r>
    </w:p>
    <w:tbl>
      <w:tblPr>
        <w:tblStyle w:val="aa"/>
        <w:tblW w:w="0" w:type="auto"/>
        <w:tblLook w:val="04A0" w:firstRow="1" w:lastRow="0" w:firstColumn="1" w:lastColumn="0" w:noHBand="0" w:noVBand="1"/>
      </w:tblPr>
      <w:tblGrid>
        <w:gridCol w:w="4051"/>
        <w:gridCol w:w="5351"/>
      </w:tblGrid>
      <w:tr w:rsidR="00C64BDE" w:rsidRPr="006E3A34" w14:paraId="023A4FFD" w14:textId="77777777" w:rsidTr="00A95B12">
        <w:trPr>
          <w:trHeight w:val="283"/>
        </w:trPr>
        <w:tc>
          <w:tcPr>
            <w:tcW w:w="0" w:type="auto"/>
            <w:gridSpan w:val="2"/>
            <w:shd w:val="clear" w:color="auto" w:fill="D9D9D9" w:themeFill="background1" w:themeFillShade="D9"/>
          </w:tcPr>
          <w:p w14:paraId="2C31814E" w14:textId="56868A2B" w:rsidR="00C64BDE" w:rsidRPr="006E3A34" w:rsidRDefault="00C64BDE" w:rsidP="00C64BDE">
            <w:pPr>
              <w:spacing w:line="0" w:lineRule="atLeast"/>
              <w:rPr>
                <w:rFonts w:ascii="微軟正黑體" w:eastAsia="微軟正黑體" w:hAnsi="微軟正黑體" w:cs="微軟正黑體"/>
                <w:b/>
                <w:sz w:val="20"/>
                <w:szCs w:val="21"/>
              </w:rPr>
            </w:pPr>
            <w:r w:rsidRPr="00C64BDE">
              <w:rPr>
                <w:rFonts w:ascii="微軟正黑體" w:eastAsia="微軟正黑體" w:hAnsi="微軟正黑體" w:cs="微軟正黑體" w:hint="eastAsia"/>
                <w:b/>
                <w:sz w:val="20"/>
                <w:szCs w:val="21"/>
              </w:rPr>
              <w:t>亞洲大學現代美術館</w:t>
            </w:r>
            <w:r w:rsidRPr="006E3A34">
              <w:rPr>
                <w:rFonts w:ascii="微軟正黑體" w:eastAsia="微軟正黑體" w:hAnsi="微軟正黑體" w:cs="微軟正黑體" w:hint="eastAsia"/>
                <w:b/>
                <w:sz w:val="20"/>
                <w:szCs w:val="21"/>
              </w:rPr>
              <w:t>（</w:t>
            </w:r>
            <w:r w:rsidRPr="00C64BDE">
              <w:rPr>
                <w:rFonts w:ascii="微軟正黑體" w:eastAsia="微軟正黑體" w:hAnsi="微軟正黑體" w:cs="微軟正黑體" w:hint="eastAsia"/>
                <w:b/>
                <w:sz w:val="20"/>
                <w:szCs w:val="21"/>
              </w:rPr>
              <w:t>臺灣，臺中市，霧峰區</w:t>
            </w:r>
            <w:r w:rsidRPr="00C64BDE">
              <w:rPr>
                <w:rFonts w:ascii="微軟正黑體" w:eastAsia="微軟正黑體" w:hAnsi="微軟正黑體" w:cs="微軟正黑體"/>
                <w:b/>
                <w:sz w:val="20"/>
                <w:szCs w:val="21"/>
              </w:rPr>
              <w:t>2007-2013</w:t>
            </w:r>
            <w:r w:rsidRPr="006E3A34">
              <w:rPr>
                <w:rFonts w:ascii="微軟正黑體" w:eastAsia="微軟正黑體" w:hAnsi="微軟正黑體" w:cs="微軟正黑體" w:hint="eastAsia"/>
                <w:b/>
                <w:sz w:val="20"/>
                <w:szCs w:val="21"/>
              </w:rPr>
              <w:t>）</w:t>
            </w:r>
          </w:p>
        </w:tc>
      </w:tr>
      <w:tr w:rsidR="00C64BDE" w:rsidRPr="00AE167F" w14:paraId="3D4DC30C" w14:textId="77777777" w:rsidTr="00780C58">
        <w:trPr>
          <w:trHeight w:val="1225"/>
        </w:trPr>
        <w:tc>
          <w:tcPr>
            <w:tcW w:w="0" w:type="auto"/>
            <w:gridSpan w:val="2"/>
            <w:vAlign w:val="center"/>
          </w:tcPr>
          <w:p w14:paraId="121B530D" w14:textId="60A83D5E" w:rsidR="00C64BDE" w:rsidRPr="00AE167F" w:rsidRDefault="00C64BDE" w:rsidP="00A95B12">
            <w:pPr>
              <w:spacing w:line="0" w:lineRule="atLeast"/>
              <w:jc w:val="both"/>
              <w:rPr>
                <w:rFonts w:ascii="微軟正黑體" w:eastAsia="微軟正黑體" w:hAnsi="微軟正黑體" w:cs="微軟正黑體"/>
                <w:bCs/>
                <w:sz w:val="18"/>
                <w:szCs w:val="18"/>
              </w:rPr>
            </w:pPr>
            <w:r w:rsidRPr="00C64BDE">
              <w:rPr>
                <w:rFonts w:ascii="微軟正黑體" w:eastAsia="微軟正黑體" w:hAnsi="微軟正黑體" w:cs="微軟正黑體" w:hint="eastAsia"/>
                <w:bCs/>
                <w:sz w:val="18"/>
                <w:szCs w:val="18"/>
              </w:rPr>
              <w:t>這棟位於亞洲大學校園內的美術館，秉持著「大學教育的原點，應肩負起地方文化創生」的理念而設計。安藤忠雄以等邊三角形這個原始的幾何圖形為基礎，提出了建築與景觀的方案。等邊三角形的量體上下錯位交疊，外圍的部分是可享受校園蒼翠綠意景觀的藝廊，重點的露臺在與外界互動之餘，朝著地面的草坪庭園延伸出去。</w:t>
            </w:r>
          </w:p>
        </w:tc>
      </w:tr>
      <w:tr w:rsidR="00C64BDE" w:rsidRPr="00055BF8" w14:paraId="15962E9F" w14:textId="77777777" w:rsidTr="00400418">
        <w:trPr>
          <w:trHeight w:val="113"/>
        </w:trPr>
        <w:tc>
          <w:tcPr>
            <w:tcW w:w="2830" w:type="dxa"/>
            <w:shd w:val="clear" w:color="auto" w:fill="D9D9D9" w:themeFill="background1" w:themeFillShade="D9"/>
            <w:vAlign w:val="center"/>
          </w:tcPr>
          <w:p w14:paraId="6B4087B9"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6572" w:type="dxa"/>
            <w:shd w:val="clear" w:color="auto" w:fill="D9D9D9" w:themeFill="background1" w:themeFillShade="D9"/>
            <w:vAlign w:val="center"/>
          </w:tcPr>
          <w:p w14:paraId="25A3BCFE"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1E4027" w:rsidRPr="00AE167F" w14:paraId="487A9DE4" w14:textId="77777777" w:rsidTr="00775A54">
        <w:trPr>
          <w:trHeight w:val="1926"/>
        </w:trPr>
        <w:tc>
          <w:tcPr>
            <w:tcW w:w="2830" w:type="dxa"/>
            <w:vAlign w:val="center"/>
          </w:tcPr>
          <w:p w14:paraId="3D875524" w14:textId="77777777" w:rsidR="00C64BDE" w:rsidRDefault="00C64BD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3719CE4F" wp14:editId="1B3A74E7">
                  <wp:extent cx="1637774" cy="1078090"/>
                  <wp:effectExtent l="0" t="0" r="635"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774" cy="1078090"/>
                          </a:xfrm>
                          <a:prstGeom prst="rect">
                            <a:avLst/>
                          </a:prstGeom>
                        </pic:spPr>
                      </pic:pic>
                    </a:graphicData>
                  </a:graphic>
                </wp:inline>
              </w:drawing>
            </w:r>
          </w:p>
        </w:tc>
        <w:tc>
          <w:tcPr>
            <w:tcW w:w="6572" w:type="dxa"/>
            <w:vAlign w:val="center"/>
          </w:tcPr>
          <w:p w14:paraId="0BDA1595" w14:textId="47C3B488" w:rsidR="00C64BDE" w:rsidRPr="00F61816" w:rsidRDefault="00C64BDE" w:rsidP="00A95B12">
            <w:pPr>
              <w:spacing w:line="0" w:lineRule="atLeast"/>
              <w:rPr>
                <w:rFonts w:ascii="微軟正黑體" w:eastAsia="微軟正黑體" w:hAnsi="微軟正黑體" w:cs="微軟正黑體"/>
                <w:b/>
                <w:sz w:val="18"/>
                <w:szCs w:val="18"/>
              </w:rPr>
            </w:pPr>
            <w:r w:rsidRPr="00C64BDE">
              <w:rPr>
                <w:rFonts w:ascii="微軟正黑體" w:eastAsia="微軟正黑體" w:hAnsi="微軟正黑體" w:cs="微軟正黑體" w:hint="eastAsia"/>
                <w:b/>
                <w:sz w:val="18"/>
                <w:szCs w:val="18"/>
              </w:rPr>
              <w:t>亞洲大學現代美術館</w:t>
            </w:r>
            <w:r>
              <w:rPr>
                <w:rFonts w:ascii="微軟正黑體" w:eastAsia="微軟正黑體" w:hAnsi="微軟正黑體" w:cs="微軟正黑體" w:hint="eastAsia"/>
                <w:b/>
                <w:sz w:val="18"/>
                <w:szCs w:val="18"/>
              </w:rPr>
              <w:t xml:space="preserve"> 建築現場照</w:t>
            </w:r>
            <w:r w:rsidRPr="00C315DE">
              <w:rPr>
                <w:rFonts w:ascii="微軟正黑體" w:eastAsia="微軟正黑體" w:hAnsi="微軟正黑體" w:cs="微軟正黑體" w:hint="eastAsia"/>
                <w:b/>
                <w:sz w:val="18"/>
                <w:szCs w:val="18"/>
              </w:rPr>
              <w:t>©</w:t>
            </w:r>
            <w:r w:rsidRPr="00C64BDE">
              <w:rPr>
                <w:rFonts w:ascii="微軟正黑體" w:eastAsia="微軟正黑體" w:hAnsi="微軟正黑體" w:cs="微軟正黑體" w:hint="eastAsia"/>
                <w:b/>
                <w:sz w:val="18"/>
                <w:szCs w:val="18"/>
              </w:rPr>
              <w:t xml:space="preserve"> </w:t>
            </w:r>
            <w:r>
              <w:rPr>
                <w:rFonts w:ascii="微軟正黑體" w:eastAsia="微軟正黑體" w:hAnsi="微軟正黑體" w:cs="微軟正黑體"/>
                <w:b/>
                <w:sz w:val="18"/>
                <w:szCs w:val="18"/>
              </w:rPr>
              <w:t>S</w:t>
            </w:r>
            <w:r w:rsidRPr="00C64BDE">
              <w:rPr>
                <w:rFonts w:ascii="微軟正黑體" w:eastAsia="微軟正黑體" w:hAnsi="微軟正黑體" w:cs="微軟正黑體" w:hint="eastAsia"/>
                <w:b/>
                <w:sz w:val="18"/>
                <w:szCs w:val="18"/>
              </w:rPr>
              <w:t xml:space="preserve">higeo </w:t>
            </w:r>
            <w:r>
              <w:rPr>
                <w:rFonts w:ascii="微軟正黑體" w:eastAsia="微軟正黑體" w:hAnsi="微軟正黑體" w:cs="微軟正黑體"/>
                <w:b/>
                <w:sz w:val="18"/>
                <w:szCs w:val="18"/>
              </w:rPr>
              <w:t>O</w:t>
            </w:r>
            <w:r w:rsidRPr="00C64BDE">
              <w:rPr>
                <w:rFonts w:ascii="微軟正黑體" w:eastAsia="微軟正黑體" w:hAnsi="微軟正黑體" w:cs="微軟正黑體" w:hint="eastAsia"/>
                <w:b/>
                <w:sz w:val="18"/>
                <w:szCs w:val="18"/>
              </w:rPr>
              <w:t>gawa</w:t>
            </w:r>
          </w:p>
        </w:tc>
      </w:tr>
      <w:tr w:rsidR="00C64BDE" w:rsidRPr="006E3A34" w14:paraId="0DF680E2" w14:textId="77777777" w:rsidTr="00A95B12">
        <w:trPr>
          <w:trHeight w:val="283"/>
        </w:trPr>
        <w:tc>
          <w:tcPr>
            <w:tcW w:w="0" w:type="auto"/>
            <w:gridSpan w:val="2"/>
            <w:shd w:val="clear" w:color="auto" w:fill="D9D9D9" w:themeFill="background1" w:themeFillShade="D9"/>
          </w:tcPr>
          <w:p w14:paraId="5B560479" w14:textId="0BCCF45A" w:rsidR="00C64BDE" w:rsidRPr="006E3A34" w:rsidRDefault="00775A54" w:rsidP="00775A54">
            <w:pPr>
              <w:spacing w:line="0" w:lineRule="atLeast"/>
              <w:rPr>
                <w:rFonts w:ascii="微軟正黑體" w:eastAsia="微軟正黑體" w:hAnsi="微軟正黑體" w:cs="微軟正黑體"/>
                <w:b/>
                <w:sz w:val="20"/>
                <w:szCs w:val="21"/>
              </w:rPr>
            </w:pPr>
            <w:r w:rsidRPr="00775A54">
              <w:rPr>
                <w:rFonts w:ascii="微軟正黑體" w:eastAsia="微軟正黑體" w:hAnsi="微軟正黑體" w:cs="微軟正黑體" w:hint="eastAsia"/>
                <w:b/>
                <w:sz w:val="20"/>
                <w:szCs w:val="21"/>
              </w:rPr>
              <w:t>上海保利大劇院</w:t>
            </w:r>
            <w:r>
              <w:rPr>
                <w:rFonts w:ascii="微軟正黑體" w:eastAsia="微軟正黑體" w:hAnsi="微軟正黑體" w:cs="微軟正黑體" w:hint="eastAsia"/>
                <w:b/>
                <w:sz w:val="20"/>
                <w:szCs w:val="21"/>
              </w:rPr>
              <w:t>（</w:t>
            </w:r>
            <w:r w:rsidRPr="00775A54">
              <w:rPr>
                <w:rFonts w:ascii="微軟正黑體" w:eastAsia="微軟正黑體" w:hAnsi="微軟正黑體" w:cs="微軟正黑體" w:hint="eastAsia"/>
                <w:b/>
                <w:sz w:val="20"/>
                <w:szCs w:val="21"/>
              </w:rPr>
              <w:t xml:space="preserve">中國，上海 </w:t>
            </w:r>
            <w:r w:rsidRPr="00775A54">
              <w:rPr>
                <w:rFonts w:ascii="微軟正黑體" w:eastAsia="微軟正黑體" w:hAnsi="微軟正黑體" w:cs="微軟正黑體"/>
                <w:b/>
                <w:sz w:val="20"/>
                <w:szCs w:val="21"/>
              </w:rPr>
              <w:t>2009-2014</w:t>
            </w:r>
            <w:r>
              <w:rPr>
                <w:rFonts w:ascii="微軟正黑體" w:eastAsia="微軟正黑體" w:hAnsi="微軟正黑體" w:cs="微軟正黑體" w:hint="eastAsia"/>
                <w:b/>
                <w:sz w:val="20"/>
                <w:szCs w:val="21"/>
              </w:rPr>
              <w:t>）</w:t>
            </w:r>
          </w:p>
        </w:tc>
      </w:tr>
      <w:tr w:rsidR="00C64BDE" w:rsidRPr="00AE167F" w14:paraId="58C63F1E" w14:textId="77777777" w:rsidTr="00775A54">
        <w:trPr>
          <w:trHeight w:val="1327"/>
        </w:trPr>
        <w:tc>
          <w:tcPr>
            <w:tcW w:w="0" w:type="auto"/>
            <w:gridSpan w:val="2"/>
            <w:vAlign w:val="center"/>
          </w:tcPr>
          <w:p w14:paraId="44BB194C" w14:textId="0806E775" w:rsidR="00C64BDE" w:rsidRPr="00AE167F" w:rsidRDefault="00775A54" w:rsidP="00A95B12">
            <w:pPr>
              <w:spacing w:line="0" w:lineRule="atLeast"/>
              <w:jc w:val="both"/>
              <w:rPr>
                <w:rFonts w:ascii="微軟正黑體" w:eastAsia="微軟正黑體" w:hAnsi="微軟正黑體" w:cs="微軟正黑體"/>
                <w:bCs/>
                <w:sz w:val="18"/>
                <w:szCs w:val="18"/>
              </w:rPr>
            </w:pPr>
            <w:r w:rsidRPr="00775A54">
              <w:rPr>
                <w:rFonts w:ascii="微軟正黑體" w:eastAsia="微軟正黑體" w:hAnsi="微軟正黑體" w:cs="微軟正黑體" w:hint="eastAsia"/>
                <w:bCs/>
                <w:sz w:val="18"/>
                <w:szCs w:val="18"/>
              </w:rPr>
              <w:t>基地位於上海西北方30公里處的嘉定新城區，是一座包含歌劇院在內的複合文化設施。設計時摒除了選址、功能配置以及被期許成為地標等因素，不直接以外觀凸顯存在，反而利用虛與實、立方體與圓管狀的相互交錯，表現出充滿激情的內在空間。</w:t>
            </w:r>
          </w:p>
        </w:tc>
      </w:tr>
      <w:tr w:rsidR="00400418" w:rsidRPr="00055BF8" w14:paraId="0856DB89" w14:textId="77777777" w:rsidTr="00400418">
        <w:trPr>
          <w:trHeight w:val="113"/>
        </w:trPr>
        <w:tc>
          <w:tcPr>
            <w:tcW w:w="2830" w:type="dxa"/>
            <w:shd w:val="clear" w:color="auto" w:fill="D9D9D9" w:themeFill="background1" w:themeFillShade="D9"/>
            <w:vAlign w:val="center"/>
          </w:tcPr>
          <w:p w14:paraId="487038D1" w14:textId="77777777" w:rsidR="00C64BDE" w:rsidRPr="00055BF8" w:rsidRDefault="00C64BDE"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圖片</w:t>
            </w:r>
          </w:p>
        </w:tc>
        <w:tc>
          <w:tcPr>
            <w:tcW w:w="6572" w:type="dxa"/>
            <w:shd w:val="clear" w:color="auto" w:fill="D9D9D9" w:themeFill="background1" w:themeFillShade="D9"/>
            <w:vAlign w:val="center"/>
          </w:tcPr>
          <w:p w14:paraId="14407861" w14:textId="77777777" w:rsidR="00C64BDE" w:rsidRPr="00055BF8" w:rsidRDefault="00C64BDE"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圖說&amp;授權</w:t>
            </w:r>
          </w:p>
        </w:tc>
      </w:tr>
      <w:tr w:rsidR="00C56041" w:rsidRPr="00055BF8" w14:paraId="6903DDA0" w14:textId="77777777" w:rsidTr="00775A54">
        <w:trPr>
          <w:trHeight w:val="2334"/>
        </w:trPr>
        <w:tc>
          <w:tcPr>
            <w:tcW w:w="2830" w:type="dxa"/>
            <w:vAlign w:val="center"/>
          </w:tcPr>
          <w:p w14:paraId="0730D663" w14:textId="77777777" w:rsidR="00C64BDE" w:rsidRPr="00055BF8" w:rsidRDefault="00C64BD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1284F1F0" wp14:editId="2A5D6859">
                  <wp:extent cx="1611615" cy="1073926"/>
                  <wp:effectExtent l="0" t="0" r="825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1615" cy="1073926"/>
                          </a:xfrm>
                          <a:prstGeom prst="rect">
                            <a:avLst/>
                          </a:prstGeom>
                        </pic:spPr>
                      </pic:pic>
                    </a:graphicData>
                  </a:graphic>
                </wp:inline>
              </w:drawing>
            </w:r>
          </w:p>
        </w:tc>
        <w:tc>
          <w:tcPr>
            <w:tcW w:w="6572" w:type="dxa"/>
            <w:vAlign w:val="center"/>
          </w:tcPr>
          <w:p w14:paraId="779D4F9B" w14:textId="45C4D454" w:rsidR="00C64BDE" w:rsidRPr="00055BF8" w:rsidRDefault="00775A54" w:rsidP="00A95B12">
            <w:pPr>
              <w:spacing w:line="0" w:lineRule="atLeast"/>
              <w:rPr>
                <w:rFonts w:ascii="微軟正黑體" w:eastAsia="微軟正黑體" w:hAnsi="微軟正黑體" w:cs="微軟正黑體"/>
                <w:b/>
                <w:sz w:val="18"/>
                <w:szCs w:val="18"/>
                <w:u w:val="single"/>
              </w:rPr>
            </w:pPr>
            <w:r w:rsidRPr="00775A54">
              <w:rPr>
                <w:rFonts w:ascii="微軟正黑體" w:eastAsia="微軟正黑體" w:hAnsi="微軟正黑體" w:cs="微軟正黑體" w:hint="eastAsia"/>
                <w:b/>
                <w:sz w:val="18"/>
                <w:szCs w:val="18"/>
              </w:rPr>
              <w:t>上海保利大劇院</w:t>
            </w:r>
            <w:r w:rsidR="00C64BDE">
              <w:rPr>
                <w:rFonts w:ascii="微軟正黑體" w:eastAsia="微軟正黑體" w:hAnsi="微軟正黑體" w:cs="微軟正黑體" w:hint="eastAsia"/>
                <w:b/>
                <w:sz w:val="18"/>
                <w:szCs w:val="18"/>
              </w:rPr>
              <w:t xml:space="preserve">建築現場照 </w:t>
            </w:r>
            <w:r w:rsidR="00C64BDE" w:rsidRPr="00C315DE">
              <w:rPr>
                <w:rFonts w:ascii="微軟正黑體" w:eastAsia="微軟正黑體" w:hAnsi="微軟正黑體" w:cs="微軟正黑體" w:hint="eastAsia"/>
                <w:b/>
                <w:sz w:val="18"/>
                <w:szCs w:val="18"/>
              </w:rPr>
              <w:t>©</w:t>
            </w:r>
            <w:r w:rsidR="00C64BDE">
              <w:t xml:space="preserve"> </w:t>
            </w:r>
            <w:r>
              <w:t>S</w:t>
            </w:r>
            <w:r w:rsidRPr="00775A54">
              <w:rPr>
                <w:rFonts w:ascii="微軟正黑體" w:eastAsia="微軟正黑體" w:hAnsi="微軟正黑體" w:cs="微軟正黑體"/>
                <w:b/>
                <w:sz w:val="18"/>
                <w:szCs w:val="18"/>
              </w:rPr>
              <w:t xml:space="preserve">higeo </w:t>
            </w:r>
            <w:r>
              <w:rPr>
                <w:rFonts w:ascii="微軟正黑體" w:eastAsia="微軟正黑體" w:hAnsi="微軟正黑體" w:cs="微軟正黑體"/>
                <w:b/>
                <w:sz w:val="18"/>
                <w:szCs w:val="18"/>
              </w:rPr>
              <w:t>O</w:t>
            </w:r>
            <w:r w:rsidRPr="00775A54">
              <w:rPr>
                <w:rFonts w:ascii="微軟正黑體" w:eastAsia="微軟正黑體" w:hAnsi="微軟正黑體" w:cs="微軟正黑體"/>
                <w:b/>
                <w:sz w:val="18"/>
                <w:szCs w:val="18"/>
              </w:rPr>
              <w:t>gawa</w:t>
            </w:r>
          </w:p>
        </w:tc>
      </w:tr>
      <w:tr w:rsidR="001E4027" w:rsidRPr="00055BF8" w14:paraId="0EDC3611" w14:textId="77777777" w:rsidTr="00775A54">
        <w:trPr>
          <w:trHeight w:val="1911"/>
        </w:trPr>
        <w:tc>
          <w:tcPr>
            <w:tcW w:w="2830" w:type="dxa"/>
            <w:vAlign w:val="center"/>
          </w:tcPr>
          <w:p w14:paraId="545A27C1" w14:textId="53816512" w:rsidR="00C64BDE" w:rsidRPr="00055BF8" w:rsidRDefault="00775A54"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260F36A3" wp14:editId="04C23D24">
                  <wp:extent cx="1439856" cy="1080000"/>
                  <wp:effectExtent l="0" t="0" r="8255" b="63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856" cy="1080000"/>
                          </a:xfrm>
                          <a:prstGeom prst="rect">
                            <a:avLst/>
                          </a:prstGeom>
                        </pic:spPr>
                      </pic:pic>
                    </a:graphicData>
                  </a:graphic>
                </wp:inline>
              </w:drawing>
            </w:r>
          </w:p>
        </w:tc>
        <w:tc>
          <w:tcPr>
            <w:tcW w:w="6572" w:type="dxa"/>
            <w:vAlign w:val="center"/>
          </w:tcPr>
          <w:p w14:paraId="21B3EEC8" w14:textId="0BB2DDBD" w:rsidR="00C64BDE" w:rsidRPr="00055BF8" w:rsidRDefault="00775A54" w:rsidP="00A95B12">
            <w:pPr>
              <w:spacing w:line="0" w:lineRule="atLeast"/>
              <w:rPr>
                <w:rFonts w:ascii="微軟正黑體" w:eastAsia="微軟正黑體" w:hAnsi="微軟正黑體" w:cs="微軟正黑體"/>
                <w:b/>
                <w:sz w:val="18"/>
                <w:szCs w:val="18"/>
                <w:u w:val="single"/>
              </w:rPr>
            </w:pPr>
            <w:r w:rsidRPr="00775A54">
              <w:rPr>
                <w:rFonts w:ascii="微軟正黑體" w:eastAsia="微軟正黑體" w:hAnsi="微軟正黑體" w:cs="微軟正黑體" w:hint="eastAsia"/>
                <w:b/>
                <w:sz w:val="18"/>
                <w:szCs w:val="18"/>
              </w:rPr>
              <w:t>上海保利大劇院</w:t>
            </w:r>
            <w:r>
              <w:rPr>
                <w:rFonts w:ascii="微軟正黑體" w:eastAsia="微軟正黑體" w:hAnsi="微軟正黑體" w:cs="微軟正黑體" w:hint="eastAsia"/>
                <w:b/>
                <w:sz w:val="18"/>
                <w:szCs w:val="18"/>
              </w:rPr>
              <w:t xml:space="preserve"> </w:t>
            </w:r>
            <w:r w:rsidR="00C64BDE">
              <w:rPr>
                <w:rFonts w:ascii="微軟正黑體" w:eastAsia="微軟正黑體" w:hAnsi="微軟正黑體" w:cs="微軟正黑體" w:hint="eastAsia"/>
                <w:b/>
                <w:sz w:val="18"/>
                <w:szCs w:val="18"/>
              </w:rPr>
              <w:t xml:space="preserve">手稿 </w:t>
            </w:r>
            <w:r w:rsidR="00C64BDE" w:rsidRPr="00C315DE">
              <w:rPr>
                <w:rFonts w:ascii="微軟正黑體" w:eastAsia="微軟正黑體" w:hAnsi="微軟正黑體" w:cs="微軟正黑體" w:hint="eastAsia"/>
                <w:b/>
                <w:sz w:val="18"/>
                <w:szCs w:val="18"/>
              </w:rPr>
              <w:t>©</w:t>
            </w:r>
            <w:r w:rsidR="00C64BDE">
              <w:t xml:space="preserve"> </w:t>
            </w:r>
            <w:r w:rsidR="00C64BDE" w:rsidRPr="00CF27AC">
              <w:rPr>
                <w:rFonts w:ascii="微軟正黑體" w:eastAsia="微軟正黑體" w:hAnsi="微軟正黑體" w:cs="微軟正黑體"/>
                <w:b/>
                <w:sz w:val="18"/>
                <w:szCs w:val="18"/>
              </w:rPr>
              <w:t>Tadao Ando Architect &amp; Associates</w:t>
            </w:r>
          </w:p>
        </w:tc>
      </w:tr>
      <w:tr w:rsidR="00C64BDE" w:rsidRPr="006E3A34" w14:paraId="3C667A7C" w14:textId="77777777" w:rsidTr="00A95B12">
        <w:trPr>
          <w:trHeight w:val="283"/>
        </w:trPr>
        <w:tc>
          <w:tcPr>
            <w:tcW w:w="0" w:type="auto"/>
            <w:gridSpan w:val="2"/>
            <w:shd w:val="clear" w:color="auto" w:fill="D9D9D9" w:themeFill="background1" w:themeFillShade="D9"/>
          </w:tcPr>
          <w:p w14:paraId="3112E1A0" w14:textId="57AF9B08" w:rsidR="00C64BDE" w:rsidRPr="006E3A34" w:rsidRDefault="00C56041" w:rsidP="00C56041">
            <w:pPr>
              <w:spacing w:line="0" w:lineRule="atLeast"/>
              <w:rPr>
                <w:rFonts w:ascii="微軟正黑體" w:eastAsia="微軟正黑體" w:hAnsi="微軟正黑體" w:cs="微軟正黑體"/>
                <w:b/>
                <w:sz w:val="20"/>
                <w:szCs w:val="21"/>
              </w:rPr>
            </w:pPr>
            <w:r w:rsidRPr="00C56041">
              <w:rPr>
                <w:rFonts w:ascii="微軟正黑體" w:eastAsia="微軟正黑體" w:hAnsi="微軟正黑體" w:cs="微軟正黑體"/>
                <w:b/>
                <w:sz w:val="20"/>
                <w:szCs w:val="21"/>
              </w:rPr>
              <w:t>21_21 DESIGN SIGHT</w:t>
            </w:r>
            <w:r w:rsidR="00C64BDE" w:rsidRPr="006E3A34">
              <w:rPr>
                <w:rFonts w:ascii="微軟正黑體" w:eastAsia="微軟正黑體" w:hAnsi="微軟正黑體" w:cs="微軟正黑體" w:hint="eastAsia"/>
                <w:b/>
                <w:sz w:val="20"/>
                <w:szCs w:val="21"/>
              </w:rPr>
              <w:t>（</w:t>
            </w:r>
            <w:r w:rsidRPr="00C56041">
              <w:rPr>
                <w:rFonts w:ascii="微軟正黑體" w:eastAsia="微軟正黑體" w:hAnsi="微軟正黑體" w:cs="微軟正黑體" w:hint="eastAsia"/>
                <w:b/>
                <w:sz w:val="20"/>
                <w:szCs w:val="21"/>
              </w:rPr>
              <w:t xml:space="preserve">日本，東京 </w:t>
            </w:r>
            <w:r w:rsidRPr="00C56041">
              <w:rPr>
                <w:rFonts w:ascii="微軟正黑體" w:eastAsia="微軟正黑體" w:hAnsi="微軟正黑體" w:cs="微軟正黑體"/>
                <w:b/>
                <w:sz w:val="20"/>
                <w:szCs w:val="21"/>
              </w:rPr>
              <w:t>2004-2007</w:t>
            </w:r>
            <w:r>
              <w:rPr>
                <w:rFonts w:ascii="微軟正黑體" w:eastAsia="微軟正黑體" w:hAnsi="微軟正黑體" w:cs="微軟正黑體" w:hint="eastAsia"/>
                <w:b/>
                <w:sz w:val="20"/>
                <w:szCs w:val="21"/>
              </w:rPr>
              <w:t>）</w:t>
            </w:r>
          </w:p>
        </w:tc>
      </w:tr>
      <w:tr w:rsidR="00C64BDE" w:rsidRPr="00AE167F" w14:paraId="3C27A29C" w14:textId="77777777" w:rsidTr="00A95B12">
        <w:trPr>
          <w:trHeight w:val="1327"/>
        </w:trPr>
        <w:tc>
          <w:tcPr>
            <w:tcW w:w="0" w:type="auto"/>
            <w:gridSpan w:val="2"/>
            <w:vAlign w:val="center"/>
          </w:tcPr>
          <w:p w14:paraId="4275CC33" w14:textId="56654755" w:rsidR="00C64BDE" w:rsidRPr="00AE167F" w:rsidRDefault="00C56041" w:rsidP="00A95B12">
            <w:pPr>
              <w:spacing w:line="0" w:lineRule="atLeast"/>
              <w:jc w:val="both"/>
              <w:rPr>
                <w:rFonts w:ascii="微軟正黑體" w:eastAsia="微軟正黑體" w:hAnsi="微軟正黑體" w:cs="微軟正黑體"/>
                <w:bCs/>
                <w:sz w:val="18"/>
                <w:szCs w:val="18"/>
              </w:rPr>
            </w:pPr>
            <w:r w:rsidRPr="00C56041">
              <w:rPr>
                <w:rFonts w:ascii="微軟正黑體" w:eastAsia="微軟正黑體" w:hAnsi="微軟正黑體" w:cs="微軟正黑體" w:hint="eastAsia"/>
                <w:bCs/>
                <w:sz w:val="18"/>
                <w:szCs w:val="18"/>
              </w:rPr>
              <w:t>這是一座位於東京中城，以「設計」為主題的美術館，此計畫由設計師三宅一生所領導的團隊發起。以與環境融為一體的「建築即地景」為主題，安藤忠雄打造了「摺紙」造型的地面部分，以及擁有下沉式廣場的地下樓層成為了主要的展覽空間。</w:t>
            </w:r>
          </w:p>
        </w:tc>
      </w:tr>
      <w:tr w:rsidR="00C64BDE" w:rsidRPr="00055BF8" w14:paraId="01D125BF" w14:textId="77777777" w:rsidTr="00400418">
        <w:trPr>
          <w:trHeight w:val="113"/>
        </w:trPr>
        <w:tc>
          <w:tcPr>
            <w:tcW w:w="2830" w:type="dxa"/>
            <w:shd w:val="clear" w:color="auto" w:fill="D9D9D9" w:themeFill="background1" w:themeFillShade="D9"/>
            <w:vAlign w:val="center"/>
          </w:tcPr>
          <w:p w14:paraId="57960B98"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6572" w:type="dxa"/>
            <w:shd w:val="clear" w:color="auto" w:fill="D9D9D9" w:themeFill="background1" w:themeFillShade="D9"/>
            <w:vAlign w:val="center"/>
          </w:tcPr>
          <w:p w14:paraId="3247A6A7"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C64BDE" w:rsidRPr="00F61816" w14:paraId="36DE236B" w14:textId="77777777" w:rsidTr="00775A54">
        <w:trPr>
          <w:trHeight w:val="1837"/>
        </w:trPr>
        <w:tc>
          <w:tcPr>
            <w:tcW w:w="2830" w:type="dxa"/>
            <w:vAlign w:val="center"/>
          </w:tcPr>
          <w:p w14:paraId="4FA1B207" w14:textId="77777777" w:rsidR="00C64BDE" w:rsidRDefault="00C64BD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lastRenderedPageBreak/>
              <w:drawing>
                <wp:inline distT="0" distB="0" distL="0" distR="0" wp14:anchorId="7D85FCB8" wp14:editId="39D526D7">
                  <wp:extent cx="1439999" cy="972097"/>
                  <wp:effectExtent l="0" t="0" r="825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999" cy="972097"/>
                          </a:xfrm>
                          <a:prstGeom prst="rect">
                            <a:avLst/>
                          </a:prstGeom>
                        </pic:spPr>
                      </pic:pic>
                    </a:graphicData>
                  </a:graphic>
                </wp:inline>
              </w:drawing>
            </w:r>
          </w:p>
        </w:tc>
        <w:tc>
          <w:tcPr>
            <w:tcW w:w="6572" w:type="dxa"/>
            <w:vAlign w:val="center"/>
          </w:tcPr>
          <w:p w14:paraId="0937A5BE" w14:textId="0163668E" w:rsidR="00C64BDE" w:rsidRPr="00F61816" w:rsidRDefault="00C56041" w:rsidP="00A95B12">
            <w:pPr>
              <w:spacing w:line="0" w:lineRule="atLeast"/>
              <w:jc w:val="both"/>
              <w:rPr>
                <w:rFonts w:ascii="微軟正黑體" w:eastAsia="微軟正黑體" w:hAnsi="微軟正黑體" w:cs="微軟正黑體"/>
                <w:b/>
                <w:sz w:val="18"/>
                <w:szCs w:val="18"/>
              </w:rPr>
            </w:pPr>
            <w:r w:rsidRPr="00C56041">
              <w:rPr>
                <w:rFonts w:ascii="微軟正黑體" w:eastAsia="微軟正黑體" w:hAnsi="微軟正黑體" w:cs="微軟正黑體" w:hint="eastAsia"/>
                <w:b/>
                <w:sz w:val="18"/>
                <w:szCs w:val="18"/>
              </w:rPr>
              <w:t>21_21 DESIGN SIGHT</w:t>
            </w:r>
            <w:r>
              <w:rPr>
                <w:rFonts w:ascii="微軟正黑體" w:eastAsia="微軟正黑體" w:hAnsi="微軟正黑體" w:cs="微軟正黑體" w:hint="eastAsia"/>
                <w:b/>
                <w:sz w:val="18"/>
                <w:szCs w:val="18"/>
              </w:rPr>
              <w:t xml:space="preserve"> 建築現場照 </w:t>
            </w:r>
            <w:r w:rsidRPr="00C56041">
              <w:rPr>
                <w:rFonts w:ascii="微軟正黑體" w:eastAsia="微軟正黑體" w:hAnsi="微軟正黑體" w:cs="微軟正黑體" w:hint="eastAsia"/>
                <w:b/>
                <w:sz w:val="18"/>
                <w:szCs w:val="18"/>
              </w:rPr>
              <w:t>©Mitsuo Matsuoka</w:t>
            </w:r>
          </w:p>
        </w:tc>
      </w:tr>
      <w:tr w:rsidR="00C64BDE" w:rsidRPr="006E3A34" w14:paraId="703BE3BC" w14:textId="77777777" w:rsidTr="00A95B12">
        <w:trPr>
          <w:trHeight w:val="283"/>
        </w:trPr>
        <w:tc>
          <w:tcPr>
            <w:tcW w:w="0" w:type="auto"/>
            <w:gridSpan w:val="2"/>
            <w:shd w:val="clear" w:color="auto" w:fill="D9D9D9" w:themeFill="background1" w:themeFillShade="D9"/>
          </w:tcPr>
          <w:p w14:paraId="03019EF6" w14:textId="0D270D1E" w:rsidR="00C64BDE" w:rsidRPr="006E3A34" w:rsidRDefault="001E4027" w:rsidP="001E4027">
            <w:pPr>
              <w:spacing w:line="0" w:lineRule="atLeast"/>
              <w:rPr>
                <w:rFonts w:ascii="微軟正黑體" w:eastAsia="微軟正黑體" w:hAnsi="微軟正黑體" w:cs="微軟正黑體"/>
                <w:b/>
                <w:sz w:val="20"/>
                <w:szCs w:val="21"/>
              </w:rPr>
            </w:pPr>
            <w:r w:rsidRPr="001E4027">
              <w:rPr>
                <w:rFonts w:ascii="微軟正黑體" w:eastAsia="微軟正黑體" w:hAnsi="微軟正黑體" w:cs="微軟正黑體" w:hint="eastAsia"/>
                <w:b/>
                <w:sz w:val="20"/>
                <w:szCs w:val="21"/>
              </w:rPr>
              <w:t>中之島計畫II—都市蛋空間</w:t>
            </w:r>
            <w:r>
              <w:rPr>
                <w:rFonts w:ascii="微軟正黑體" w:eastAsia="微軟正黑體" w:hAnsi="微軟正黑體" w:cs="微軟正黑體" w:hint="eastAsia"/>
                <w:b/>
                <w:sz w:val="20"/>
                <w:szCs w:val="21"/>
              </w:rPr>
              <w:t>、</w:t>
            </w:r>
            <w:r w:rsidRPr="001E4027">
              <w:rPr>
                <w:rFonts w:ascii="微軟正黑體" w:eastAsia="微軟正黑體" w:hAnsi="微軟正黑體" w:cs="微軟正黑體" w:hint="eastAsia"/>
                <w:b/>
                <w:sz w:val="20"/>
                <w:szCs w:val="21"/>
              </w:rPr>
              <w:t>地層空間（提案）</w:t>
            </w:r>
            <w:r w:rsidR="00C64BDE" w:rsidRPr="006E3A34">
              <w:rPr>
                <w:rFonts w:ascii="微軟正黑體" w:eastAsia="微軟正黑體" w:hAnsi="微軟正黑體" w:cs="微軟正黑體" w:hint="eastAsia"/>
                <w:b/>
                <w:sz w:val="20"/>
                <w:szCs w:val="21"/>
              </w:rPr>
              <w:t>（</w:t>
            </w:r>
            <w:r w:rsidRPr="001E4027">
              <w:rPr>
                <w:rFonts w:ascii="微軟正黑體" w:eastAsia="微軟正黑體" w:hAnsi="微軟正黑體" w:cs="微軟正黑體" w:hint="eastAsia"/>
                <w:b/>
                <w:sz w:val="20"/>
                <w:szCs w:val="21"/>
              </w:rPr>
              <w:t xml:space="preserve">日本，大阪 </w:t>
            </w:r>
            <w:r w:rsidRPr="001E4027">
              <w:rPr>
                <w:rFonts w:ascii="微軟正黑體" w:eastAsia="微軟正黑體" w:hAnsi="微軟正黑體" w:cs="微軟正黑體"/>
                <w:b/>
                <w:sz w:val="20"/>
                <w:szCs w:val="21"/>
              </w:rPr>
              <w:t>1989</w:t>
            </w:r>
            <w:r w:rsidR="00C64BDE" w:rsidRPr="006E3A34">
              <w:rPr>
                <w:rFonts w:ascii="微軟正黑體" w:eastAsia="微軟正黑體" w:hAnsi="微軟正黑體" w:cs="微軟正黑體" w:hint="eastAsia"/>
                <w:b/>
                <w:sz w:val="20"/>
                <w:szCs w:val="21"/>
              </w:rPr>
              <w:t>）</w:t>
            </w:r>
          </w:p>
        </w:tc>
      </w:tr>
      <w:tr w:rsidR="00C64BDE" w:rsidRPr="00AE167F" w14:paraId="452B715A" w14:textId="77777777" w:rsidTr="00A95B12">
        <w:trPr>
          <w:trHeight w:val="1417"/>
        </w:trPr>
        <w:tc>
          <w:tcPr>
            <w:tcW w:w="0" w:type="auto"/>
            <w:gridSpan w:val="2"/>
            <w:vAlign w:val="center"/>
          </w:tcPr>
          <w:p w14:paraId="593C5138" w14:textId="70169780" w:rsidR="00C64BDE" w:rsidRDefault="001E4027" w:rsidP="00A95B12">
            <w:pPr>
              <w:spacing w:line="0" w:lineRule="atLeast"/>
              <w:jc w:val="both"/>
              <w:rPr>
                <w:rFonts w:ascii="微軟正黑體" w:eastAsia="微軟正黑體" w:hAnsi="微軟正黑體" w:cs="微軟正黑體"/>
                <w:bCs/>
                <w:sz w:val="18"/>
                <w:szCs w:val="18"/>
              </w:rPr>
            </w:pPr>
            <w:r w:rsidRPr="001E4027">
              <w:rPr>
                <w:rFonts w:ascii="微軟正黑體" w:eastAsia="微軟正黑體" w:hAnsi="微軟正黑體" w:cs="微軟正黑體" w:hint="eastAsia"/>
                <w:bCs/>
                <w:sz w:val="18"/>
                <w:szCs w:val="18"/>
              </w:rPr>
              <w:t>安藤忠雄提出了將大阪中之島作為一個大文化圈的構想，並在1989年與「中之島計畫II—都市蛋空間」一起發表。他提議要最大限度地活用中之島的地理、文化潛力，保留地上原有的歷史景觀和綠意盎然的城市公園氛圍，將所有的新設施設置於地下來形成「基地多層化」。</w:t>
            </w:r>
          </w:p>
          <w:p w14:paraId="2DBEF3AD" w14:textId="77777777" w:rsidR="001E4027" w:rsidRDefault="001E4027" w:rsidP="00A95B12">
            <w:pPr>
              <w:spacing w:line="0" w:lineRule="atLeast"/>
              <w:jc w:val="both"/>
              <w:rPr>
                <w:rFonts w:ascii="微軟正黑體" w:eastAsia="微軟正黑體" w:hAnsi="微軟正黑體" w:cs="微軟正黑體"/>
                <w:bCs/>
                <w:sz w:val="18"/>
                <w:szCs w:val="18"/>
              </w:rPr>
            </w:pPr>
          </w:p>
          <w:p w14:paraId="449C8F1F" w14:textId="0C14A02B" w:rsidR="001E4027" w:rsidRPr="00AE167F" w:rsidRDefault="001E4027" w:rsidP="00A95B12">
            <w:pPr>
              <w:spacing w:line="0" w:lineRule="atLeast"/>
              <w:jc w:val="both"/>
              <w:rPr>
                <w:rFonts w:ascii="微軟正黑體" w:eastAsia="微軟正黑體" w:hAnsi="微軟正黑體" w:cs="微軟正黑體"/>
                <w:bCs/>
                <w:sz w:val="18"/>
                <w:szCs w:val="18"/>
              </w:rPr>
            </w:pPr>
            <w:r w:rsidRPr="001E4027">
              <w:rPr>
                <w:rFonts w:ascii="微軟正黑體" w:eastAsia="微軟正黑體" w:hAnsi="微軟正黑體" w:cs="微軟正黑體" w:hint="eastAsia"/>
                <w:bCs/>
                <w:sz w:val="18"/>
                <w:szCs w:val="18"/>
              </w:rPr>
              <w:t>「中之島計畫II—都市蛋空間」</w:t>
            </w:r>
            <w:r>
              <w:rPr>
                <w:rFonts w:ascii="微軟正黑體" w:eastAsia="微軟正黑體" w:hAnsi="微軟正黑體" w:cs="微軟正黑體" w:hint="eastAsia"/>
                <w:bCs/>
                <w:sz w:val="18"/>
                <w:szCs w:val="18"/>
              </w:rPr>
              <w:t>是</w:t>
            </w:r>
            <w:r w:rsidRPr="001E4027">
              <w:rPr>
                <w:rFonts w:ascii="微軟正黑體" w:eastAsia="微軟正黑體" w:hAnsi="微軟正黑體" w:cs="微軟正黑體" w:hint="eastAsia"/>
                <w:bCs/>
                <w:sz w:val="18"/>
                <w:szCs w:val="18"/>
              </w:rPr>
              <w:t>中之島公會堂（1918年）改造計畫的提案，與「中之島計畫II—地層空間」一起發表。建築外觀維持原樣，但在內部插入一個由薄殼結構包裹的卵形大廳，代表了新舊之間的對立共存。這個創意中蘊含著「重生」的寓意，此後也在安藤忠雄的「海關大樓（皮諾私人美術館）」等作品中有所體現。</w:t>
            </w:r>
          </w:p>
        </w:tc>
      </w:tr>
      <w:tr w:rsidR="00C64BDE" w:rsidRPr="00055BF8" w14:paraId="439DA415" w14:textId="77777777" w:rsidTr="00400418">
        <w:trPr>
          <w:trHeight w:val="113"/>
        </w:trPr>
        <w:tc>
          <w:tcPr>
            <w:tcW w:w="2830" w:type="dxa"/>
            <w:shd w:val="clear" w:color="auto" w:fill="D9D9D9" w:themeFill="background1" w:themeFillShade="D9"/>
            <w:vAlign w:val="center"/>
          </w:tcPr>
          <w:p w14:paraId="2EA86269"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6572" w:type="dxa"/>
            <w:shd w:val="clear" w:color="auto" w:fill="D9D9D9" w:themeFill="background1" w:themeFillShade="D9"/>
            <w:vAlign w:val="center"/>
          </w:tcPr>
          <w:p w14:paraId="0CD43262" w14:textId="77777777" w:rsidR="00C64BDE" w:rsidRPr="00055BF8" w:rsidRDefault="00C64BD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C64BDE" w:rsidRPr="00C05164" w14:paraId="6A78CB3D" w14:textId="77777777" w:rsidTr="00400418">
        <w:trPr>
          <w:trHeight w:val="2282"/>
        </w:trPr>
        <w:tc>
          <w:tcPr>
            <w:tcW w:w="2830" w:type="dxa"/>
            <w:vAlign w:val="center"/>
          </w:tcPr>
          <w:p w14:paraId="11AC823D" w14:textId="77777777" w:rsidR="00C64BDE" w:rsidRDefault="00C64BD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7BEE2054" wp14:editId="367B9C63">
                  <wp:extent cx="1440000" cy="864086"/>
                  <wp:effectExtent l="0" t="0" r="825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864086"/>
                          </a:xfrm>
                          <a:prstGeom prst="rect">
                            <a:avLst/>
                          </a:prstGeom>
                        </pic:spPr>
                      </pic:pic>
                    </a:graphicData>
                  </a:graphic>
                </wp:inline>
              </w:drawing>
            </w:r>
          </w:p>
        </w:tc>
        <w:tc>
          <w:tcPr>
            <w:tcW w:w="6572" w:type="dxa"/>
            <w:vAlign w:val="center"/>
          </w:tcPr>
          <w:p w14:paraId="220D1203" w14:textId="483ABBE4" w:rsidR="00C64BDE" w:rsidRPr="00C05164" w:rsidRDefault="00DD24F1" w:rsidP="00A95B12">
            <w:pPr>
              <w:spacing w:line="0" w:lineRule="atLeast"/>
              <w:jc w:val="both"/>
              <w:rPr>
                <w:rFonts w:ascii="微軟正黑體" w:eastAsia="微軟正黑體" w:hAnsi="微軟正黑體" w:cs="微軟正黑體"/>
                <w:b/>
                <w:sz w:val="18"/>
                <w:szCs w:val="18"/>
                <w:u w:val="single"/>
              </w:rPr>
            </w:pPr>
            <w:r w:rsidRPr="00DD24F1">
              <w:rPr>
                <w:rFonts w:ascii="微軟正黑體" w:eastAsia="微軟正黑體" w:hAnsi="微軟正黑體" w:cs="微軟正黑體" w:hint="eastAsia"/>
                <w:b/>
                <w:sz w:val="18"/>
                <w:szCs w:val="18"/>
              </w:rPr>
              <w:t>中之島計畫II—都市蛋空間</w:t>
            </w:r>
            <w:r>
              <w:rPr>
                <w:rFonts w:ascii="微軟正黑體" w:eastAsia="微軟正黑體" w:hAnsi="微軟正黑體" w:cs="微軟正黑體" w:hint="eastAsia"/>
                <w:b/>
                <w:sz w:val="18"/>
                <w:szCs w:val="18"/>
              </w:rPr>
              <w:t xml:space="preserve">（提案） 設計圖 </w:t>
            </w:r>
            <w:r w:rsidRPr="00DD24F1">
              <w:rPr>
                <w:rFonts w:ascii="微軟正黑體" w:eastAsia="微軟正黑體" w:hAnsi="微軟正黑體" w:cs="微軟正黑體"/>
                <w:b/>
                <w:sz w:val="18"/>
                <w:szCs w:val="18"/>
              </w:rPr>
              <w:t>©</w:t>
            </w:r>
            <w:r>
              <w:rPr>
                <w:rFonts w:ascii="微軟正黑體" w:eastAsia="微軟正黑體" w:hAnsi="微軟正黑體" w:cs="微軟正黑體"/>
                <w:b/>
                <w:sz w:val="18"/>
                <w:szCs w:val="18"/>
              </w:rPr>
              <w:t xml:space="preserve"> </w:t>
            </w:r>
            <w:r w:rsidRPr="00DD24F1">
              <w:rPr>
                <w:rFonts w:ascii="微軟正黑體" w:eastAsia="微軟正黑體" w:hAnsi="微軟正黑體" w:cs="微軟正黑體" w:hint="eastAsia"/>
                <w:b/>
                <w:sz w:val="18"/>
                <w:szCs w:val="18"/>
              </w:rPr>
              <w:t>Tadao Ando Architect &amp; Associates</w:t>
            </w:r>
          </w:p>
        </w:tc>
      </w:tr>
    </w:tbl>
    <w:p w14:paraId="076586F2" w14:textId="77777777" w:rsidR="005E6BC5" w:rsidRPr="005E6BC5" w:rsidRDefault="005E6BC5" w:rsidP="005E6BC5"/>
    <w:p w14:paraId="5CF69D5F" w14:textId="53DBE72F" w:rsidR="005E6BC5" w:rsidRPr="00C64BDE" w:rsidRDefault="005E6BC5" w:rsidP="005E6BC5">
      <w:pPr>
        <w:jc w:val="both"/>
        <w:rPr>
          <w:rFonts w:ascii="微軟正黑體" w:eastAsia="微軟正黑體" w:hAnsi="微軟正黑體" w:cs="微軟正黑體"/>
          <w:b/>
          <w:bCs/>
        </w:rPr>
      </w:pPr>
      <w:r w:rsidRPr="00E0258E">
        <w:rPr>
          <w:rFonts w:ascii="微軟正黑體" w:eastAsia="微軟正黑體" w:hAnsi="微軟正黑體" w:cs="微軟正黑體" w:hint="eastAsia"/>
          <w:b/>
          <w:bCs/>
          <w:highlight w:val="yellow"/>
        </w:rPr>
        <w:t>展區</w:t>
      </w:r>
      <w:r w:rsidR="00591FFF" w:rsidRPr="00E0258E">
        <w:rPr>
          <w:rFonts w:ascii="微軟正黑體" w:eastAsia="微軟正黑體" w:hAnsi="微軟正黑體" w:cs="微軟正黑體" w:hint="eastAsia"/>
          <w:b/>
          <w:bCs/>
          <w:highlight w:val="yellow"/>
        </w:rPr>
        <w:t>三</w:t>
      </w:r>
      <w:r w:rsidRPr="00E0258E">
        <w:rPr>
          <w:rFonts w:ascii="微軟正黑體" w:eastAsia="微軟正黑體" w:hAnsi="微軟正黑體" w:cs="微軟正黑體" w:hint="eastAsia"/>
          <w:b/>
          <w:bCs/>
          <w:highlight w:val="yellow"/>
        </w:rPr>
        <w:t>：</w:t>
      </w:r>
      <w:r w:rsidR="00591FFF" w:rsidRPr="00E0258E">
        <w:rPr>
          <w:rFonts w:ascii="微軟正黑體" w:eastAsia="微軟正黑體" w:hAnsi="微軟正黑體" w:cs="微軟正黑體" w:hint="eastAsia"/>
          <w:b/>
          <w:bCs/>
          <w:highlight w:val="yellow"/>
        </w:rPr>
        <w:t>景觀的創造</w:t>
      </w:r>
    </w:p>
    <w:tbl>
      <w:tblPr>
        <w:tblStyle w:val="aa"/>
        <w:tblW w:w="0" w:type="auto"/>
        <w:tblLook w:val="04A0" w:firstRow="1" w:lastRow="0" w:firstColumn="1" w:lastColumn="0" w:noHBand="0" w:noVBand="1"/>
      </w:tblPr>
      <w:tblGrid>
        <w:gridCol w:w="3913"/>
        <w:gridCol w:w="5489"/>
      </w:tblGrid>
      <w:tr w:rsidR="005E6BC5" w:rsidRPr="006E3A34" w14:paraId="2DC4FA17" w14:textId="77777777" w:rsidTr="00A95B12">
        <w:trPr>
          <w:trHeight w:val="283"/>
        </w:trPr>
        <w:tc>
          <w:tcPr>
            <w:tcW w:w="0" w:type="auto"/>
            <w:gridSpan w:val="2"/>
            <w:shd w:val="clear" w:color="auto" w:fill="D9D9D9" w:themeFill="background1" w:themeFillShade="D9"/>
          </w:tcPr>
          <w:p w14:paraId="7C002CD6" w14:textId="0309AD04" w:rsidR="005E6BC5" w:rsidRPr="006E3A34" w:rsidRDefault="009C5AE6" w:rsidP="009C5AE6">
            <w:pPr>
              <w:spacing w:line="0" w:lineRule="atLeast"/>
              <w:rPr>
                <w:rFonts w:ascii="微軟正黑體" w:eastAsia="微軟正黑體" w:hAnsi="微軟正黑體" w:cs="微軟正黑體"/>
                <w:b/>
                <w:sz w:val="20"/>
                <w:szCs w:val="21"/>
              </w:rPr>
            </w:pPr>
            <w:r w:rsidRPr="009C5AE6">
              <w:rPr>
                <w:rFonts w:ascii="微軟正黑體" w:eastAsia="微軟正黑體" w:hAnsi="微軟正黑體" w:cs="微軟正黑體" w:hint="eastAsia"/>
                <w:b/>
                <w:sz w:val="20"/>
                <w:szCs w:val="21"/>
              </w:rPr>
              <w:t>真駒內瀧野陵園 頭大佛</w:t>
            </w:r>
            <w:r w:rsidR="005E6BC5" w:rsidRPr="006E3A34">
              <w:rPr>
                <w:rFonts w:ascii="微軟正黑體" w:eastAsia="微軟正黑體" w:hAnsi="微軟正黑體" w:cs="微軟正黑體" w:hint="eastAsia"/>
                <w:b/>
                <w:sz w:val="20"/>
                <w:szCs w:val="21"/>
              </w:rPr>
              <w:t>（</w:t>
            </w:r>
            <w:r w:rsidRPr="009C5AE6">
              <w:rPr>
                <w:rFonts w:ascii="微軟正黑體" w:eastAsia="微軟正黑體" w:hAnsi="微軟正黑體" w:cs="微軟正黑體" w:hint="eastAsia"/>
                <w:b/>
                <w:sz w:val="20"/>
                <w:szCs w:val="21"/>
              </w:rPr>
              <w:t xml:space="preserve">日本，北海道，札幌市 </w:t>
            </w:r>
            <w:r w:rsidRPr="009C5AE6">
              <w:rPr>
                <w:rFonts w:ascii="微軟正黑體" w:eastAsia="微軟正黑體" w:hAnsi="微軟正黑體" w:cs="微軟正黑體"/>
                <w:b/>
                <w:sz w:val="20"/>
                <w:szCs w:val="21"/>
              </w:rPr>
              <w:t>2012-2015</w:t>
            </w:r>
            <w:r w:rsidR="005E6BC5" w:rsidRPr="006E3A34">
              <w:rPr>
                <w:rFonts w:ascii="微軟正黑體" w:eastAsia="微軟正黑體" w:hAnsi="微軟正黑體" w:cs="微軟正黑體" w:hint="eastAsia"/>
                <w:b/>
                <w:sz w:val="20"/>
                <w:szCs w:val="21"/>
              </w:rPr>
              <w:t>）</w:t>
            </w:r>
          </w:p>
        </w:tc>
      </w:tr>
      <w:tr w:rsidR="005E6BC5" w:rsidRPr="00AE167F" w14:paraId="3B884C99" w14:textId="77777777" w:rsidTr="00A95B12">
        <w:trPr>
          <w:trHeight w:val="1225"/>
        </w:trPr>
        <w:tc>
          <w:tcPr>
            <w:tcW w:w="0" w:type="auto"/>
            <w:gridSpan w:val="2"/>
            <w:vAlign w:val="center"/>
          </w:tcPr>
          <w:p w14:paraId="78BB1101" w14:textId="05D7D7DB" w:rsidR="005E6BC5" w:rsidRPr="00AE167F" w:rsidRDefault="009C5AE6" w:rsidP="00A95B12">
            <w:pPr>
              <w:spacing w:line="0" w:lineRule="atLeast"/>
              <w:jc w:val="both"/>
              <w:rPr>
                <w:rFonts w:ascii="微軟正黑體" w:eastAsia="微軟正黑體" w:hAnsi="微軟正黑體" w:cs="微軟正黑體"/>
                <w:bCs/>
                <w:sz w:val="18"/>
                <w:szCs w:val="18"/>
              </w:rPr>
            </w:pPr>
            <w:r w:rsidRPr="009C5AE6">
              <w:rPr>
                <w:rFonts w:ascii="微軟正黑體" w:eastAsia="微軟正黑體" w:hAnsi="微軟正黑體" w:cs="微軟正黑體" w:hint="eastAsia"/>
                <w:bCs/>
                <w:sz w:val="18"/>
                <w:szCs w:val="18"/>
              </w:rPr>
              <w:t>在北海道一座滿目蒼翠的陵園一角，坐落著一尊15年前修建的石造大佛。為了更強調其「神聖莊嚴」的氛圍，安藤忠雄提出將大佛頭部以下全部用種滿薰衣草的山丘遮蓋起來的構想。來訪者沿著長長的通道走到底，便可仰望天光下大佛雄偉的身影。</w:t>
            </w:r>
          </w:p>
        </w:tc>
      </w:tr>
      <w:tr w:rsidR="005E6BC5" w:rsidRPr="00055BF8" w14:paraId="5776D681" w14:textId="77777777" w:rsidTr="000E6F77">
        <w:trPr>
          <w:trHeight w:val="113"/>
        </w:trPr>
        <w:tc>
          <w:tcPr>
            <w:tcW w:w="2263" w:type="dxa"/>
            <w:shd w:val="clear" w:color="auto" w:fill="D9D9D9" w:themeFill="background1" w:themeFillShade="D9"/>
            <w:vAlign w:val="center"/>
          </w:tcPr>
          <w:p w14:paraId="76EF5F86"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7139" w:type="dxa"/>
            <w:shd w:val="clear" w:color="auto" w:fill="D9D9D9" w:themeFill="background1" w:themeFillShade="D9"/>
            <w:vAlign w:val="center"/>
          </w:tcPr>
          <w:p w14:paraId="58307EA1"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0E6F77" w:rsidRPr="00AE167F" w14:paraId="17395943" w14:textId="77777777" w:rsidTr="000E6F77">
        <w:trPr>
          <w:trHeight w:val="1926"/>
        </w:trPr>
        <w:tc>
          <w:tcPr>
            <w:tcW w:w="2263" w:type="dxa"/>
            <w:vAlign w:val="center"/>
          </w:tcPr>
          <w:p w14:paraId="051001E9" w14:textId="77777777" w:rsidR="005E6BC5" w:rsidRDefault="005E6BC5"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28FCB645" wp14:editId="7E1364FA">
                  <wp:extent cx="1620000" cy="1071251"/>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071251"/>
                          </a:xfrm>
                          <a:prstGeom prst="rect">
                            <a:avLst/>
                          </a:prstGeom>
                        </pic:spPr>
                      </pic:pic>
                    </a:graphicData>
                  </a:graphic>
                </wp:inline>
              </w:drawing>
            </w:r>
          </w:p>
        </w:tc>
        <w:tc>
          <w:tcPr>
            <w:tcW w:w="7139" w:type="dxa"/>
            <w:vAlign w:val="center"/>
          </w:tcPr>
          <w:p w14:paraId="52260276" w14:textId="1598D6AF" w:rsidR="005E6BC5" w:rsidRPr="00F61816" w:rsidRDefault="00F063FF" w:rsidP="00A95B12">
            <w:pPr>
              <w:spacing w:line="0" w:lineRule="atLeast"/>
              <w:rPr>
                <w:rFonts w:ascii="微軟正黑體" w:eastAsia="微軟正黑體" w:hAnsi="微軟正黑體" w:cs="微軟正黑體"/>
                <w:b/>
                <w:sz w:val="18"/>
                <w:szCs w:val="18"/>
              </w:rPr>
            </w:pPr>
            <w:r w:rsidRPr="00F063FF">
              <w:rPr>
                <w:rFonts w:ascii="微軟正黑體" w:eastAsia="微軟正黑體" w:hAnsi="微軟正黑體" w:cs="微軟正黑體" w:hint="eastAsia"/>
                <w:b/>
                <w:sz w:val="18"/>
                <w:szCs w:val="18"/>
              </w:rPr>
              <w:t>真駒內瀧野陵園 頭大佛</w:t>
            </w:r>
            <w:r>
              <w:rPr>
                <w:rFonts w:ascii="微軟正黑體" w:eastAsia="微軟正黑體" w:hAnsi="微軟正黑體" w:cs="微軟正黑體" w:hint="eastAsia"/>
                <w:b/>
                <w:sz w:val="18"/>
                <w:szCs w:val="18"/>
              </w:rPr>
              <w:t xml:space="preserve"> </w:t>
            </w:r>
            <w:r w:rsidR="005E6BC5">
              <w:rPr>
                <w:rFonts w:ascii="微軟正黑體" w:eastAsia="微軟正黑體" w:hAnsi="微軟正黑體" w:cs="微軟正黑體" w:hint="eastAsia"/>
                <w:b/>
                <w:sz w:val="18"/>
                <w:szCs w:val="18"/>
              </w:rPr>
              <w:t>建築現場照</w:t>
            </w:r>
            <w:r w:rsidR="005E6BC5" w:rsidRPr="00C315DE">
              <w:rPr>
                <w:rFonts w:ascii="微軟正黑體" w:eastAsia="微軟正黑體" w:hAnsi="微軟正黑體" w:cs="微軟正黑體" w:hint="eastAsia"/>
                <w:b/>
                <w:sz w:val="18"/>
                <w:szCs w:val="18"/>
              </w:rPr>
              <w:t>©</w:t>
            </w:r>
            <w:r w:rsidR="005E6BC5" w:rsidRPr="00C64BDE">
              <w:rPr>
                <w:rFonts w:ascii="微軟正黑體" w:eastAsia="微軟正黑體" w:hAnsi="微軟正黑體" w:cs="微軟正黑體" w:hint="eastAsia"/>
                <w:b/>
                <w:sz w:val="18"/>
                <w:szCs w:val="18"/>
              </w:rPr>
              <w:t xml:space="preserve"> </w:t>
            </w:r>
            <w:r w:rsidR="005E6BC5">
              <w:rPr>
                <w:rFonts w:ascii="微軟正黑體" w:eastAsia="微軟正黑體" w:hAnsi="微軟正黑體" w:cs="微軟正黑體"/>
                <w:b/>
                <w:sz w:val="18"/>
                <w:szCs w:val="18"/>
              </w:rPr>
              <w:t>S</w:t>
            </w:r>
            <w:r w:rsidR="005E6BC5" w:rsidRPr="00C64BDE">
              <w:rPr>
                <w:rFonts w:ascii="微軟正黑體" w:eastAsia="微軟正黑體" w:hAnsi="微軟正黑體" w:cs="微軟正黑體" w:hint="eastAsia"/>
                <w:b/>
                <w:sz w:val="18"/>
                <w:szCs w:val="18"/>
              </w:rPr>
              <w:t xml:space="preserve">higeo </w:t>
            </w:r>
            <w:r w:rsidR="005E6BC5">
              <w:rPr>
                <w:rFonts w:ascii="微軟正黑體" w:eastAsia="微軟正黑體" w:hAnsi="微軟正黑體" w:cs="微軟正黑體"/>
                <w:b/>
                <w:sz w:val="18"/>
                <w:szCs w:val="18"/>
              </w:rPr>
              <w:t>O</w:t>
            </w:r>
            <w:r w:rsidR="005E6BC5" w:rsidRPr="00C64BDE">
              <w:rPr>
                <w:rFonts w:ascii="微軟正黑體" w:eastAsia="微軟正黑體" w:hAnsi="微軟正黑體" w:cs="微軟正黑體" w:hint="eastAsia"/>
                <w:b/>
                <w:sz w:val="18"/>
                <w:szCs w:val="18"/>
              </w:rPr>
              <w:t>gawa</w:t>
            </w:r>
          </w:p>
        </w:tc>
      </w:tr>
      <w:tr w:rsidR="000E6F77" w:rsidRPr="00AE167F" w14:paraId="1C590610" w14:textId="77777777" w:rsidTr="00897A25">
        <w:trPr>
          <w:trHeight w:val="1837"/>
        </w:trPr>
        <w:tc>
          <w:tcPr>
            <w:tcW w:w="2263" w:type="dxa"/>
            <w:vAlign w:val="center"/>
          </w:tcPr>
          <w:p w14:paraId="62EE3CDC" w14:textId="77777777" w:rsidR="00F063FF" w:rsidRDefault="00F063FF"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1E4A669C" wp14:editId="3B80C032">
                  <wp:extent cx="1439856" cy="1080000"/>
                  <wp:effectExtent l="0" t="0" r="8255" b="635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9856" cy="1080000"/>
                          </a:xfrm>
                          <a:prstGeom prst="rect">
                            <a:avLst/>
                          </a:prstGeom>
                        </pic:spPr>
                      </pic:pic>
                    </a:graphicData>
                  </a:graphic>
                </wp:inline>
              </w:drawing>
            </w:r>
          </w:p>
        </w:tc>
        <w:tc>
          <w:tcPr>
            <w:tcW w:w="7139" w:type="dxa"/>
            <w:vAlign w:val="center"/>
          </w:tcPr>
          <w:p w14:paraId="68A1A58D" w14:textId="19D0597B" w:rsidR="00F063FF" w:rsidRPr="00F61816" w:rsidRDefault="00F063FF" w:rsidP="00A95B12">
            <w:pPr>
              <w:spacing w:line="0" w:lineRule="atLeast"/>
              <w:rPr>
                <w:rFonts w:ascii="微軟正黑體" w:eastAsia="微軟正黑體" w:hAnsi="微軟正黑體" w:cs="微軟正黑體"/>
                <w:b/>
                <w:sz w:val="18"/>
                <w:szCs w:val="18"/>
              </w:rPr>
            </w:pPr>
            <w:r w:rsidRPr="00F063FF">
              <w:rPr>
                <w:rFonts w:ascii="微軟正黑體" w:eastAsia="微軟正黑體" w:hAnsi="微軟正黑體" w:cs="微軟正黑體" w:hint="eastAsia"/>
                <w:b/>
                <w:sz w:val="18"/>
                <w:szCs w:val="18"/>
              </w:rPr>
              <w:t>真駒內瀧野陵園 頭大佛</w:t>
            </w:r>
            <w:r>
              <w:rPr>
                <w:rFonts w:ascii="微軟正黑體" w:eastAsia="微軟正黑體" w:hAnsi="微軟正黑體" w:cs="微軟正黑體" w:hint="eastAsia"/>
                <w:b/>
                <w:sz w:val="18"/>
                <w:szCs w:val="18"/>
              </w:rPr>
              <w:t xml:space="preserve"> 設計圖</w:t>
            </w:r>
            <w:r w:rsidRPr="00C315DE">
              <w:rPr>
                <w:rFonts w:ascii="微軟正黑體" w:eastAsia="微軟正黑體" w:hAnsi="微軟正黑體" w:cs="微軟正黑體" w:hint="eastAsia"/>
                <w:b/>
                <w:sz w:val="18"/>
                <w:szCs w:val="18"/>
              </w:rPr>
              <w:t>©</w:t>
            </w:r>
            <w:r w:rsidRPr="00C64BDE">
              <w:rPr>
                <w:rFonts w:ascii="微軟正黑體" w:eastAsia="微軟正黑體" w:hAnsi="微軟正黑體" w:cs="微軟正黑體" w:hint="eastAsia"/>
                <w:b/>
                <w:sz w:val="18"/>
                <w:szCs w:val="18"/>
              </w:rPr>
              <w:t xml:space="preserve"> </w:t>
            </w:r>
            <w:r w:rsidRPr="00F063FF">
              <w:rPr>
                <w:rFonts w:ascii="微軟正黑體" w:eastAsia="微軟正黑體" w:hAnsi="微軟正黑體" w:cs="微軟正黑體"/>
                <w:b/>
                <w:sz w:val="18"/>
                <w:szCs w:val="18"/>
              </w:rPr>
              <w:t>Tadao Ando Architect &amp; Associates</w:t>
            </w:r>
          </w:p>
        </w:tc>
      </w:tr>
      <w:tr w:rsidR="005E6BC5" w:rsidRPr="006E3A34" w14:paraId="4EDF0F13" w14:textId="77777777" w:rsidTr="00A95B12">
        <w:trPr>
          <w:trHeight w:val="283"/>
        </w:trPr>
        <w:tc>
          <w:tcPr>
            <w:tcW w:w="0" w:type="auto"/>
            <w:gridSpan w:val="2"/>
            <w:shd w:val="clear" w:color="auto" w:fill="D9D9D9" w:themeFill="background1" w:themeFillShade="D9"/>
          </w:tcPr>
          <w:p w14:paraId="0E222481" w14:textId="5BFE05A0" w:rsidR="005E6BC5" w:rsidRPr="006E3A34" w:rsidRDefault="00D93C62" w:rsidP="00D93C62">
            <w:pPr>
              <w:spacing w:line="0" w:lineRule="atLeast"/>
              <w:rPr>
                <w:rFonts w:ascii="微軟正黑體" w:eastAsia="微軟正黑體" w:hAnsi="微軟正黑體" w:cs="微軟正黑體"/>
                <w:b/>
                <w:sz w:val="20"/>
                <w:szCs w:val="21"/>
              </w:rPr>
            </w:pPr>
            <w:r w:rsidRPr="00D93C62">
              <w:rPr>
                <w:rFonts w:ascii="微軟正黑體" w:eastAsia="微軟正黑體" w:hAnsi="微軟正黑體" w:cs="微軟正黑體" w:hint="eastAsia"/>
                <w:b/>
                <w:sz w:val="20"/>
                <w:szCs w:val="21"/>
              </w:rPr>
              <w:lastRenderedPageBreak/>
              <w:t>沃斯堡現代美術館</w:t>
            </w:r>
            <w:r w:rsidR="005E6BC5">
              <w:rPr>
                <w:rFonts w:ascii="微軟正黑體" w:eastAsia="微軟正黑體" w:hAnsi="微軟正黑體" w:cs="微軟正黑體" w:hint="eastAsia"/>
                <w:b/>
                <w:sz w:val="20"/>
                <w:szCs w:val="21"/>
              </w:rPr>
              <w:t>（</w:t>
            </w:r>
            <w:r w:rsidRPr="00D93C62">
              <w:rPr>
                <w:rFonts w:ascii="微軟正黑體" w:eastAsia="微軟正黑體" w:hAnsi="微軟正黑體" w:cs="微軟正黑體" w:hint="eastAsia"/>
                <w:b/>
                <w:sz w:val="20"/>
                <w:szCs w:val="21"/>
              </w:rPr>
              <w:t xml:space="preserve">美國，德克薩斯州，沃斯堡 </w:t>
            </w:r>
            <w:r w:rsidRPr="00D93C62">
              <w:rPr>
                <w:rFonts w:ascii="微軟正黑體" w:eastAsia="微軟正黑體" w:hAnsi="微軟正黑體" w:cs="微軟正黑體"/>
                <w:b/>
                <w:sz w:val="20"/>
                <w:szCs w:val="21"/>
              </w:rPr>
              <w:t>1997-2002</w:t>
            </w:r>
            <w:r w:rsidR="005E6BC5">
              <w:rPr>
                <w:rFonts w:ascii="微軟正黑體" w:eastAsia="微軟正黑體" w:hAnsi="微軟正黑體" w:cs="微軟正黑體" w:hint="eastAsia"/>
                <w:b/>
                <w:sz w:val="20"/>
                <w:szCs w:val="21"/>
              </w:rPr>
              <w:t>）</w:t>
            </w:r>
          </w:p>
        </w:tc>
      </w:tr>
      <w:tr w:rsidR="005E6BC5" w:rsidRPr="00AE167F" w14:paraId="1427D18A" w14:textId="77777777" w:rsidTr="00A95B12">
        <w:trPr>
          <w:trHeight w:val="1327"/>
        </w:trPr>
        <w:tc>
          <w:tcPr>
            <w:tcW w:w="0" w:type="auto"/>
            <w:gridSpan w:val="2"/>
            <w:vAlign w:val="center"/>
          </w:tcPr>
          <w:p w14:paraId="5E523E2B" w14:textId="3FF8319C" w:rsidR="005E6BC5" w:rsidRPr="00AE167F" w:rsidRDefault="0040202F" w:rsidP="00A95B12">
            <w:pPr>
              <w:spacing w:line="0" w:lineRule="atLeast"/>
              <w:jc w:val="both"/>
              <w:rPr>
                <w:rFonts w:ascii="微軟正黑體" w:eastAsia="微軟正黑體" w:hAnsi="微軟正黑體" w:cs="微軟正黑體"/>
                <w:bCs/>
                <w:sz w:val="18"/>
                <w:szCs w:val="18"/>
              </w:rPr>
            </w:pPr>
            <w:r w:rsidRPr="0040202F">
              <w:rPr>
                <w:rFonts w:ascii="微軟正黑體" w:eastAsia="微軟正黑體" w:hAnsi="微軟正黑體" w:cs="微軟正黑體" w:hint="eastAsia"/>
                <w:bCs/>
                <w:sz w:val="18"/>
                <w:szCs w:val="18"/>
              </w:rPr>
              <w:t>這是一座與建築師路易．康的傑作—「金貝爾美術館」相鄰的現代美術館。如何處理與「金貝爾美術館」之間的關係成了新美術館設計的一大課題，並為此舉辦了國際競圖。最終，濃蔭環繞、水波蕩漾，與「金貝爾美術館」具有的秩序感交相輝映，浮在水面上富有韻律感的安藤忠雄設計脫穎而出。</w:t>
            </w:r>
          </w:p>
        </w:tc>
      </w:tr>
      <w:tr w:rsidR="0040202F" w:rsidRPr="00055BF8" w14:paraId="0626D31D" w14:textId="77777777" w:rsidTr="000E6F77">
        <w:trPr>
          <w:trHeight w:val="113"/>
        </w:trPr>
        <w:tc>
          <w:tcPr>
            <w:tcW w:w="2263" w:type="dxa"/>
            <w:shd w:val="clear" w:color="auto" w:fill="D9D9D9" w:themeFill="background1" w:themeFillShade="D9"/>
            <w:vAlign w:val="center"/>
          </w:tcPr>
          <w:p w14:paraId="569E4D69" w14:textId="77777777" w:rsidR="005E6BC5" w:rsidRPr="00055BF8" w:rsidRDefault="005E6BC5"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圖片</w:t>
            </w:r>
          </w:p>
        </w:tc>
        <w:tc>
          <w:tcPr>
            <w:tcW w:w="7139" w:type="dxa"/>
            <w:shd w:val="clear" w:color="auto" w:fill="D9D9D9" w:themeFill="background1" w:themeFillShade="D9"/>
            <w:vAlign w:val="center"/>
          </w:tcPr>
          <w:p w14:paraId="120C8A6B" w14:textId="77777777" w:rsidR="005E6BC5" w:rsidRPr="00055BF8" w:rsidRDefault="005E6BC5"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圖說&amp;授權</w:t>
            </w:r>
          </w:p>
        </w:tc>
      </w:tr>
      <w:tr w:rsidR="00FF7128" w:rsidRPr="00055BF8" w14:paraId="53491CEC" w14:textId="77777777" w:rsidTr="00897A25">
        <w:trPr>
          <w:trHeight w:val="1850"/>
        </w:trPr>
        <w:tc>
          <w:tcPr>
            <w:tcW w:w="2263" w:type="dxa"/>
            <w:vAlign w:val="center"/>
          </w:tcPr>
          <w:p w14:paraId="1A7DA168" w14:textId="77777777" w:rsidR="005E6BC5" w:rsidRPr="00055BF8" w:rsidRDefault="005E6BC5"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6E8D8B90" wp14:editId="5DED45B8">
                  <wp:extent cx="1578082" cy="1073360"/>
                  <wp:effectExtent l="0" t="0" r="317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8082" cy="1073360"/>
                          </a:xfrm>
                          <a:prstGeom prst="rect">
                            <a:avLst/>
                          </a:prstGeom>
                        </pic:spPr>
                      </pic:pic>
                    </a:graphicData>
                  </a:graphic>
                </wp:inline>
              </w:drawing>
            </w:r>
          </w:p>
        </w:tc>
        <w:tc>
          <w:tcPr>
            <w:tcW w:w="7139" w:type="dxa"/>
            <w:vAlign w:val="center"/>
          </w:tcPr>
          <w:p w14:paraId="60A5CA27" w14:textId="3880DC34" w:rsidR="005E6BC5" w:rsidRPr="00055BF8" w:rsidRDefault="0040202F" w:rsidP="00A95B12">
            <w:pPr>
              <w:spacing w:line="0" w:lineRule="atLeast"/>
              <w:rPr>
                <w:rFonts w:ascii="微軟正黑體" w:eastAsia="微軟正黑體" w:hAnsi="微軟正黑體" w:cs="微軟正黑體"/>
                <w:b/>
                <w:sz w:val="18"/>
                <w:szCs w:val="18"/>
                <w:u w:val="single"/>
              </w:rPr>
            </w:pPr>
            <w:r w:rsidRPr="0040202F">
              <w:rPr>
                <w:rFonts w:ascii="微軟正黑體" w:eastAsia="微軟正黑體" w:hAnsi="微軟正黑體" w:cs="微軟正黑體" w:hint="eastAsia"/>
                <w:b/>
                <w:sz w:val="18"/>
                <w:szCs w:val="18"/>
              </w:rPr>
              <w:t>沃斯堡現代美術館</w:t>
            </w:r>
            <w:r>
              <w:rPr>
                <w:rFonts w:ascii="微軟正黑體" w:eastAsia="微軟正黑體" w:hAnsi="微軟正黑體" w:cs="微軟正黑體" w:hint="eastAsia"/>
                <w:b/>
                <w:sz w:val="18"/>
                <w:szCs w:val="18"/>
              </w:rPr>
              <w:t xml:space="preserve"> </w:t>
            </w:r>
            <w:r w:rsidR="005E6BC5">
              <w:rPr>
                <w:rFonts w:ascii="微軟正黑體" w:eastAsia="微軟正黑體" w:hAnsi="微軟正黑體" w:cs="微軟正黑體" w:hint="eastAsia"/>
                <w:b/>
                <w:sz w:val="18"/>
                <w:szCs w:val="18"/>
              </w:rPr>
              <w:t xml:space="preserve">建築現場照 </w:t>
            </w:r>
            <w:r w:rsidR="005E6BC5" w:rsidRPr="00C315DE">
              <w:rPr>
                <w:rFonts w:ascii="微軟正黑體" w:eastAsia="微軟正黑體" w:hAnsi="微軟正黑體" w:cs="微軟正黑體" w:hint="eastAsia"/>
                <w:b/>
                <w:sz w:val="18"/>
                <w:szCs w:val="18"/>
              </w:rPr>
              <w:t>©</w:t>
            </w:r>
            <w:r w:rsidR="005E6BC5">
              <w:t xml:space="preserve"> </w:t>
            </w:r>
            <w:r>
              <w:rPr>
                <w:rFonts w:hint="eastAsia"/>
              </w:rPr>
              <w:t>M</w:t>
            </w:r>
            <w:r w:rsidRPr="0040202F">
              <w:t xml:space="preserve">itsuo </w:t>
            </w:r>
            <w:r>
              <w:rPr>
                <w:rFonts w:hint="eastAsia"/>
              </w:rPr>
              <w:t>M</w:t>
            </w:r>
            <w:r w:rsidRPr="0040202F">
              <w:t>atsuoka</w:t>
            </w:r>
          </w:p>
        </w:tc>
      </w:tr>
      <w:tr w:rsidR="005E6BC5" w:rsidRPr="006E3A34" w14:paraId="659A0CB8" w14:textId="77777777" w:rsidTr="00A95B12">
        <w:trPr>
          <w:trHeight w:val="283"/>
        </w:trPr>
        <w:tc>
          <w:tcPr>
            <w:tcW w:w="0" w:type="auto"/>
            <w:gridSpan w:val="2"/>
            <w:shd w:val="clear" w:color="auto" w:fill="D9D9D9" w:themeFill="background1" w:themeFillShade="D9"/>
          </w:tcPr>
          <w:p w14:paraId="4C0E8F3E" w14:textId="0A70218C" w:rsidR="000E6F77" w:rsidRPr="006E3A34" w:rsidRDefault="000E6F77" w:rsidP="0040202F">
            <w:pPr>
              <w:spacing w:line="0" w:lineRule="atLeast"/>
              <w:rPr>
                <w:rFonts w:ascii="微軟正黑體" w:eastAsia="微軟正黑體" w:hAnsi="微軟正黑體" w:cs="微軟正黑體"/>
                <w:b/>
                <w:sz w:val="20"/>
                <w:szCs w:val="21"/>
              </w:rPr>
            </w:pPr>
            <w:r w:rsidRPr="0040202F">
              <w:rPr>
                <w:rFonts w:ascii="微軟正黑體" w:eastAsia="微軟正黑體" w:hAnsi="微軟正黑體" w:cs="微軟正黑體" w:hint="eastAsia"/>
                <w:b/>
                <w:sz w:val="20"/>
                <w:szCs w:val="21"/>
              </w:rPr>
              <w:t>直島計畫</w:t>
            </w:r>
            <w:r>
              <w:rPr>
                <w:rFonts w:ascii="微軟正黑體" w:eastAsia="微軟正黑體" w:hAnsi="微軟正黑體" w:cs="微軟正黑體" w:hint="eastAsia"/>
                <w:b/>
                <w:sz w:val="20"/>
                <w:szCs w:val="21"/>
              </w:rPr>
              <w:t>：</w:t>
            </w:r>
            <w:r w:rsidRPr="00FF7128">
              <w:rPr>
                <w:rFonts w:ascii="微軟正黑體" w:eastAsia="微軟正黑體" w:hAnsi="微軟正黑體" w:cs="微軟正黑體" w:hint="eastAsia"/>
                <w:b/>
                <w:sz w:val="20"/>
                <w:szCs w:val="21"/>
              </w:rPr>
              <w:t>倍樂生之家 美術館</w:t>
            </w:r>
            <w:r w:rsidRPr="006E3A34">
              <w:rPr>
                <w:rFonts w:ascii="微軟正黑體" w:eastAsia="微軟正黑體" w:hAnsi="微軟正黑體" w:cs="微軟正黑體" w:hint="eastAsia"/>
                <w:b/>
                <w:sz w:val="20"/>
                <w:szCs w:val="21"/>
              </w:rPr>
              <w:t>（</w:t>
            </w:r>
            <w:r w:rsidRPr="000E6F77">
              <w:rPr>
                <w:rFonts w:ascii="微軟正黑體" w:eastAsia="微軟正黑體" w:hAnsi="微軟正黑體" w:cs="微軟正黑體" w:hint="eastAsia"/>
                <w:b/>
                <w:sz w:val="20"/>
                <w:szCs w:val="21"/>
              </w:rPr>
              <w:t xml:space="preserve">日本，香川縣，直島町 </w:t>
            </w:r>
            <w:r w:rsidRPr="000E6F77">
              <w:rPr>
                <w:rFonts w:ascii="微軟正黑體" w:eastAsia="微軟正黑體" w:hAnsi="微軟正黑體" w:cs="微軟正黑體"/>
                <w:b/>
                <w:sz w:val="20"/>
                <w:szCs w:val="21"/>
              </w:rPr>
              <w:t>1988-1992</w:t>
            </w:r>
            <w:r>
              <w:rPr>
                <w:rFonts w:ascii="微軟正黑體" w:eastAsia="微軟正黑體" w:hAnsi="微軟正黑體" w:cs="微軟正黑體" w:hint="eastAsia"/>
                <w:b/>
                <w:sz w:val="20"/>
                <w:szCs w:val="21"/>
              </w:rPr>
              <w:t>）</w:t>
            </w:r>
          </w:p>
        </w:tc>
      </w:tr>
      <w:tr w:rsidR="005E6BC5" w:rsidRPr="00AE167F" w14:paraId="7364D16B" w14:textId="77777777" w:rsidTr="00A95B12">
        <w:trPr>
          <w:trHeight w:val="1327"/>
        </w:trPr>
        <w:tc>
          <w:tcPr>
            <w:tcW w:w="0" w:type="auto"/>
            <w:gridSpan w:val="2"/>
            <w:vAlign w:val="center"/>
          </w:tcPr>
          <w:p w14:paraId="61E6EED2" w14:textId="0E951842" w:rsidR="00A95B12" w:rsidRPr="00AE167F" w:rsidRDefault="00A95B12" w:rsidP="00A95B12">
            <w:pPr>
              <w:spacing w:line="0" w:lineRule="atLeast"/>
              <w:jc w:val="both"/>
              <w:rPr>
                <w:rFonts w:ascii="微軟正黑體" w:eastAsia="微軟正黑體" w:hAnsi="微軟正黑體" w:cs="微軟正黑體"/>
                <w:bCs/>
                <w:sz w:val="18"/>
                <w:szCs w:val="18"/>
              </w:rPr>
            </w:pPr>
            <w:r w:rsidRPr="00FF7128">
              <w:rPr>
                <w:rFonts w:ascii="微軟正黑體" w:eastAsia="微軟正黑體" w:hAnsi="微軟正黑體" w:cs="微軟正黑體" w:hint="eastAsia"/>
                <w:bCs/>
                <w:sz w:val="18"/>
                <w:szCs w:val="18"/>
              </w:rPr>
              <w:t>這是安藤忠雄在直島上創作的第1號作品，建在小島的海角上，是一處包含住宿設施的美術館，在這座幾何造型的建築中，因應地形有一半埋藏在地下，讓內外空間進行了動態且大膽的交流。建造完成後，在美術館內外擺設了量身訂製的藝術品，朝著「沒有界限」的美術館不斷進化。位於後山丘的住宿設施於1995年竣工。</w:t>
            </w:r>
          </w:p>
        </w:tc>
      </w:tr>
      <w:tr w:rsidR="009C5AE6" w:rsidRPr="00055BF8" w14:paraId="6BAE8534" w14:textId="77777777" w:rsidTr="000E6F77">
        <w:trPr>
          <w:trHeight w:val="113"/>
        </w:trPr>
        <w:tc>
          <w:tcPr>
            <w:tcW w:w="2263" w:type="dxa"/>
            <w:shd w:val="clear" w:color="auto" w:fill="D9D9D9" w:themeFill="background1" w:themeFillShade="D9"/>
            <w:vAlign w:val="center"/>
          </w:tcPr>
          <w:p w14:paraId="7DC2DB9F"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7139" w:type="dxa"/>
            <w:shd w:val="clear" w:color="auto" w:fill="D9D9D9" w:themeFill="background1" w:themeFillShade="D9"/>
            <w:vAlign w:val="center"/>
          </w:tcPr>
          <w:p w14:paraId="37705660"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5E6BC5" w:rsidRPr="00F61816" w14:paraId="470B354E" w14:textId="77777777" w:rsidTr="000E6F77">
        <w:trPr>
          <w:trHeight w:val="1837"/>
        </w:trPr>
        <w:tc>
          <w:tcPr>
            <w:tcW w:w="2263" w:type="dxa"/>
            <w:vAlign w:val="center"/>
          </w:tcPr>
          <w:p w14:paraId="2138FE0D" w14:textId="77777777" w:rsidR="005E6BC5" w:rsidRDefault="005E6BC5"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07E690D5" wp14:editId="48F3DA55">
                  <wp:extent cx="1257500" cy="1001195"/>
                  <wp:effectExtent l="0" t="0" r="0" b="889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7500" cy="1001195"/>
                          </a:xfrm>
                          <a:prstGeom prst="rect">
                            <a:avLst/>
                          </a:prstGeom>
                        </pic:spPr>
                      </pic:pic>
                    </a:graphicData>
                  </a:graphic>
                </wp:inline>
              </w:drawing>
            </w:r>
          </w:p>
        </w:tc>
        <w:tc>
          <w:tcPr>
            <w:tcW w:w="7139" w:type="dxa"/>
            <w:vAlign w:val="center"/>
          </w:tcPr>
          <w:p w14:paraId="2276EA67" w14:textId="27E7A036" w:rsidR="005E6BC5" w:rsidRPr="00F61816" w:rsidRDefault="000E7E1D" w:rsidP="00A95B12">
            <w:pPr>
              <w:spacing w:line="0" w:lineRule="atLeast"/>
              <w:jc w:val="both"/>
              <w:rPr>
                <w:rFonts w:ascii="微軟正黑體" w:eastAsia="微軟正黑體" w:hAnsi="微軟正黑體" w:cs="微軟正黑體"/>
                <w:b/>
                <w:sz w:val="18"/>
                <w:szCs w:val="18"/>
              </w:rPr>
            </w:pPr>
            <w:r w:rsidRPr="000E7E1D">
              <w:rPr>
                <w:rFonts w:ascii="微軟正黑體" w:eastAsia="微軟正黑體" w:hAnsi="微軟正黑體" w:cs="微軟正黑體" w:hint="eastAsia"/>
                <w:b/>
                <w:sz w:val="18"/>
                <w:szCs w:val="18"/>
              </w:rPr>
              <w:t>倍樂生之家</w:t>
            </w:r>
            <w:r w:rsidR="00106798">
              <w:rPr>
                <w:rFonts w:ascii="微軟正黑體" w:eastAsia="微軟正黑體" w:hAnsi="微軟正黑體" w:cs="微軟正黑體" w:hint="eastAsia"/>
                <w:b/>
                <w:sz w:val="18"/>
                <w:szCs w:val="18"/>
              </w:rPr>
              <w:t xml:space="preserve"> </w:t>
            </w:r>
            <w:r w:rsidRPr="000E7E1D">
              <w:rPr>
                <w:rFonts w:ascii="微軟正黑體" w:eastAsia="微軟正黑體" w:hAnsi="微軟正黑體" w:cs="微軟正黑體" w:hint="eastAsia"/>
                <w:b/>
                <w:sz w:val="18"/>
                <w:szCs w:val="18"/>
              </w:rPr>
              <w:t>美術館</w:t>
            </w:r>
            <w:r w:rsidR="00106798">
              <w:rPr>
                <w:rFonts w:ascii="微軟正黑體" w:eastAsia="微軟正黑體" w:hAnsi="微軟正黑體" w:cs="微軟正黑體" w:hint="eastAsia"/>
                <w:b/>
                <w:sz w:val="18"/>
                <w:szCs w:val="18"/>
              </w:rPr>
              <w:t xml:space="preserve"> 建築現場照 </w:t>
            </w:r>
            <w:r w:rsidR="005E6BC5" w:rsidRPr="00C56041">
              <w:rPr>
                <w:rFonts w:ascii="微軟正黑體" w:eastAsia="微軟正黑體" w:hAnsi="微軟正黑體" w:cs="微軟正黑體" w:hint="eastAsia"/>
                <w:b/>
                <w:sz w:val="18"/>
                <w:szCs w:val="18"/>
              </w:rPr>
              <w:t>©</w:t>
            </w:r>
            <w:r w:rsidR="0040202F">
              <w:t xml:space="preserve"> </w:t>
            </w:r>
            <w:r w:rsidR="000E6F77">
              <w:rPr>
                <w:rFonts w:hint="eastAsia"/>
              </w:rPr>
              <w:t>M</w:t>
            </w:r>
            <w:r w:rsidR="000E6F77" w:rsidRPr="000E6F77">
              <w:rPr>
                <w:rFonts w:ascii="微軟正黑體" w:eastAsia="微軟正黑體" w:hAnsi="微軟正黑體" w:cs="微軟正黑體"/>
                <w:b/>
                <w:sz w:val="18"/>
                <w:szCs w:val="18"/>
              </w:rPr>
              <w:t xml:space="preserve">itsuo </w:t>
            </w:r>
            <w:r w:rsidR="000E6F77">
              <w:rPr>
                <w:rFonts w:ascii="微軟正黑體" w:eastAsia="微軟正黑體" w:hAnsi="微軟正黑體" w:cs="微軟正黑體" w:hint="eastAsia"/>
                <w:b/>
                <w:sz w:val="18"/>
                <w:szCs w:val="18"/>
              </w:rPr>
              <w:t>M</w:t>
            </w:r>
            <w:r w:rsidR="000E6F77" w:rsidRPr="000E6F77">
              <w:rPr>
                <w:rFonts w:ascii="微軟正黑體" w:eastAsia="微軟正黑體" w:hAnsi="微軟正黑體" w:cs="微軟正黑體"/>
                <w:b/>
                <w:sz w:val="18"/>
                <w:szCs w:val="18"/>
              </w:rPr>
              <w:t>atsuoka</w:t>
            </w:r>
          </w:p>
        </w:tc>
      </w:tr>
      <w:tr w:rsidR="005E6BC5" w:rsidRPr="006E3A34" w14:paraId="2DE92BBB" w14:textId="77777777" w:rsidTr="00A95B12">
        <w:trPr>
          <w:trHeight w:val="283"/>
        </w:trPr>
        <w:tc>
          <w:tcPr>
            <w:tcW w:w="0" w:type="auto"/>
            <w:gridSpan w:val="2"/>
            <w:shd w:val="clear" w:color="auto" w:fill="D9D9D9" w:themeFill="background1" w:themeFillShade="D9"/>
          </w:tcPr>
          <w:p w14:paraId="1408BA8B" w14:textId="3F72B5F7" w:rsidR="005E6BC5" w:rsidRPr="000E6F77" w:rsidRDefault="000E6F77" w:rsidP="000E6F77">
            <w:pPr>
              <w:spacing w:line="0" w:lineRule="atLeast"/>
              <w:rPr>
                <w:rFonts w:ascii="微軟正黑體" w:eastAsia="微軟正黑體" w:hAnsi="微軟正黑體" w:cs="微軟正黑體"/>
                <w:b/>
                <w:sz w:val="20"/>
                <w:szCs w:val="21"/>
              </w:rPr>
            </w:pPr>
            <w:r w:rsidRPr="0040202F">
              <w:rPr>
                <w:rFonts w:ascii="微軟正黑體" w:eastAsia="微軟正黑體" w:hAnsi="微軟正黑體" w:cs="微軟正黑體" w:hint="eastAsia"/>
                <w:b/>
                <w:sz w:val="20"/>
                <w:szCs w:val="21"/>
              </w:rPr>
              <w:t>直島計畫</w:t>
            </w:r>
            <w:r>
              <w:rPr>
                <w:rFonts w:ascii="微軟正黑體" w:eastAsia="微軟正黑體" w:hAnsi="微軟正黑體" w:cs="微軟正黑體" w:hint="eastAsia"/>
                <w:b/>
                <w:sz w:val="20"/>
                <w:szCs w:val="21"/>
              </w:rPr>
              <w:t>：</w:t>
            </w:r>
            <w:r w:rsidRPr="0040202F">
              <w:rPr>
                <w:rFonts w:ascii="微軟正黑體" w:eastAsia="微軟正黑體" w:hAnsi="微軟正黑體" w:cs="微軟正黑體" w:hint="eastAsia"/>
                <w:b/>
                <w:sz w:val="20"/>
                <w:szCs w:val="21"/>
              </w:rPr>
              <w:t>地中美術館</w:t>
            </w:r>
            <w:r w:rsidRPr="006E3A34">
              <w:rPr>
                <w:rFonts w:ascii="微軟正黑體" w:eastAsia="微軟正黑體" w:hAnsi="微軟正黑體" w:cs="微軟正黑體" w:hint="eastAsia"/>
                <w:b/>
                <w:sz w:val="20"/>
                <w:szCs w:val="21"/>
              </w:rPr>
              <w:t>（</w:t>
            </w:r>
            <w:r w:rsidRPr="0040202F">
              <w:rPr>
                <w:rFonts w:ascii="微軟正黑體" w:eastAsia="微軟正黑體" w:hAnsi="微軟正黑體" w:cs="微軟正黑體" w:hint="eastAsia"/>
                <w:b/>
                <w:sz w:val="20"/>
                <w:szCs w:val="21"/>
              </w:rPr>
              <w:t xml:space="preserve">日本，香川縣，直島町 </w:t>
            </w:r>
            <w:r w:rsidRPr="0040202F">
              <w:rPr>
                <w:rFonts w:ascii="微軟正黑體" w:eastAsia="微軟正黑體" w:hAnsi="微軟正黑體" w:cs="微軟正黑體"/>
                <w:b/>
                <w:sz w:val="20"/>
                <w:szCs w:val="21"/>
              </w:rPr>
              <w:t>2000-2004</w:t>
            </w:r>
            <w:r>
              <w:rPr>
                <w:rFonts w:ascii="微軟正黑體" w:eastAsia="微軟正黑體" w:hAnsi="微軟正黑體" w:cs="微軟正黑體" w:hint="eastAsia"/>
                <w:b/>
                <w:sz w:val="20"/>
                <w:szCs w:val="21"/>
              </w:rPr>
              <w:t>）</w:t>
            </w:r>
          </w:p>
        </w:tc>
      </w:tr>
      <w:tr w:rsidR="005E6BC5" w:rsidRPr="00AE167F" w14:paraId="1B9D1470" w14:textId="77777777" w:rsidTr="00A95B12">
        <w:trPr>
          <w:trHeight w:val="1417"/>
        </w:trPr>
        <w:tc>
          <w:tcPr>
            <w:tcW w:w="0" w:type="auto"/>
            <w:gridSpan w:val="2"/>
            <w:vAlign w:val="center"/>
          </w:tcPr>
          <w:p w14:paraId="79E68584" w14:textId="0F60712A" w:rsidR="005E6BC5" w:rsidRPr="00A95B12" w:rsidRDefault="00A95B12" w:rsidP="00A95B12">
            <w:pPr>
              <w:spacing w:line="0" w:lineRule="atLeast"/>
              <w:jc w:val="both"/>
              <w:rPr>
                <w:rFonts w:ascii="微軟正黑體" w:eastAsia="微軟正黑體" w:hAnsi="微軟正黑體" w:cs="微軟正黑體"/>
                <w:bCs/>
                <w:sz w:val="18"/>
                <w:szCs w:val="18"/>
              </w:rPr>
            </w:pPr>
            <w:r w:rsidRPr="0040202F">
              <w:rPr>
                <w:rFonts w:ascii="微軟正黑體" w:eastAsia="微軟正黑體" w:hAnsi="微軟正黑體" w:cs="微軟正黑體" w:hint="eastAsia"/>
                <w:bCs/>
                <w:sz w:val="18"/>
                <w:szCs w:val="18"/>
              </w:rPr>
              <w:t>這是安藤忠雄在直島上創作的第4號建築，常設展出了莫奈、瓦爾特．德．瑪利亞和詹姆斯．特瑞爾3位藝術家的作品。安藤忠雄在設計「倍樂生之家 美術館」和「倍樂生之家 橢圓形場」時所做的嘗試，在這座建築中得以更進一步體現，建築與既有風景融合，完全隱藏於大地之中。隨著空間的光影流轉，讓安藤忠雄成為這座美術館的第4位藝術家。</w:t>
            </w:r>
          </w:p>
        </w:tc>
      </w:tr>
      <w:tr w:rsidR="009C5AE6" w:rsidRPr="00055BF8" w14:paraId="68163CC1" w14:textId="77777777" w:rsidTr="000E6F77">
        <w:trPr>
          <w:trHeight w:val="113"/>
        </w:trPr>
        <w:tc>
          <w:tcPr>
            <w:tcW w:w="2263" w:type="dxa"/>
            <w:shd w:val="clear" w:color="auto" w:fill="D9D9D9" w:themeFill="background1" w:themeFillShade="D9"/>
            <w:vAlign w:val="center"/>
          </w:tcPr>
          <w:p w14:paraId="7425CD59"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7139" w:type="dxa"/>
            <w:shd w:val="clear" w:color="auto" w:fill="D9D9D9" w:themeFill="background1" w:themeFillShade="D9"/>
            <w:vAlign w:val="center"/>
          </w:tcPr>
          <w:p w14:paraId="6943C62B" w14:textId="77777777" w:rsidR="005E6BC5" w:rsidRPr="00055BF8" w:rsidRDefault="005E6BC5"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0E6F77" w:rsidRPr="00F61816" w14:paraId="38C735D9" w14:textId="77777777" w:rsidTr="000E6F77">
        <w:trPr>
          <w:trHeight w:val="1837"/>
        </w:trPr>
        <w:tc>
          <w:tcPr>
            <w:tcW w:w="2263" w:type="dxa"/>
            <w:vAlign w:val="center"/>
          </w:tcPr>
          <w:p w14:paraId="31EBA496" w14:textId="77777777" w:rsidR="000E6F77" w:rsidRDefault="000E6F77"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4D699F12" wp14:editId="6ECAABED">
                  <wp:extent cx="1429941" cy="810000"/>
                  <wp:effectExtent l="0" t="0" r="0"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9941" cy="810000"/>
                          </a:xfrm>
                          <a:prstGeom prst="rect">
                            <a:avLst/>
                          </a:prstGeom>
                        </pic:spPr>
                      </pic:pic>
                    </a:graphicData>
                  </a:graphic>
                </wp:inline>
              </w:drawing>
            </w:r>
          </w:p>
        </w:tc>
        <w:tc>
          <w:tcPr>
            <w:tcW w:w="7139" w:type="dxa"/>
            <w:vAlign w:val="center"/>
          </w:tcPr>
          <w:p w14:paraId="3815D633" w14:textId="34609A5A" w:rsidR="000E6F77" w:rsidRPr="00F61816" w:rsidRDefault="000E6F77" w:rsidP="00A95B12">
            <w:pPr>
              <w:spacing w:line="0" w:lineRule="atLeast"/>
              <w:jc w:val="both"/>
              <w:rPr>
                <w:rFonts w:ascii="微軟正黑體" w:eastAsia="微軟正黑體" w:hAnsi="微軟正黑體" w:cs="微軟正黑體"/>
                <w:b/>
                <w:sz w:val="18"/>
                <w:szCs w:val="18"/>
              </w:rPr>
            </w:pPr>
            <w:r w:rsidRPr="0040202F">
              <w:rPr>
                <w:rFonts w:ascii="微軟正黑體" w:eastAsia="微軟正黑體" w:hAnsi="微軟正黑體" w:cs="微軟正黑體" w:hint="eastAsia"/>
                <w:b/>
                <w:sz w:val="18"/>
                <w:szCs w:val="18"/>
              </w:rPr>
              <w:t>地中美術館</w:t>
            </w:r>
            <w:r>
              <w:rPr>
                <w:rFonts w:ascii="微軟正黑體" w:eastAsia="微軟正黑體" w:hAnsi="微軟正黑體" w:cs="微軟正黑體" w:hint="eastAsia"/>
                <w:b/>
                <w:sz w:val="18"/>
                <w:szCs w:val="18"/>
              </w:rPr>
              <w:t xml:space="preserve"> 建築現場照 </w:t>
            </w:r>
            <w:r w:rsidRPr="00C56041">
              <w:rPr>
                <w:rFonts w:ascii="微軟正黑體" w:eastAsia="微軟正黑體" w:hAnsi="微軟正黑體" w:cs="微軟正黑體" w:hint="eastAsia"/>
                <w:b/>
                <w:sz w:val="18"/>
                <w:szCs w:val="18"/>
              </w:rPr>
              <w:t>©</w:t>
            </w:r>
            <w:r>
              <w:t xml:space="preserve"> </w:t>
            </w:r>
            <w:r w:rsidRPr="0040202F">
              <w:rPr>
                <w:rFonts w:ascii="微軟正黑體" w:eastAsia="微軟正黑體" w:hAnsi="微軟正黑體" w:cs="微軟正黑體"/>
                <w:b/>
                <w:sz w:val="18"/>
                <w:szCs w:val="18"/>
              </w:rPr>
              <w:t>Tadao Ando Architect &amp; Associates</w:t>
            </w:r>
          </w:p>
        </w:tc>
      </w:tr>
    </w:tbl>
    <w:p w14:paraId="04379EB7" w14:textId="77777777" w:rsidR="00897A25" w:rsidRPr="00E0258E" w:rsidRDefault="00897A25" w:rsidP="00E0258E"/>
    <w:p w14:paraId="2F53B24E" w14:textId="77777777" w:rsidR="00897A25" w:rsidRDefault="00897A25">
      <w:pPr>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br w:type="page"/>
      </w:r>
    </w:p>
    <w:p w14:paraId="3C516DC7" w14:textId="64D08A3A" w:rsidR="00E0258E" w:rsidRPr="00E0258E" w:rsidRDefault="00E0258E" w:rsidP="00E0258E">
      <w:pPr>
        <w:jc w:val="both"/>
        <w:rPr>
          <w:rFonts w:ascii="微軟正黑體" w:eastAsia="微軟正黑體" w:hAnsi="微軟正黑體" w:cs="微軟正黑體"/>
          <w:b/>
          <w:bCs/>
          <w:highlight w:val="yellow"/>
        </w:rPr>
      </w:pPr>
      <w:r w:rsidRPr="00E0258E">
        <w:rPr>
          <w:rFonts w:ascii="微軟正黑體" w:eastAsia="微軟正黑體" w:hAnsi="微軟正黑體" w:cs="微軟正黑體" w:hint="eastAsia"/>
          <w:b/>
          <w:bCs/>
          <w:highlight w:val="yellow"/>
        </w:rPr>
        <w:lastRenderedPageBreak/>
        <w:t>展區</w:t>
      </w:r>
      <w:r>
        <w:rPr>
          <w:rFonts w:ascii="微軟正黑體" w:eastAsia="微軟正黑體" w:hAnsi="微軟正黑體" w:cs="微軟正黑體" w:hint="eastAsia"/>
          <w:b/>
          <w:bCs/>
          <w:highlight w:val="yellow"/>
        </w:rPr>
        <w:t>四</w:t>
      </w:r>
      <w:r w:rsidRPr="00E0258E">
        <w:rPr>
          <w:rFonts w:ascii="微軟正黑體" w:eastAsia="微軟正黑體" w:hAnsi="微軟正黑體" w:cs="微軟正黑體" w:hint="eastAsia"/>
          <w:b/>
          <w:bCs/>
          <w:highlight w:val="yellow"/>
        </w:rPr>
        <w:t>：</w:t>
      </w:r>
      <w:r>
        <w:rPr>
          <w:rFonts w:ascii="微軟正黑體" w:eastAsia="微軟正黑體" w:hAnsi="微軟正黑體" w:cs="微軟正黑體" w:hint="eastAsia"/>
          <w:b/>
          <w:bCs/>
          <w:highlight w:val="yellow"/>
        </w:rPr>
        <w:t>與歷史對話</w:t>
      </w:r>
    </w:p>
    <w:tbl>
      <w:tblPr>
        <w:tblStyle w:val="aa"/>
        <w:tblW w:w="0" w:type="auto"/>
        <w:tblLook w:val="04A0" w:firstRow="1" w:lastRow="0" w:firstColumn="1" w:lastColumn="0" w:noHBand="0" w:noVBand="1"/>
      </w:tblPr>
      <w:tblGrid>
        <w:gridCol w:w="4933"/>
        <w:gridCol w:w="4469"/>
      </w:tblGrid>
      <w:tr w:rsidR="00E0258E" w:rsidRPr="006E3A34" w14:paraId="184EBFE2" w14:textId="77777777" w:rsidTr="00A95B12">
        <w:trPr>
          <w:trHeight w:val="283"/>
        </w:trPr>
        <w:tc>
          <w:tcPr>
            <w:tcW w:w="0" w:type="auto"/>
            <w:gridSpan w:val="2"/>
            <w:shd w:val="clear" w:color="auto" w:fill="D9D9D9" w:themeFill="background1" w:themeFillShade="D9"/>
          </w:tcPr>
          <w:p w14:paraId="1AED2FC8" w14:textId="266D3EFE" w:rsidR="00E0258E" w:rsidRPr="006E3A34" w:rsidRDefault="00DF5677" w:rsidP="00DF5677">
            <w:pPr>
              <w:spacing w:line="0" w:lineRule="atLeast"/>
              <w:rPr>
                <w:rFonts w:ascii="微軟正黑體" w:eastAsia="微軟正黑體" w:hAnsi="微軟正黑體" w:cs="微軟正黑體"/>
                <w:b/>
                <w:sz w:val="20"/>
                <w:szCs w:val="21"/>
              </w:rPr>
            </w:pPr>
            <w:r w:rsidRPr="00DF5677">
              <w:rPr>
                <w:rFonts w:ascii="微軟正黑體" w:eastAsia="微軟正黑體" w:hAnsi="微軟正黑體" w:cs="微軟正黑體" w:hint="eastAsia"/>
                <w:b/>
                <w:sz w:val="20"/>
                <w:szCs w:val="21"/>
              </w:rPr>
              <w:t>海關大樓（皮諾私人美術館）</w:t>
            </w:r>
            <w:r w:rsidR="00E0258E" w:rsidRPr="006E3A34">
              <w:rPr>
                <w:rFonts w:ascii="微軟正黑體" w:eastAsia="微軟正黑體" w:hAnsi="微軟正黑體" w:cs="微軟正黑體" w:hint="eastAsia"/>
                <w:b/>
                <w:sz w:val="20"/>
                <w:szCs w:val="21"/>
              </w:rPr>
              <w:t>（</w:t>
            </w:r>
            <w:r w:rsidRPr="00DF5677">
              <w:rPr>
                <w:rFonts w:ascii="微軟正黑體" w:eastAsia="微軟正黑體" w:hAnsi="微軟正黑體" w:cs="微軟正黑體" w:hint="eastAsia"/>
                <w:b/>
                <w:sz w:val="20"/>
                <w:szCs w:val="21"/>
              </w:rPr>
              <w:t xml:space="preserve">義大利，威尼斯 </w:t>
            </w:r>
            <w:r w:rsidRPr="00DF5677">
              <w:rPr>
                <w:rFonts w:ascii="微軟正黑體" w:eastAsia="微軟正黑體" w:hAnsi="微軟正黑體" w:cs="微軟正黑體"/>
                <w:b/>
                <w:sz w:val="20"/>
                <w:szCs w:val="21"/>
              </w:rPr>
              <w:t>2006-2009</w:t>
            </w:r>
            <w:r w:rsidR="00E0258E" w:rsidRPr="006E3A34">
              <w:rPr>
                <w:rFonts w:ascii="微軟正黑體" w:eastAsia="微軟正黑體" w:hAnsi="微軟正黑體" w:cs="微軟正黑體" w:hint="eastAsia"/>
                <w:b/>
                <w:sz w:val="20"/>
                <w:szCs w:val="21"/>
              </w:rPr>
              <w:t>）</w:t>
            </w:r>
          </w:p>
        </w:tc>
      </w:tr>
      <w:tr w:rsidR="00E0258E" w:rsidRPr="00AE167F" w14:paraId="21E2DB7A" w14:textId="77777777" w:rsidTr="00A95B12">
        <w:trPr>
          <w:trHeight w:val="1417"/>
        </w:trPr>
        <w:tc>
          <w:tcPr>
            <w:tcW w:w="0" w:type="auto"/>
            <w:gridSpan w:val="2"/>
            <w:vAlign w:val="center"/>
          </w:tcPr>
          <w:p w14:paraId="20240BBB" w14:textId="15D637CF" w:rsidR="00E0258E" w:rsidRPr="00AE167F" w:rsidRDefault="00DF5677" w:rsidP="00A95B12">
            <w:pPr>
              <w:spacing w:line="0" w:lineRule="atLeast"/>
              <w:jc w:val="both"/>
              <w:rPr>
                <w:rFonts w:ascii="微軟正黑體" w:eastAsia="微軟正黑體" w:hAnsi="微軟正黑體" w:cs="微軟正黑體"/>
                <w:bCs/>
                <w:sz w:val="18"/>
                <w:szCs w:val="18"/>
              </w:rPr>
            </w:pPr>
            <w:r w:rsidRPr="00DF5677">
              <w:rPr>
                <w:rFonts w:ascii="微軟正黑體" w:eastAsia="微軟正黑體" w:hAnsi="微軟正黑體" w:cs="微軟正黑體" w:hint="eastAsia"/>
                <w:bCs/>
                <w:sz w:val="18"/>
                <w:szCs w:val="18"/>
              </w:rPr>
              <w:t>歷史悠久的「海關大樓」位於聖馬可廣場對面，安藤忠雄將其改建成一座當代美術館。設計將建築完全還原成15世紀當年的樣貌，僅在中央插入一個由清水混凝土牆框起的空間。創造了自上方傾瀉而下的光線中，過去與現在相互對峙的場域，從而產生了新與舊的對話，也是這座建築的精神象徵。</w:t>
            </w:r>
          </w:p>
        </w:tc>
      </w:tr>
      <w:tr w:rsidR="00E0258E" w:rsidRPr="00055BF8" w14:paraId="11BA7C8C" w14:textId="77777777" w:rsidTr="00300C4E">
        <w:trPr>
          <w:trHeight w:val="113"/>
        </w:trPr>
        <w:tc>
          <w:tcPr>
            <w:tcW w:w="4274" w:type="dxa"/>
            <w:shd w:val="clear" w:color="auto" w:fill="D9D9D9" w:themeFill="background1" w:themeFillShade="D9"/>
            <w:vAlign w:val="center"/>
          </w:tcPr>
          <w:p w14:paraId="170AA94B" w14:textId="77777777" w:rsidR="00E0258E" w:rsidRPr="00055BF8" w:rsidRDefault="00E0258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圖片</w:t>
            </w:r>
          </w:p>
        </w:tc>
        <w:tc>
          <w:tcPr>
            <w:tcW w:w="5128" w:type="dxa"/>
            <w:shd w:val="clear" w:color="auto" w:fill="D9D9D9" w:themeFill="background1" w:themeFillShade="D9"/>
            <w:vAlign w:val="center"/>
          </w:tcPr>
          <w:p w14:paraId="0F0D7126" w14:textId="77777777" w:rsidR="00E0258E" w:rsidRPr="00055BF8" w:rsidRDefault="00E0258E" w:rsidP="00A95B12">
            <w:pPr>
              <w:spacing w:line="0" w:lineRule="atLeast"/>
              <w:rPr>
                <w:rFonts w:ascii="微軟正黑體" w:eastAsia="微軟正黑體" w:hAnsi="微軟正黑體" w:cs="微軟正黑體"/>
                <w:b/>
                <w:sz w:val="18"/>
                <w:szCs w:val="20"/>
              </w:rPr>
            </w:pPr>
            <w:r w:rsidRPr="00055BF8">
              <w:rPr>
                <w:rFonts w:ascii="微軟正黑體" w:eastAsia="微軟正黑體" w:hAnsi="微軟正黑體" w:cs="微軟正黑體" w:hint="eastAsia"/>
                <w:b/>
                <w:sz w:val="18"/>
                <w:szCs w:val="20"/>
              </w:rPr>
              <w:t>圖說&amp;授權</w:t>
            </w:r>
          </w:p>
        </w:tc>
      </w:tr>
      <w:tr w:rsidR="00022AB2" w:rsidRPr="00AE167F" w14:paraId="2D48A2C9" w14:textId="77777777" w:rsidTr="00300C4E">
        <w:trPr>
          <w:trHeight w:val="2349"/>
        </w:trPr>
        <w:tc>
          <w:tcPr>
            <w:tcW w:w="4274" w:type="dxa"/>
            <w:vAlign w:val="center"/>
          </w:tcPr>
          <w:p w14:paraId="3A48D41C" w14:textId="77777777" w:rsidR="00E0258E" w:rsidRDefault="00E0258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18427015" wp14:editId="67A4A573">
                  <wp:extent cx="1440000" cy="960000"/>
                  <wp:effectExtent l="0" t="0" r="825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960000"/>
                          </a:xfrm>
                          <a:prstGeom prst="rect">
                            <a:avLst/>
                          </a:prstGeom>
                        </pic:spPr>
                      </pic:pic>
                    </a:graphicData>
                  </a:graphic>
                </wp:inline>
              </w:drawing>
            </w:r>
          </w:p>
        </w:tc>
        <w:tc>
          <w:tcPr>
            <w:tcW w:w="5128" w:type="dxa"/>
            <w:vAlign w:val="center"/>
          </w:tcPr>
          <w:p w14:paraId="16FE1A6E" w14:textId="2DF6BFAE" w:rsidR="00E0258E" w:rsidRPr="00F61816" w:rsidRDefault="00DF5677" w:rsidP="00A95B12">
            <w:pPr>
              <w:spacing w:line="0" w:lineRule="atLeast"/>
              <w:rPr>
                <w:rFonts w:ascii="微軟正黑體" w:eastAsia="微軟正黑體" w:hAnsi="微軟正黑體" w:cs="微軟正黑體"/>
                <w:b/>
                <w:sz w:val="18"/>
                <w:szCs w:val="18"/>
              </w:rPr>
            </w:pPr>
            <w:r w:rsidRPr="00DF5677">
              <w:rPr>
                <w:rFonts w:ascii="微軟正黑體" w:eastAsia="微軟正黑體" w:hAnsi="微軟正黑體" w:cs="微軟正黑體" w:hint="eastAsia"/>
                <w:b/>
                <w:sz w:val="18"/>
                <w:szCs w:val="18"/>
              </w:rPr>
              <w:t>海關大樓（皮諾私人美術館）</w:t>
            </w:r>
            <w:r w:rsidR="00FF5757">
              <w:rPr>
                <w:rFonts w:ascii="微軟正黑體" w:eastAsia="微軟正黑體" w:hAnsi="微軟正黑體" w:cs="微軟正黑體" w:hint="eastAsia"/>
                <w:b/>
                <w:sz w:val="18"/>
                <w:szCs w:val="18"/>
              </w:rPr>
              <w:t>建築現場照</w:t>
            </w:r>
            <w:r w:rsidR="00E0258E" w:rsidRPr="00C315DE">
              <w:rPr>
                <w:rFonts w:ascii="微軟正黑體" w:eastAsia="微軟正黑體" w:hAnsi="微軟正黑體" w:cs="微軟正黑體" w:hint="eastAsia"/>
                <w:b/>
                <w:sz w:val="18"/>
                <w:szCs w:val="18"/>
              </w:rPr>
              <w:t>©</w:t>
            </w:r>
            <w:r>
              <w:t xml:space="preserve"> S</w:t>
            </w:r>
            <w:r w:rsidRPr="00DF5677">
              <w:rPr>
                <w:rFonts w:ascii="微軟正黑體" w:eastAsia="微軟正黑體" w:hAnsi="微軟正黑體" w:cs="微軟正黑體"/>
                <w:b/>
                <w:sz w:val="18"/>
                <w:szCs w:val="18"/>
              </w:rPr>
              <w:t xml:space="preserve">higeo </w:t>
            </w:r>
            <w:r>
              <w:rPr>
                <w:rFonts w:ascii="微軟正黑體" w:eastAsia="微軟正黑體" w:hAnsi="微軟正黑體" w:cs="微軟正黑體"/>
                <w:b/>
                <w:sz w:val="18"/>
                <w:szCs w:val="18"/>
              </w:rPr>
              <w:t>O</w:t>
            </w:r>
            <w:r w:rsidRPr="00DF5677">
              <w:rPr>
                <w:rFonts w:ascii="微軟正黑體" w:eastAsia="微軟正黑體" w:hAnsi="微軟正黑體" w:cs="微軟正黑體"/>
                <w:b/>
                <w:sz w:val="18"/>
                <w:szCs w:val="18"/>
              </w:rPr>
              <w:t>gawa</w:t>
            </w:r>
          </w:p>
        </w:tc>
      </w:tr>
      <w:tr w:rsidR="00E0258E" w:rsidRPr="006E3A34" w14:paraId="61785E02" w14:textId="77777777" w:rsidTr="00A95B12">
        <w:trPr>
          <w:trHeight w:val="283"/>
        </w:trPr>
        <w:tc>
          <w:tcPr>
            <w:tcW w:w="0" w:type="auto"/>
            <w:gridSpan w:val="2"/>
            <w:shd w:val="clear" w:color="auto" w:fill="D9D9D9" w:themeFill="background1" w:themeFillShade="D9"/>
          </w:tcPr>
          <w:p w14:paraId="2EE34FC7" w14:textId="5C612127" w:rsidR="00E0258E" w:rsidRPr="006E3A34" w:rsidRDefault="00DF5677" w:rsidP="00DF5677">
            <w:pPr>
              <w:spacing w:line="0" w:lineRule="atLeast"/>
              <w:rPr>
                <w:rFonts w:ascii="微軟正黑體" w:eastAsia="微軟正黑體" w:hAnsi="微軟正黑體" w:cs="微軟正黑體"/>
                <w:b/>
                <w:sz w:val="20"/>
                <w:szCs w:val="21"/>
              </w:rPr>
            </w:pPr>
            <w:r w:rsidRPr="00DF5677">
              <w:rPr>
                <w:rFonts w:ascii="微軟正黑體" w:eastAsia="微軟正黑體" w:hAnsi="微軟正黑體" w:cs="微軟正黑體" w:hint="eastAsia"/>
                <w:b/>
                <w:sz w:val="20"/>
                <w:szCs w:val="21"/>
              </w:rPr>
              <w:t>證券交易所（皮諾私人美術館）</w:t>
            </w:r>
            <w:r w:rsidR="00E0258E" w:rsidRPr="006E3A34">
              <w:rPr>
                <w:rFonts w:ascii="微軟正黑體" w:eastAsia="微軟正黑體" w:hAnsi="微軟正黑體" w:cs="微軟正黑體" w:hint="eastAsia"/>
                <w:b/>
                <w:sz w:val="20"/>
                <w:szCs w:val="21"/>
              </w:rPr>
              <w:t>（</w:t>
            </w:r>
            <w:r w:rsidRPr="00DF5677">
              <w:rPr>
                <w:rFonts w:ascii="微軟正黑體" w:eastAsia="微軟正黑體" w:hAnsi="微軟正黑體" w:cs="微軟正黑體" w:hint="eastAsia"/>
                <w:b/>
                <w:sz w:val="20"/>
                <w:szCs w:val="21"/>
              </w:rPr>
              <w:t xml:space="preserve">法國，巴黎 </w:t>
            </w:r>
            <w:r w:rsidRPr="00DF5677">
              <w:rPr>
                <w:rFonts w:ascii="微軟正黑體" w:eastAsia="微軟正黑體" w:hAnsi="微軟正黑體" w:cs="微軟正黑體"/>
                <w:b/>
                <w:sz w:val="20"/>
                <w:szCs w:val="21"/>
              </w:rPr>
              <w:t>2016-2021</w:t>
            </w:r>
            <w:r w:rsidR="00E0258E" w:rsidRPr="006E3A34">
              <w:rPr>
                <w:rFonts w:ascii="微軟正黑體" w:eastAsia="微軟正黑體" w:hAnsi="微軟正黑體" w:cs="微軟正黑體" w:hint="eastAsia"/>
                <w:b/>
                <w:sz w:val="20"/>
                <w:szCs w:val="21"/>
              </w:rPr>
              <w:t>）</w:t>
            </w:r>
          </w:p>
        </w:tc>
      </w:tr>
      <w:tr w:rsidR="00E0258E" w:rsidRPr="00AE167F" w14:paraId="6B8A6065" w14:textId="77777777" w:rsidTr="00A95B12">
        <w:trPr>
          <w:trHeight w:val="1647"/>
        </w:trPr>
        <w:tc>
          <w:tcPr>
            <w:tcW w:w="0" w:type="auto"/>
            <w:gridSpan w:val="2"/>
            <w:vAlign w:val="center"/>
          </w:tcPr>
          <w:p w14:paraId="61BB5A77" w14:textId="02A9459C" w:rsidR="00E0258E" w:rsidRPr="00AE167F" w:rsidRDefault="00022AB2" w:rsidP="00A95B12">
            <w:pPr>
              <w:spacing w:line="0" w:lineRule="atLeast"/>
              <w:jc w:val="both"/>
              <w:rPr>
                <w:rFonts w:ascii="微軟正黑體" w:eastAsia="微軟正黑體" w:hAnsi="微軟正黑體" w:cs="微軟正黑體"/>
                <w:bCs/>
                <w:sz w:val="18"/>
                <w:szCs w:val="18"/>
              </w:rPr>
            </w:pPr>
            <w:r w:rsidRPr="00022AB2">
              <w:rPr>
                <w:rFonts w:ascii="微軟正黑體" w:eastAsia="微軟正黑體" w:hAnsi="微軟正黑體" w:cs="微軟正黑體" w:hint="eastAsia"/>
                <w:bCs/>
                <w:sz w:val="18"/>
                <w:szCs w:val="18"/>
              </w:rPr>
              <w:t>這座位於巴黎中央市場舊址的建築，曾經是一座穀物交易所，安藤忠雄將其改建成美術館。這也是安藤忠雄和弗朗索瓦．皮諾這對搭檔，再次在巴黎發起的挑戰。在這個計畫中，安藤忠雄依然將新與舊的對話作為設計的主題，在建築物內部的圓形大廳中插入一個高 10公尺，直徑30公尺的混凝土圓筒形空間，從而形成一個大膽的套筒狀空間結構。</w:t>
            </w:r>
          </w:p>
        </w:tc>
      </w:tr>
      <w:tr w:rsidR="00DF5677" w:rsidRPr="00055BF8" w14:paraId="47E13EFF" w14:textId="77777777" w:rsidTr="00300C4E">
        <w:trPr>
          <w:trHeight w:val="113"/>
        </w:trPr>
        <w:tc>
          <w:tcPr>
            <w:tcW w:w="4274" w:type="dxa"/>
            <w:shd w:val="clear" w:color="auto" w:fill="D9D9D9" w:themeFill="background1" w:themeFillShade="D9"/>
            <w:vAlign w:val="center"/>
          </w:tcPr>
          <w:p w14:paraId="36A0E260" w14:textId="77777777" w:rsidR="00E0258E" w:rsidRPr="00055BF8" w:rsidRDefault="00E0258E"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圖片</w:t>
            </w:r>
          </w:p>
        </w:tc>
        <w:tc>
          <w:tcPr>
            <w:tcW w:w="5128" w:type="dxa"/>
            <w:shd w:val="clear" w:color="auto" w:fill="D9D9D9" w:themeFill="background1" w:themeFillShade="D9"/>
            <w:vAlign w:val="center"/>
          </w:tcPr>
          <w:p w14:paraId="55195511" w14:textId="77777777" w:rsidR="00E0258E" w:rsidRPr="00055BF8" w:rsidRDefault="00E0258E" w:rsidP="00A95B12">
            <w:pPr>
              <w:spacing w:line="0" w:lineRule="atLeast"/>
              <w:rPr>
                <w:rFonts w:ascii="微軟正黑體" w:eastAsia="微軟正黑體" w:hAnsi="微軟正黑體" w:cs="微軟正黑體"/>
                <w:b/>
                <w:sz w:val="18"/>
                <w:szCs w:val="18"/>
              </w:rPr>
            </w:pPr>
            <w:r w:rsidRPr="00055BF8">
              <w:rPr>
                <w:rFonts w:ascii="微軟正黑體" w:eastAsia="微軟正黑體" w:hAnsi="微軟正黑體" w:cs="微軟正黑體" w:hint="eastAsia"/>
                <w:b/>
                <w:sz w:val="18"/>
                <w:szCs w:val="18"/>
              </w:rPr>
              <w:t>圖說&amp;授權</w:t>
            </w:r>
          </w:p>
        </w:tc>
      </w:tr>
      <w:tr w:rsidR="00022AB2" w:rsidRPr="00055BF8" w14:paraId="147538FC" w14:textId="77777777" w:rsidTr="00300C4E">
        <w:trPr>
          <w:trHeight w:val="1686"/>
        </w:trPr>
        <w:tc>
          <w:tcPr>
            <w:tcW w:w="4274" w:type="dxa"/>
            <w:vAlign w:val="center"/>
          </w:tcPr>
          <w:p w14:paraId="273AA3F7" w14:textId="77777777" w:rsidR="00E0258E" w:rsidRPr="00055BF8" w:rsidRDefault="00E0258E" w:rsidP="00A95B1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663B5E88" wp14:editId="411C884B">
                  <wp:extent cx="1357032" cy="955175"/>
                  <wp:effectExtent l="19050" t="19050" r="14605" b="165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7032" cy="955175"/>
                          </a:xfrm>
                          <a:prstGeom prst="rect">
                            <a:avLst/>
                          </a:prstGeom>
                          <a:ln>
                            <a:solidFill>
                              <a:schemeClr val="bg1">
                                <a:lumMod val="85000"/>
                              </a:schemeClr>
                            </a:solidFill>
                          </a:ln>
                        </pic:spPr>
                      </pic:pic>
                    </a:graphicData>
                  </a:graphic>
                </wp:inline>
              </w:drawing>
            </w:r>
          </w:p>
        </w:tc>
        <w:tc>
          <w:tcPr>
            <w:tcW w:w="5128" w:type="dxa"/>
            <w:vAlign w:val="center"/>
          </w:tcPr>
          <w:p w14:paraId="0FB100B7" w14:textId="5F7EA640" w:rsidR="00E0258E" w:rsidRPr="00055BF8" w:rsidRDefault="00022AB2" w:rsidP="00A95B12">
            <w:pPr>
              <w:spacing w:line="0" w:lineRule="atLeast"/>
              <w:rPr>
                <w:rFonts w:ascii="微軟正黑體" w:eastAsia="微軟正黑體" w:hAnsi="微軟正黑體" w:cs="微軟正黑體"/>
                <w:b/>
                <w:sz w:val="18"/>
                <w:szCs w:val="18"/>
                <w:u w:val="single"/>
              </w:rPr>
            </w:pPr>
            <w:r w:rsidRPr="00022AB2">
              <w:rPr>
                <w:rFonts w:ascii="微軟正黑體" w:eastAsia="微軟正黑體" w:hAnsi="微軟正黑體" w:cs="微軟正黑體" w:hint="eastAsia"/>
                <w:b/>
                <w:sz w:val="18"/>
                <w:szCs w:val="18"/>
              </w:rPr>
              <w:t>證券交易所（皮諾私人美術館）</w:t>
            </w:r>
            <w:r>
              <w:rPr>
                <w:rFonts w:ascii="微軟正黑體" w:eastAsia="微軟正黑體" w:hAnsi="微軟正黑體" w:cs="微軟正黑體" w:hint="eastAsia"/>
                <w:b/>
                <w:sz w:val="18"/>
                <w:szCs w:val="18"/>
              </w:rPr>
              <w:t xml:space="preserve"> 手稿</w:t>
            </w:r>
            <w:r w:rsidR="00E0258E">
              <w:rPr>
                <w:rFonts w:ascii="微軟正黑體" w:eastAsia="微軟正黑體" w:hAnsi="微軟正黑體" w:cs="微軟正黑體" w:hint="eastAsia"/>
                <w:b/>
                <w:sz w:val="18"/>
                <w:szCs w:val="18"/>
              </w:rPr>
              <w:t xml:space="preserve"> </w:t>
            </w:r>
            <w:r w:rsidR="00E0258E" w:rsidRPr="00C315DE">
              <w:rPr>
                <w:rFonts w:ascii="微軟正黑體" w:eastAsia="微軟正黑體" w:hAnsi="微軟正黑體" w:cs="微軟正黑體" w:hint="eastAsia"/>
                <w:b/>
                <w:sz w:val="18"/>
                <w:szCs w:val="18"/>
              </w:rPr>
              <w:t>©</w:t>
            </w:r>
            <w:r w:rsidR="00E0258E">
              <w:t xml:space="preserve"> </w:t>
            </w:r>
            <w:r w:rsidR="00E0258E" w:rsidRPr="00CF27AC">
              <w:rPr>
                <w:rFonts w:ascii="微軟正黑體" w:eastAsia="微軟正黑體" w:hAnsi="微軟正黑體" w:cs="微軟正黑體"/>
                <w:b/>
                <w:sz w:val="18"/>
                <w:szCs w:val="18"/>
              </w:rPr>
              <w:t>Tadao Ando Architect &amp; Associates</w:t>
            </w:r>
          </w:p>
        </w:tc>
      </w:tr>
      <w:tr w:rsidR="00300C4E" w:rsidRPr="00055BF8" w14:paraId="5DEDE72F" w14:textId="77777777" w:rsidTr="00300C4E">
        <w:trPr>
          <w:trHeight w:val="1065"/>
        </w:trPr>
        <w:tc>
          <w:tcPr>
            <w:tcW w:w="4274" w:type="dxa"/>
            <w:vAlign w:val="center"/>
          </w:tcPr>
          <w:p w14:paraId="7017E07A" w14:textId="77777777" w:rsidR="00022AB2" w:rsidRPr="00055BF8" w:rsidRDefault="00022AB2" w:rsidP="00022AB2">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200D1E23" wp14:editId="3A1496BC">
                  <wp:extent cx="1438058" cy="960000"/>
                  <wp:effectExtent l="19050" t="19050" r="10160" b="1206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8058" cy="960000"/>
                          </a:xfrm>
                          <a:prstGeom prst="rect">
                            <a:avLst/>
                          </a:prstGeom>
                          <a:ln>
                            <a:solidFill>
                              <a:schemeClr val="bg1">
                                <a:lumMod val="85000"/>
                              </a:schemeClr>
                            </a:solidFill>
                          </a:ln>
                        </pic:spPr>
                      </pic:pic>
                    </a:graphicData>
                  </a:graphic>
                </wp:inline>
              </w:drawing>
            </w:r>
          </w:p>
        </w:tc>
        <w:tc>
          <w:tcPr>
            <w:tcW w:w="5128" w:type="dxa"/>
            <w:vAlign w:val="center"/>
          </w:tcPr>
          <w:p w14:paraId="5F0BACB8" w14:textId="7E832EF6" w:rsidR="00022AB2" w:rsidRPr="00055BF8" w:rsidRDefault="00022AB2" w:rsidP="00022AB2">
            <w:pPr>
              <w:spacing w:line="0" w:lineRule="atLeast"/>
              <w:rPr>
                <w:rFonts w:ascii="微軟正黑體" w:eastAsia="微軟正黑體" w:hAnsi="微軟正黑體" w:cs="微軟正黑體"/>
                <w:b/>
                <w:sz w:val="18"/>
                <w:szCs w:val="18"/>
                <w:u w:val="single"/>
              </w:rPr>
            </w:pPr>
            <w:r w:rsidRPr="00022AB2">
              <w:rPr>
                <w:rFonts w:ascii="微軟正黑體" w:eastAsia="微軟正黑體" w:hAnsi="微軟正黑體" w:cs="微軟正黑體" w:hint="eastAsia"/>
                <w:b/>
                <w:sz w:val="18"/>
                <w:szCs w:val="18"/>
              </w:rPr>
              <w:t>證券交易所（皮諾私人美術館）</w:t>
            </w:r>
            <w:r>
              <w:rPr>
                <w:rFonts w:ascii="微軟正黑體" w:eastAsia="微軟正黑體" w:hAnsi="微軟正黑體" w:cs="微軟正黑體" w:hint="eastAsia"/>
                <w:b/>
                <w:sz w:val="18"/>
                <w:szCs w:val="18"/>
              </w:rPr>
              <w:t xml:space="preserve"> 建築現場照 </w:t>
            </w:r>
            <w:r w:rsidRPr="00C315DE">
              <w:rPr>
                <w:rFonts w:ascii="微軟正黑體" w:eastAsia="微軟正黑體" w:hAnsi="微軟正黑體" w:cs="微軟正黑體" w:hint="eastAsia"/>
                <w:b/>
                <w:sz w:val="18"/>
                <w:szCs w:val="18"/>
              </w:rPr>
              <w:t>©</w:t>
            </w:r>
            <w:r>
              <w:t xml:space="preserve"> </w:t>
            </w:r>
            <w:r w:rsidRPr="00022AB2">
              <w:rPr>
                <w:rFonts w:ascii="微軟正黑體" w:eastAsia="微軟正黑體" w:hAnsi="微軟正黑體" w:cs="微軟正黑體"/>
                <w:b/>
                <w:sz w:val="18"/>
                <w:szCs w:val="18"/>
              </w:rPr>
              <w:t>Yuji ONO</w:t>
            </w:r>
          </w:p>
        </w:tc>
      </w:tr>
    </w:tbl>
    <w:p w14:paraId="37DF9ACD" w14:textId="77777777" w:rsidR="00E0258E" w:rsidRPr="00C64BDE" w:rsidRDefault="00E0258E" w:rsidP="00E0258E"/>
    <w:p w14:paraId="7A11B70C" w14:textId="73197A34" w:rsidR="00237500" w:rsidRDefault="00237500">
      <w:pPr>
        <w:rPr>
          <w:rFonts w:ascii="微軟正黑體" w:eastAsia="微軟正黑體" w:hAnsi="微軟正黑體"/>
          <w:sz w:val="10"/>
          <w:szCs w:val="10"/>
        </w:rPr>
      </w:pPr>
      <w:r>
        <w:rPr>
          <w:rFonts w:ascii="微軟正黑體" w:eastAsia="微軟正黑體" w:hAnsi="微軟正黑體"/>
          <w:sz w:val="10"/>
          <w:szCs w:val="10"/>
        </w:rPr>
        <w:br w:type="page"/>
      </w:r>
    </w:p>
    <w:p w14:paraId="11B0B314" w14:textId="1C052C43" w:rsidR="00135223" w:rsidRDefault="00135223" w:rsidP="00135223">
      <w:pPr>
        <w:jc w:val="both"/>
        <w:rPr>
          <w:rFonts w:ascii="微軟正黑體" w:eastAsia="微軟正黑體" w:hAnsi="微軟正黑體" w:cs="微軟正黑體"/>
          <w:b/>
          <w:bCs/>
        </w:rPr>
      </w:pPr>
      <w:r w:rsidRPr="009D3E29">
        <w:rPr>
          <w:rFonts w:ascii="微軟正黑體" w:eastAsia="微軟正黑體" w:hAnsi="微軟正黑體" w:cs="微軟正黑體" w:hint="eastAsia"/>
          <w:b/>
          <w:bCs/>
        </w:rPr>
        <w:lastRenderedPageBreak/>
        <w:t>【附件</w:t>
      </w:r>
      <w:r>
        <w:rPr>
          <w:rFonts w:ascii="微軟正黑體" w:eastAsia="微軟正黑體" w:hAnsi="微軟正黑體" w:cs="微軟正黑體"/>
          <w:b/>
          <w:bCs/>
        </w:rPr>
        <w:t>5</w:t>
      </w:r>
      <w:r w:rsidRPr="009D3E29">
        <w:rPr>
          <w:rFonts w:ascii="微軟正黑體" w:eastAsia="微軟正黑體" w:hAnsi="微軟正黑體" w:cs="微軟正黑體" w:hint="eastAsia"/>
          <w:b/>
          <w:bCs/>
        </w:rPr>
        <w:t>－</w:t>
      </w:r>
      <w:r w:rsidR="00A932D4" w:rsidRPr="00A932D4">
        <w:rPr>
          <w:rFonts w:ascii="微軟正黑體" w:eastAsia="微軟正黑體" w:hAnsi="微軟正黑體" w:cs="微軟正黑體" w:hint="eastAsia"/>
          <w:b/>
          <w:bCs/>
        </w:rPr>
        <w:t>展場與開幕活動照</w:t>
      </w:r>
      <w:r w:rsidRPr="009D3E29">
        <w:rPr>
          <w:rFonts w:ascii="微軟正黑體" w:eastAsia="微軟正黑體" w:hAnsi="微軟正黑體" w:cs="微軟正黑體" w:hint="eastAsia"/>
          <w:b/>
          <w:bCs/>
        </w:rPr>
        <w:t>】</w:t>
      </w:r>
    </w:p>
    <w:p w14:paraId="6094FE39" w14:textId="77777777" w:rsidR="0064171A" w:rsidRPr="00135223" w:rsidRDefault="0064171A" w:rsidP="006A7649">
      <w:pPr>
        <w:spacing w:line="0" w:lineRule="atLeast"/>
        <w:rPr>
          <w:rFonts w:ascii="微軟正黑體" w:eastAsia="微軟正黑體" w:hAnsi="微軟正黑體"/>
          <w:sz w:val="10"/>
          <w:szCs w:val="1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20"/>
      </w:tblGrid>
      <w:tr w:rsidR="00FE79FB" w14:paraId="531B0CDA" w14:textId="77777777" w:rsidTr="00A95B12">
        <w:trPr>
          <w:trHeight w:val="360"/>
        </w:trPr>
        <w:tc>
          <w:tcPr>
            <w:tcW w:w="9351" w:type="dxa"/>
            <w:gridSpan w:val="2"/>
            <w:shd w:val="clear" w:color="auto" w:fill="FFFF00"/>
            <w:vAlign w:val="center"/>
          </w:tcPr>
          <w:p w14:paraId="472AE189" w14:textId="26F98CEE" w:rsidR="00FE79FB" w:rsidRDefault="000F18AD" w:rsidP="00A95B12">
            <w:pP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展覽相關圖片</w:t>
            </w:r>
          </w:p>
        </w:tc>
      </w:tr>
      <w:tr w:rsidR="00FE79FB" w14:paraId="228C7498" w14:textId="77777777" w:rsidTr="001433C0">
        <w:trPr>
          <w:trHeight w:val="360"/>
        </w:trPr>
        <w:tc>
          <w:tcPr>
            <w:tcW w:w="4531" w:type="dxa"/>
            <w:vAlign w:val="center"/>
          </w:tcPr>
          <w:p w14:paraId="4FC8D6FE" w14:textId="02E79B12" w:rsidR="00FE79FB" w:rsidRDefault="00FE79FB" w:rsidP="00A95B12">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r w:rsidR="00AE1489">
              <w:rPr>
                <w:rFonts w:ascii="微軟正黑體" w:eastAsia="微軟正黑體" w:hAnsi="微軟正黑體" w:cs="微軟正黑體" w:hint="eastAsia"/>
                <w:b/>
                <w:sz w:val="20"/>
                <w:szCs w:val="20"/>
              </w:rPr>
              <w:t>&amp;授權</w:t>
            </w:r>
          </w:p>
        </w:tc>
        <w:tc>
          <w:tcPr>
            <w:tcW w:w="4820" w:type="dxa"/>
            <w:vAlign w:val="center"/>
          </w:tcPr>
          <w:p w14:paraId="66ECB945" w14:textId="3C3334E3" w:rsidR="00FE79FB" w:rsidRDefault="00FE79FB" w:rsidP="00A95B12">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FE79FB" w14:paraId="5618C8ED" w14:textId="77777777" w:rsidTr="00A932D4">
        <w:trPr>
          <w:trHeight w:val="3911"/>
        </w:trPr>
        <w:tc>
          <w:tcPr>
            <w:tcW w:w="4531" w:type="dxa"/>
            <w:tcMar>
              <w:left w:w="28" w:type="dxa"/>
              <w:right w:w="28" w:type="dxa"/>
            </w:tcMar>
            <w:vAlign w:val="center"/>
          </w:tcPr>
          <w:p w14:paraId="0161AD9C" w14:textId="77777777" w:rsidR="00FE79FB" w:rsidRDefault="00FE79FB" w:rsidP="00A95B12">
            <w:pPr>
              <w:rPr>
                <w:rFonts w:ascii="微軟正黑體" w:eastAsia="微軟正黑體" w:hAnsi="微軟正黑體" w:cs="微軟正黑體"/>
                <w:sz w:val="20"/>
                <w:szCs w:val="20"/>
              </w:rPr>
            </w:pPr>
            <w:r w:rsidRPr="009476BA">
              <w:rPr>
                <w:rFonts w:ascii="微軟正黑體" w:eastAsia="微軟正黑體" w:hAnsi="微軟正黑體" w:cs="微軟正黑體" w:hint="eastAsia"/>
                <w:sz w:val="20"/>
                <w:szCs w:val="20"/>
              </w:rPr>
              <w:t>《挑戰—安藤忠雄展》主視覺 ©忠泰美術館</w:t>
            </w:r>
          </w:p>
        </w:tc>
        <w:tc>
          <w:tcPr>
            <w:tcW w:w="4820" w:type="dxa"/>
            <w:tcMar>
              <w:left w:w="28" w:type="dxa"/>
              <w:right w:w="28" w:type="dxa"/>
            </w:tcMar>
            <w:vAlign w:val="center"/>
          </w:tcPr>
          <w:p w14:paraId="13B13625" w14:textId="42E78543" w:rsidR="00AE1489" w:rsidRDefault="00AE1489" w:rsidP="00AE1489">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15993BE4" wp14:editId="7E2BF860">
                  <wp:extent cx="793630" cy="1129327"/>
                  <wp:effectExtent l="0" t="0" r="698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6855" cy="1133916"/>
                          </a:xfrm>
                          <a:prstGeom prst="rect">
                            <a:avLst/>
                          </a:prstGeom>
                        </pic:spPr>
                      </pic:pic>
                    </a:graphicData>
                  </a:graphic>
                </wp:inline>
              </w:drawing>
            </w:r>
          </w:p>
          <w:p w14:paraId="46F02272" w14:textId="77777777" w:rsidR="0006747F" w:rsidRDefault="0006747F" w:rsidP="00AE1489">
            <w:pPr>
              <w:jc w:val="center"/>
              <w:rPr>
                <w:rFonts w:ascii="微軟正黑體" w:eastAsia="微軟正黑體" w:hAnsi="微軟正黑體" w:cs="微軟正黑體"/>
                <w:bCs/>
                <w:sz w:val="18"/>
                <w:szCs w:val="18"/>
              </w:rPr>
            </w:pPr>
          </w:p>
          <w:p w14:paraId="172DE0E1" w14:textId="5480B77D" w:rsidR="00AE1489" w:rsidRPr="00AE1489" w:rsidRDefault="00FE79FB" w:rsidP="00AE1489">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01DF1A2" wp14:editId="5B1B7AD0">
                  <wp:extent cx="2470037" cy="940279"/>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3168" cy="945278"/>
                          </a:xfrm>
                          <a:prstGeom prst="rect">
                            <a:avLst/>
                          </a:prstGeom>
                        </pic:spPr>
                      </pic:pic>
                    </a:graphicData>
                  </a:graphic>
                </wp:inline>
              </w:drawing>
            </w:r>
          </w:p>
        </w:tc>
      </w:tr>
      <w:tr w:rsidR="00FE79FB" w14:paraId="0D6879E7" w14:textId="77777777" w:rsidTr="000F18AD">
        <w:trPr>
          <w:trHeight w:val="2607"/>
        </w:trPr>
        <w:tc>
          <w:tcPr>
            <w:tcW w:w="4531" w:type="dxa"/>
            <w:tcMar>
              <w:left w:w="28" w:type="dxa"/>
              <w:right w:w="28" w:type="dxa"/>
            </w:tcMar>
            <w:vAlign w:val="center"/>
          </w:tcPr>
          <w:p w14:paraId="0FE1229A" w14:textId="77777777" w:rsidR="00FE79FB" w:rsidRPr="00695C3C" w:rsidRDefault="00FE79FB" w:rsidP="00A95B12">
            <w:pPr>
              <w:rPr>
                <w:rFonts w:ascii="微軟正黑體" w:eastAsia="微軟正黑體" w:hAnsi="微軟正黑體" w:cs="微軟正黑體"/>
                <w:sz w:val="20"/>
                <w:szCs w:val="20"/>
              </w:rPr>
            </w:pPr>
            <w:r w:rsidRPr="009476BA">
              <w:rPr>
                <w:rFonts w:ascii="微軟正黑體" w:eastAsia="微軟正黑體" w:hAnsi="微軟正黑體" w:cs="微軟正黑體" w:hint="eastAsia"/>
                <w:sz w:val="20"/>
                <w:szCs w:val="20"/>
              </w:rPr>
              <w:t>日本建築師-安藤忠雄個人照 ©Kazumi Kurigami</w:t>
            </w:r>
          </w:p>
        </w:tc>
        <w:tc>
          <w:tcPr>
            <w:tcW w:w="4820" w:type="dxa"/>
            <w:tcMar>
              <w:left w:w="28" w:type="dxa"/>
              <w:right w:w="28" w:type="dxa"/>
            </w:tcMar>
            <w:vAlign w:val="center"/>
          </w:tcPr>
          <w:p w14:paraId="51282D8E" w14:textId="667E7BB3" w:rsidR="00FE79FB" w:rsidRDefault="00FE79FB" w:rsidP="00AE1489">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7C57FA9" wp14:editId="423FDB53">
                  <wp:extent cx="2160000" cy="1440000"/>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r>
      <w:tr w:rsidR="00FE79FB" w14:paraId="29A1F8EC" w14:textId="77777777" w:rsidTr="001433C0">
        <w:trPr>
          <w:trHeight w:val="3737"/>
        </w:trPr>
        <w:tc>
          <w:tcPr>
            <w:tcW w:w="4531" w:type="dxa"/>
            <w:tcMar>
              <w:left w:w="28" w:type="dxa"/>
              <w:right w:w="28" w:type="dxa"/>
            </w:tcMar>
            <w:vAlign w:val="center"/>
          </w:tcPr>
          <w:p w14:paraId="7C195A2C" w14:textId="6146ED44" w:rsidR="005761D5" w:rsidRDefault="00005CB7" w:rsidP="00A95B12">
            <w:pPr>
              <w:rPr>
                <w:rFonts w:ascii="微軟正黑體" w:eastAsia="微軟正黑體" w:hAnsi="微軟正黑體" w:cs="微軟正黑體"/>
                <w:sz w:val="20"/>
                <w:szCs w:val="20"/>
              </w:rPr>
            </w:pPr>
            <w:r w:rsidRPr="00005CB7">
              <w:rPr>
                <w:rFonts w:ascii="微軟正黑體" w:eastAsia="微軟正黑體" w:hAnsi="微軟正黑體" w:cs="微軟正黑體" w:hint="eastAsia"/>
                <w:sz w:val="20"/>
                <w:szCs w:val="20"/>
              </w:rPr>
              <w:t>日本建築師-安藤忠雄環遊世界地圖 ©Tadao Ando Architect &amp; Associates</w:t>
            </w:r>
          </w:p>
        </w:tc>
        <w:tc>
          <w:tcPr>
            <w:tcW w:w="4820" w:type="dxa"/>
            <w:tcMar>
              <w:left w:w="28" w:type="dxa"/>
              <w:right w:w="28" w:type="dxa"/>
            </w:tcMar>
            <w:vAlign w:val="center"/>
          </w:tcPr>
          <w:p w14:paraId="259D9676" w14:textId="75DDB7DC" w:rsidR="00FE79FB" w:rsidRDefault="005F669F" w:rsidP="00A95B12">
            <w:pPr>
              <w:jc w:val="center"/>
              <w:rPr>
                <w:sz w:val="20"/>
                <w:szCs w:val="20"/>
              </w:rPr>
            </w:pPr>
            <w:r>
              <w:rPr>
                <w:rFonts w:ascii="微軟正黑體" w:eastAsia="微軟正黑體" w:hAnsi="微軟正黑體" w:cs="微軟正黑體"/>
                <w:noProof/>
                <w:sz w:val="20"/>
                <w:szCs w:val="20"/>
              </w:rPr>
              <w:drawing>
                <wp:inline distT="0" distB="0" distL="0" distR="0" wp14:anchorId="55E373DF" wp14:editId="1031A1FC">
                  <wp:extent cx="2160683" cy="763013"/>
                  <wp:effectExtent l="19050" t="19050" r="11430" b="1841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683" cy="763013"/>
                          </a:xfrm>
                          <a:prstGeom prst="rect">
                            <a:avLst/>
                          </a:prstGeom>
                          <a:ln>
                            <a:solidFill>
                              <a:schemeClr val="bg1">
                                <a:lumMod val="85000"/>
                              </a:schemeClr>
                            </a:solidFill>
                          </a:ln>
                        </pic:spPr>
                      </pic:pic>
                    </a:graphicData>
                  </a:graphic>
                </wp:inline>
              </w:drawing>
            </w:r>
          </w:p>
        </w:tc>
      </w:tr>
    </w:tbl>
    <w:p w14:paraId="0807D909" w14:textId="52D823E3" w:rsidR="00FE79FB" w:rsidRDefault="00FE79FB" w:rsidP="00FE79FB">
      <w:pPr>
        <w:jc w:val="both"/>
        <w:rPr>
          <w:rFonts w:ascii="微軟正黑體" w:eastAsia="微軟正黑體" w:hAnsi="微軟正黑體" w:cs="微軟正黑體"/>
          <w:b/>
        </w:rPr>
      </w:pPr>
    </w:p>
    <w:p w14:paraId="48E5A44A" w14:textId="2D827B2B" w:rsidR="00A932D4" w:rsidRDefault="00A932D4" w:rsidP="00FE79FB">
      <w:pPr>
        <w:jc w:val="both"/>
        <w:rPr>
          <w:rFonts w:ascii="微軟正黑體" w:eastAsia="微軟正黑體" w:hAnsi="微軟正黑體" w:cs="微軟正黑體"/>
          <w:b/>
        </w:rPr>
      </w:pPr>
    </w:p>
    <w:p w14:paraId="01BBF8F7" w14:textId="77777777" w:rsidR="00A932D4" w:rsidRDefault="00A932D4" w:rsidP="00FE79FB">
      <w:pPr>
        <w:jc w:val="both"/>
        <w:rPr>
          <w:rFonts w:ascii="微軟正黑體" w:eastAsia="微軟正黑體" w:hAnsi="微軟正黑體" w:cs="微軟正黑體"/>
          <w:b/>
        </w:rPr>
      </w:pPr>
    </w:p>
    <w:p w14:paraId="23861740" w14:textId="77777777" w:rsidR="00A932D4" w:rsidRPr="006A4107" w:rsidRDefault="00A932D4" w:rsidP="00FE79FB">
      <w:pPr>
        <w:jc w:val="both"/>
        <w:rPr>
          <w:rFonts w:ascii="微軟正黑體" w:eastAsia="微軟正黑體" w:hAnsi="微軟正黑體" w:cs="微軟正黑體"/>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20"/>
      </w:tblGrid>
      <w:tr w:rsidR="00A932D4" w14:paraId="45CD2421" w14:textId="77777777" w:rsidTr="00C67FD8">
        <w:trPr>
          <w:trHeight w:val="360"/>
        </w:trPr>
        <w:tc>
          <w:tcPr>
            <w:tcW w:w="9351" w:type="dxa"/>
            <w:gridSpan w:val="2"/>
            <w:shd w:val="clear" w:color="auto" w:fill="FFFF00"/>
            <w:vAlign w:val="center"/>
          </w:tcPr>
          <w:p w14:paraId="65E964CE" w14:textId="263BFE97" w:rsidR="00A932D4" w:rsidRDefault="00A932D4" w:rsidP="00C67FD8">
            <w:pP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lastRenderedPageBreak/>
              <w:t>展場照</w:t>
            </w:r>
            <w:r w:rsidR="009A044F">
              <w:rPr>
                <w:rFonts w:ascii="微軟正黑體" w:eastAsia="微軟正黑體" w:hAnsi="微軟正黑體" w:cs="微軟正黑體" w:hint="eastAsia"/>
                <w:b/>
                <w:sz w:val="20"/>
                <w:szCs w:val="20"/>
              </w:rPr>
              <w:t>-入口區</w:t>
            </w:r>
          </w:p>
        </w:tc>
      </w:tr>
      <w:tr w:rsidR="00A932D4" w14:paraId="7BFAB271" w14:textId="77777777" w:rsidTr="00C67FD8">
        <w:trPr>
          <w:trHeight w:val="360"/>
        </w:trPr>
        <w:tc>
          <w:tcPr>
            <w:tcW w:w="4531" w:type="dxa"/>
            <w:vAlign w:val="center"/>
          </w:tcPr>
          <w:p w14:paraId="69EFD20A" w14:textId="77777777" w:rsidR="00A932D4" w:rsidRDefault="00A932D4"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3059B17C" w14:textId="77777777" w:rsidR="00A932D4" w:rsidRDefault="00A932D4"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A932D4" w14:paraId="7B6BABF1" w14:textId="77777777" w:rsidTr="009A044F">
        <w:trPr>
          <w:trHeight w:val="4782"/>
        </w:trPr>
        <w:tc>
          <w:tcPr>
            <w:tcW w:w="4531" w:type="dxa"/>
            <w:tcMar>
              <w:left w:w="28" w:type="dxa"/>
              <w:right w:w="28" w:type="dxa"/>
            </w:tcMar>
            <w:vAlign w:val="center"/>
          </w:tcPr>
          <w:p w14:paraId="5B9C956E" w14:textId="6748A5A8" w:rsidR="00A932D4" w:rsidRDefault="009A044F" w:rsidP="00C67FD8">
            <w:pPr>
              <w:rPr>
                <w:rFonts w:ascii="微軟正黑體" w:eastAsia="微軟正黑體" w:hAnsi="微軟正黑體" w:cs="微軟正黑體"/>
                <w:sz w:val="20"/>
                <w:szCs w:val="20"/>
              </w:rPr>
            </w:pPr>
            <w:r w:rsidRPr="009A044F">
              <w:rPr>
                <w:rFonts w:ascii="微軟正黑體" w:eastAsia="微軟正黑體" w:hAnsi="微軟正黑體" w:cs="微軟正黑體" w:hint="eastAsia"/>
                <w:sz w:val="20"/>
                <w:szCs w:val="20"/>
              </w:rPr>
              <w:t>展區入口處 ©忠泰美術館</w:t>
            </w:r>
          </w:p>
        </w:tc>
        <w:tc>
          <w:tcPr>
            <w:tcW w:w="4820" w:type="dxa"/>
            <w:tcMar>
              <w:left w:w="28" w:type="dxa"/>
              <w:right w:w="28" w:type="dxa"/>
            </w:tcMar>
            <w:vAlign w:val="center"/>
          </w:tcPr>
          <w:p w14:paraId="584E2450" w14:textId="77777777" w:rsidR="00A932D4" w:rsidRDefault="009A044F" w:rsidP="00C67FD8">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3420164B" wp14:editId="7B8004AF">
                  <wp:extent cx="2157842" cy="1439291"/>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7842" cy="1439291"/>
                          </a:xfrm>
                          <a:prstGeom prst="rect">
                            <a:avLst/>
                          </a:prstGeom>
                        </pic:spPr>
                      </pic:pic>
                    </a:graphicData>
                  </a:graphic>
                </wp:inline>
              </w:drawing>
            </w:r>
          </w:p>
          <w:p w14:paraId="2C560788" w14:textId="728EB809" w:rsidR="009A044F" w:rsidRPr="00AE1489" w:rsidRDefault="009A044F" w:rsidP="00C67FD8">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68372B67" wp14:editId="3947DBBF">
                  <wp:extent cx="2157842" cy="1438926"/>
                  <wp:effectExtent l="0" t="0" r="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7842" cy="1438926"/>
                          </a:xfrm>
                          <a:prstGeom prst="rect">
                            <a:avLst/>
                          </a:prstGeom>
                        </pic:spPr>
                      </pic:pic>
                    </a:graphicData>
                  </a:graphic>
                </wp:inline>
              </w:drawing>
            </w:r>
          </w:p>
        </w:tc>
      </w:tr>
      <w:tr w:rsidR="00A932D4" w14:paraId="46773B9B" w14:textId="77777777" w:rsidTr="00C67FD8">
        <w:trPr>
          <w:trHeight w:val="2607"/>
        </w:trPr>
        <w:tc>
          <w:tcPr>
            <w:tcW w:w="4531" w:type="dxa"/>
            <w:tcMar>
              <w:left w:w="28" w:type="dxa"/>
              <w:right w:w="28" w:type="dxa"/>
            </w:tcMar>
            <w:vAlign w:val="center"/>
          </w:tcPr>
          <w:p w14:paraId="6CB03DF3" w14:textId="30447DFB" w:rsidR="00A932D4" w:rsidRPr="00695C3C" w:rsidRDefault="009A044F" w:rsidP="00C67FD8">
            <w:pPr>
              <w:rPr>
                <w:rFonts w:ascii="微軟正黑體" w:eastAsia="微軟正黑體" w:hAnsi="微軟正黑體" w:cs="微軟正黑體"/>
                <w:sz w:val="20"/>
                <w:szCs w:val="20"/>
              </w:rPr>
            </w:pPr>
            <w:r w:rsidRPr="009A044F">
              <w:rPr>
                <w:rFonts w:ascii="微軟正黑體" w:eastAsia="微軟正黑體" w:hAnsi="微軟正黑體" w:cs="微軟正黑體" w:hint="eastAsia"/>
                <w:sz w:val="20"/>
                <w:szCs w:val="20"/>
              </w:rPr>
              <w:t>大淀的工作室II 展場模型 ©忠泰美術館</w:t>
            </w:r>
          </w:p>
        </w:tc>
        <w:tc>
          <w:tcPr>
            <w:tcW w:w="4820" w:type="dxa"/>
            <w:tcMar>
              <w:left w:w="28" w:type="dxa"/>
              <w:right w:w="28" w:type="dxa"/>
            </w:tcMar>
            <w:vAlign w:val="center"/>
          </w:tcPr>
          <w:p w14:paraId="404587CB" w14:textId="01360FE3" w:rsidR="00A932D4" w:rsidRDefault="009A044F"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120C3608" wp14:editId="4A925CA3">
                  <wp:extent cx="2157842" cy="1438927"/>
                  <wp:effectExtent l="0" t="0" r="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7842" cy="1438927"/>
                          </a:xfrm>
                          <a:prstGeom prst="rect">
                            <a:avLst/>
                          </a:prstGeom>
                        </pic:spPr>
                      </pic:pic>
                    </a:graphicData>
                  </a:graphic>
                </wp:inline>
              </w:drawing>
            </w:r>
          </w:p>
        </w:tc>
      </w:tr>
      <w:tr w:rsidR="00A932D4" w14:paraId="45A145C1" w14:textId="77777777" w:rsidTr="00C67FD8">
        <w:trPr>
          <w:trHeight w:val="3737"/>
        </w:trPr>
        <w:tc>
          <w:tcPr>
            <w:tcW w:w="4531" w:type="dxa"/>
            <w:tcMar>
              <w:left w:w="28" w:type="dxa"/>
              <w:right w:w="28" w:type="dxa"/>
            </w:tcMar>
            <w:vAlign w:val="center"/>
          </w:tcPr>
          <w:p w14:paraId="67368060" w14:textId="09FD36C3" w:rsidR="00A932D4" w:rsidRDefault="009A044F" w:rsidP="00C67FD8">
            <w:pPr>
              <w:rPr>
                <w:rFonts w:ascii="微軟正黑體" w:eastAsia="微軟正黑體" w:hAnsi="微軟正黑體" w:cs="微軟正黑體"/>
                <w:sz w:val="20"/>
                <w:szCs w:val="20"/>
              </w:rPr>
            </w:pPr>
            <w:r w:rsidRPr="009A044F">
              <w:rPr>
                <w:rFonts w:ascii="微軟正黑體" w:eastAsia="微軟正黑體" w:hAnsi="微軟正黑體" w:cs="微軟正黑體" w:hint="eastAsia"/>
                <w:sz w:val="20"/>
                <w:szCs w:val="20"/>
              </w:rPr>
              <w:t>安藤忠雄表示將「青春」永懷心中，如同青蘋果般永遠保持學習態度持續成長©忠泰美術館</w:t>
            </w:r>
          </w:p>
        </w:tc>
        <w:tc>
          <w:tcPr>
            <w:tcW w:w="4820" w:type="dxa"/>
            <w:tcMar>
              <w:left w:w="28" w:type="dxa"/>
              <w:right w:w="28" w:type="dxa"/>
            </w:tcMar>
            <w:vAlign w:val="center"/>
          </w:tcPr>
          <w:p w14:paraId="30E7BF43" w14:textId="21533308" w:rsidR="00A932D4" w:rsidRDefault="009A044F" w:rsidP="00C67FD8">
            <w:pPr>
              <w:jc w:val="center"/>
              <w:rPr>
                <w:sz w:val="20"/>
                <w:szCs w:val="20"/>
              </w:rPr>
            </w:pPr>
            <w:r>
              <w:rPr>
                <w:rFonts w:ascii="微軟正黑體" w:eastAsia="微軟正黑體" w:hAnsi="微軟正黑體" w:cs="微軟正黑體"/>
                <w:noProof/>
                <w:sz w:val="20"/>
                <w:szCs w:val="20"/>
              </w:rPr>
              <w:drawing>
                <wp:inline distT="0" distB="0" distL="0" distR="0" wp14:anchorId="0FD98DFB" wp14:editId="3CE9098E">
                  <wp:extent cx="2157842" cy="1439649"/>
                  <wp:effectExtent l="0" t="0" r="0"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7842" cy="1439649"/>
                          </a:xfrm>
                          <a:prstGeom prst="rect">
                            <a:avLst/>
                          </a:prstGeom>
                        </pic:spPr>
                      </pic:pic>
                    </a:graphicData>
                  </a:graphic>
                </wp:inline>
              </w:drawing>
            </w:r>
          </w:p>
        </w:tc>
      </w:tr>
      <w:tr w:rsidR="009A044F" w14:paraId="6217CE26" w14:textId="77777777" w:rsidTr="00C67FD8">
        <w:trPr>
          <w:trHeight w:val="3737"/>
        </w:trPr>
        <w:tc>
          <w:tcPr>
            <w:tcW w:w="4531" w:type="dxa"/>
            <w:tcMar>
              <w:left w:w="28" w:type="dxa"/>
              <w:right w:w="28" w:type="dxa"/>
            </w:tcMar>
            <w:vAlign w:val="center"/>
          </w:tcPr>
          <w:p w14:paraId="66032159" w14:textId="7914EEE3" w:rsidR="009A044F" w:rsidRPr="00005CB7" w:rsidRDefault="009A044F" w:rsidP="00C67FD8">
            <w:pPr>
              <w:rPr>
                <w:rFonts w:ascii="微軟正黑體" w:eastAsia="微軟正黑體" w:hAnsi="微軟正黑體" w:cs="微軟正黑體"/>
                <w:sz w:val="20"/>
                <w:szCs w:val="20"/>
              </w:rPr>
            </w:pPr>
            <w:r w:rsidRPr="009A044F">
              <w:rPr>
                <w:rFonts w:ascii="微軟正黑體" w:eastAsia="微軟正黑體" w:hAnsi="微軟正黑體" w:cs="微軟正黑體" w:hint="eastAsia"/>
                <w:sz w:val="20"/>
                <w:szCs w:val="20"/>
              </w:rPr>
              <w:lastRenderedPageBreak/>
              <w:t>展覽中展出安藤忠雄攝影作品與建築繪圖、模型 ©忠泰美術館</w:t>
            </w:r>
          </w:p>
        </w:tc>
        <w:tc>
          <w:tcPr>
            <w:tcW w:w="4820" w:type="dxa"/>
            <w:tcMar>
              <w:left w:w="28" w:type="dxa"/>
              <w:right w:w="28" w:type="dxa"/>
            </w:tcMar>
            <w:vAlign w:val="center"/>
          </w:tcPr>
          <w:p w14:paraId="21234B98" w14:textId="6155042E" w:rsidR="009A044F" w:rsidRDefault="009A044F" w:rsidP="00C67FD8">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158E41C3" wp14:editId="281B2704">
                  <wp:extent cx="2157840" cy="1439285"/>
                  <wp:effectExtent l="0" t="0" r="0"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7840" cy="1439285"/>
                          </a:xfrm>
                          <a:prstGeom prst="rect">
                            <a:avLst/>
                          </a:prstGeom>
                        </pic:spPr>
                      </pic:pic>
                    </a:graphicData>
                  </a:graphic>
                </wp:inline>
              </w:drawing>
            </w:r>
          </w:p>
        </w:tc>
      </w:tr>
      <w:tr w:rsidR="00D4627E" w14:paraId="778F172A" w14:textId="77777777" w:rsidTr="00C67FD8">
        <w:trPr>
          <w:trHeight w:val="360"/>
        </w:trPr>
        <w:tc>
          <w:tcPr>
            <w:tcW w:w="9351" w:type="dxa"/>
            <w:gridSpan w:val="2"/>
            <w:shd w:val="clear" w:color="auto" w:fill="FFFF00"/>
            <w:vAlign w:val="center"/>
          </w:tcPr>
          <w:p w14:paraId="288453C9" w14:textId="28515BEB" w:rsidR="00D4627E" w:rsidRDefault="00CD45B9" w:rsidP="00C67FD8">
            <w:pPr>
              <w:rPr>
                <w:rFonts w:ascii="微軟正黑體" w:eastAsia="微軟正黑體" w:hAnsi="微軟正黑體" w:cs="微軟正黑體"/>
                <w:b/>
                <w:sz w:val="20"/>
                <w:szCs w:val="20"/>
              </w:rPr>
            </w:pPr>
            <w:r>
              <w:rPr>
                <w:rFonts w:ascii="微軟正黑體" w:eastAsia="微軟正黑體" w:hAnsi="微軟正黑體" w:cs="微軟正黑體"/>
              </w:rPr>
              <w:br w:type="page"/>
            </w:r>
            <w:r w:rsidR="00D4627E">
              <w:rPr>
                <w:rFonts w:ascii="微軟正黑體" w:eastAsia="微軟正黑體" w:hAnsi="微軟正黑體" w:cs="微軟正黑體" w:hint="eastAsia"/>
                <w:b/>
                <w:sz w:val="20"/>
                <w:szCs w:val="20"/>
              </w:rPr>
              <w:t>展場照-</w:t>
            </w:r>
            <w:r w:rsidR="00D4627E" w:rsidRPr="00D4627E">
              <w:rPr>
                <w:rFonts w:ascii="微軟正黑體" w:eastAsia="微軟正黑體" w:hAnsi="微軟正黑體" w:cs="微軟正黑體" w:hint="eastAsia"/>
                <w:b/>
                <w:sz w:val="20"/>
                <w:szCs w:val="20"/>
              </w:rPr>
              <w:t>空間的原型</w:t>
            </w:r>
          </w:p>
        </w:tc>
      </w:tr>
      <w:tr w:rsidR="00D4627E" w14:paraId="10A2231F" w14:textId="77777777" w:rsidTr="00C67FD8">
        <w:trPr>
          <w:trHeight w:val="360"/>
        </w:trPr>
        <w:tc>
          <w:tcPr>
            <w:tcW w:w="4531" w:type="dxa"/>
            <w:vAlign w:val="center"/>
          </w:tcPr>
          <w:p w14:paraId="47789B98" w14:textId="77777777" w:rsidR="00D4627E" w:rsidRDefault="00D4627E"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78F60170" w14:textId="77777777" w:rsidR="00D4627E" w:rsidRDefault="00D4627E"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D4627E" w14:paraId="11CD7998" w14:textId="77777777" w:rsidTr="00D4627E">
        <w:trPr>
          <w:trHeight w:val="4721"/>
        </w:trPr>
        <w:tc>
          <w:tcPr>
            <w:tcW w:w="4531" w:type="dxa"/>
            <w:tcMar>
              <w:left w:w="28" w:type="dxa"/>
              <w:right w:w="28" w:type="dxa"/>
            </w:tcMar>
            <w:vAlign w:val="center"/>
          </w:tcPr>
          <w:p w14:paraId="372A1270" w14:textId="237879F2" w:rsidR="00D4627E" w:rsidRDefault="00D4627E" w:rsidP="00C67FD8">
            <w:pPr>
              <w:rPr>
                <w:rFonts w:ascii="微軟正黑體" w:eastAsia="微軟正黑體" w:hAnsi="微軟正黑體" w:cs="微軟正黑體"/>
                <w:sz w:val="20"/>
                <w:szCs w:val="20"/>
              </w:rPr>
            </w:pPr>
            <w:r w:rsidRPr="00D4627E">
              <w:rPr>
                <w:rFonts w:ascii="微軟正黑體" w:eastAsia="微軟正黑體" w:hAnsi="微軟正黑體" w:cs="微軟正黑體" w:hint="eastAsia"/>
                <w:sz w:val="20"/>
                <w:szCs w:val="20"/>
              </w:rPr>
              <w:t>展場中展出「光之教堂」等比例復刻作品 ©忠泰美術館</w:t>
            </w:r>
          </w:p>
        </w:tc>
        <w:tc>
          <w:tcPr>
            <w:tcW w:w="4820" w:type="dxa"/>
            <w:tcMar>
              <w:left w:w="28" w:type="dxa"/>
              <w:right w:w="28" w:type="dxa"/>
            </w:tcMar>
            <w:vAlign w:val="center"/>
          </w:tcPr>
          <w:p w14:paraId="04204DA0" w14:textId="664E9B0F" w:rsidR="00D4627E" w:rsidRDefault="00D4627E" w:rsidP="00D4627E">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709F8788" wp14:editId="57206B84">
                  <wp:extent cx="2157842" cy="1439292"/>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7842" cy="1439292"/>
                          </a:xfrm>
                          <a:prstGeom prst="rect">
                            <a:avLst/>
                          </a:prstGeom>
                        </pic:spPr>
                      </pic:pic>
                    </a:graphicData>
                  </a:graphic>
                </wp:inline>
              </w:drawing>
            </w:r>
          </w:p>
          <w:p w14:paraId="24635556" w14:textId="46FA1C66" w:rsidR="00D4627E" w:rsidRPr="00AE1489" w:rsidRDefault="00D4627E" w:rsidP="00D4627E">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23D0BE76" wp14:editId="0DBCD80C">
                  <wp:extent cx="2157842" cy="1439305"/>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7842" cy="1439305"/>
                          </a:xfrm>
                          <a:prstGeom prst="rect">
                            <a:avLst/>
                          </a:prstGeom>
                        </pic:spPr>
                      </pic:pic>
                    </a:graphicData>
                  </a:graphic>
                </wp:inline>
              </w:drawing>
            </w:r>
          </w:p>
        </w:tc>
      </w:tr>
      <w:tr w:rsidR="00D4627E" w14:paraId="53D42743" w14:textId="77777777" w:rsidTr="00C67FD8">
        <w:trPr>
          <w:trHeight w:val="2607"/>
        </w:trPr>
        <w:tc>
          <w:tcPr>
            <w:tcW w:w="4531" w:type="dxa"/>
            <w:tcMar>
              <w:left w:w="28" w:type="dxa"/>
              <w:right w:w="28" w:type="dxa"/>
            </w:tcMar>
            <w:vAlign w:val="center"/>
          </w:tcPr>
          <w:p w14:paraId="12BE7C49" w14:textId="7076C0E2" w:rsidR="00D4627E" w:rsidRPr="00695C3C" w:rsidRDefault="00DA5F67" w:rsidP="00C67FD8">
            <w:pPr>
              <w:rPr>
                <w:rFonts w:ascii="微軟正黑體" w:eastAsia="微軟正黑體" w:hAnsi="微軟正黑體" w:cs="微軟正黑體"/>
                <w:sz w:val="20"/>
                <w:szCs w:val="20"/>
              </w:rPr>
            </w:pPr>
            <w:r w:rsidRPr="00DA5F67">
              <w:rPr>
                <w:rFonts w:ascii="微軟正黑體" w:eastAsia="微軟正黑體" w:hAnsi="微軟正黑體" w:cs="微軟正黑體" w:hint="eastAsia"/>
                <w:sz w:val="20"/>
                <w:szCs w:val="20"/>
              </w:rPr>
              <w:t>光之教堂以獨特空間量體和由光線演繹的美感備受崇敬 ©忠泰美術館</w:t>
            </w:r>
          </w:p>
        </w:tc>
        <w:tc>
          <w:tcPr>
            <w:tcW w:w="4820" w:type="dxa"/>
            <w:tcMar>
              <w:left w:w="28" w:type="dxa"/>
              <w:right w:w="28" w:type="dxa"/>
            </w:tcMar>
            <w:vAlign w:val="center"/>
          </w:tcPr>
          <w:p w14:paraId="6C324A59" w14:textId="77777777" w:rsidR="00DA5F67" w:rsidRDefault="00DA5F67"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33E52FD" wp14:editId="750287A6">
                  <wp:extent cx="2157840" cy="1439656"/>
                  <wp:effectExtent l="0" t="0" r="0" b="825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57840" cy="1439656"/>
                          </a:xfrm>
                          <a:prstGeom prst="rect">
                            <a:avLst/>
                          </a:prstGeom>
                        </pic:spPr>
                      </pic:pic>
                    </a:graphicData>
                  </a:graphic>
                </wp:inline>
              </w:drawing>
            </w:r>
          </w:p>
          <w:p w14:paraId="30B2BB9C" w14:textId="605B207B" w:rsidR="00DA5F67" w:rsidRDefault="00DA5F67"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22F9FB1B" wp14:editId="35C92894">
                  <wp:extent cx="2157840" cy="1438926"/>
                  <wp:effectExtent l="0" t="0" r="0" b="889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7840" cy="1438926"/>
                          </a:xfrm>
                          <a:prstGeom prst="rect">
                            <a:avLst/>
                          </a:prstGeom>
                        </pic:spPr>
                      </pic:pic>
                    </a:graphicData>
                  </a:graphic>
                </wp:inline>
              </w:drawing>
            </w:r>
          </w:p>
        </w:tc>
      </w:tr>
      <w:tr w:rsidR="00D4627E" w14:paraId="31C7FD14" w14:textId="77777777" w:rsidTr="00C67FD8">
        <w:trPr>
          <w:trHeight w:val="3737"/>
        </w:trPr>
        <w:tc>
          <w:tcPr>
            <w:tcW w:w="4531" w:type="dxa"/>
            <w:tcMar>
              <w:left w:w="28" w:type="dxa"/>
              <w:right w:w="28" w:type="dxa"/>
            </w:tcMar>
            <w:vAlign w:val="center"/>
          </w:tcPr>
          <w:p w14:paraId="0CF31C25" w14:textId="0A74E782" w:rsidR="00D4627E" w:rsidRDefault="004913B6" w:rsidP="00C67FD8">
            <w:pPr>
              <w:rPr>
                <w:rFonts w:ascii="微軟正黑體" w:eastAsia="微軟正黑體" w:hAnsi="微軟正黑體" w:cs="微軟正黑體"/>
                <w:sz w:val="20"/>
                <w:szCs w:val="20"/>
              </w:rPr>
            </w:pPr>
            <w:r w:rsidRPr="004913B6">
              <w:rPr>
                <w:rFonts w:ascii="微軟正黑體" w:eastAsia="微軟正黑體" w:hAnsi="微軟正黑體" w:cs="微軟正黑體" w:hint="eastAsia"/>
                <w:sz w:val="20"/>
                <w:szCs w:val="20"/>
              </w:rPr>
              <w:lastRenderedPageBreak/>
              <w:t>六甲的集合住宅 在不規則的自然坡地上特意置入均質的框架，打造出既有的整體感，又能維持戶型多樣性的設計 ©忠泰美術館</w:t>
            </w:r>
          </w:p>
        </w:tc>
        <w:tc>
          <w:tcPr>
            <w:tcW w:w="4820" w:type="dxa"/>
            <w:tcMar>
              <w:left w:w="28" w:type="dxa"/>
              <w:right w:w="28" w:type="dxa"/>
            </w:tcMar>
            <w:vAlign w:val="center"/>
          </w:tcPr>
          <w:p w14:paraId="658B7302" w14:textId="77777777" w:rsidR="00D4627E" w:rsidRDefault="00D4627E" w:rsidP="00C67FD8">
            <w:pPr>
              <w:jc w:val="center"/>
              <w:rPr>
                <w:sz w:val="20"/>
                <w:szCs w:val="20"/>
              </w:rPr>
            </w:pPr>
            <w:r>
              <w:rPr>
                <w:rFonts w:ascii="微軟正黑體" w:eastAsia="微軟正黑體" w:hAnsi="微軟正黑體" w:cs="微軟正黑體"/>
                <w:noProof/>
                <w:sz w:val="20"/>
                <w:szCs w:val="20"/>
              </w:rPr>
              <w:drawing>
                <wp:inline distT="0" distB="0" distL="0" distR="0" wp14:anchorId="6407C078" wp14:editId="14A72C60">
                  <wp:extent cx="2157840" cy="1439288"/>
                  <wp:effectExtent l="0" t="0" r="0" b="889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7840" cy="1439288"/>
                          </a:xfrm>
                          <a:prstGeom prst="rect">
                            <a:avLst/>
                          </a:prstGeom>
                        </pic:spPr>
                      </pic:pic>
                    </a:graphicData>
                  </a:graphic>
                </wp:inline>
              </w:drawing>
            </w:r>
          </w:p>
        </w:tc>
      </w:tr>
      <w:tr w:rsidR="00D4627E" w14:paraId="45E60168" w14:textId="77777777" w:rsidTr="00C67FD8">
        <w:trPr>
          <w:trHeight w:val="3737"/>
        </w:trPr>
        <w:tc>
          <w:tcPr>
            <w:tcW w:w="4531" w:type="dxa"/>
            <w:tcMar>
              <w:left w:w="28" w:type="dxa"/>
              <w:right w:w="28" w:type="dxa"/>
            </w:tcMar>
            <w:vAlign w:val="center"/>
          </w:tcPr>
          <w:p w14:paraId="6044AA93" w14:textId="77695132" w:rsidR="00D4627E" w:rsidRPr="00005CB7" w:rsidRDefault="004913B6" w:rsidP="00C67FD8">
            <w:pPr>
              <w:rPr>
                <w:rFonts w:ascii="微軟正黑體" w:eastAsia="微軟正黑體" w:hAnsi="微軟正黑體" w:cs="微軟正黑體"/>
                <w:sz w:val="20"/>
                <w:szCs w:val="20"/>
              </w:rPr>
            </w:pPr>
            <w:r w:rsidRPr="004913B6">
              <w:rPr>
                <w:rFonts w:ascii="微軟正黑體" w:eastAsia="微軟正黑體" w:hAnsi="微軟正黑體" w:cs="微軟正黑體" w:hint="eastAsia"/>
                <w:sz w:val="20"/>
                <w:szCs w:val="20"/>
              </w:rPr>
              <w:t>安藤忠雄建築的原點「住吉的長屋—東宅」©忠泰美術館</w:t>
            </w:r>
          </w:p>
        </w:tc>
        <w:tc>
          <w:tcPr>
            <w:tcW w:w="4820" w:type="dxa"/>
            <w:tcMar>
              <w:left w:w="28" w:type="dxa"/>
              <w:right w:w="28" w:type="dxa"/>
            </w:tcMar>
            <w:vAlign w:val="center"/>
          </w:tcPr>
          <w:p w14:paraId="4550C017" w14:textId="77777777" w:rsidR="00D4627E" w:rsidRDefault="00D4627E" w:rsidP="00C67FD8">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0F53CC01" wp14:editId="2C8CE2D4">
                  <wp:extent cx="2157840" cy="1438926"/>
                  <wp:effectExtent l="0" t="0" r="0" b="889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7840" cy="1438926"/>
                          </a:xfrm>
                          <a:prstGeom prst="rect">
                            <a:avLst/>
                          </a:prstGeom>
                        </pic:spPr>
                      </pic:pic>
                    </a:graphicData>
                  </a:graphic>
                </wp:inline>
              </w:drawing>
            </w:r>
          </w:p>
        </w:tc>
      </w:tr>
      <w:tr w:rsidR="004913B6" w14:paraId="6EBFC732" w14:textId="77777777" w:rsidTr="00C67FD8">
        <w:trPr>
          <w:trHeight w:val="3737"/>
        </w:trPr>
        <w:tc>
          <w:tcPr>
            <w:tcW w:w="4531" w:type="dxa"/>
            <w:tcMar>
              <w:left w:w="28" w:type="dxa"/>
              <w:right w:w="28" w:type="dxa"/>
            </w:tcMar>
            <w:vAlign w:val="center"/>
          </w:tcPr>
          <w:p w14:paraId="7AA932E1" w14:textId="5BA8E933" w:rsidR="004913B6" w:rsidRPr="004913B6" w:rsidRDefault="004913B6" w:rsidP="004913B6">
            <w:pPr>
              <w:rPr>
                <w:rFonts w:ascii="微軟正黑體" w:eastAsia="微軟正黑體" w:hAnsi="微軟正黑體" w:cs="微軟正黑體"/>
                <w:sz w:val="20"/>
                <w:szCs w:val="20"/>
              </w:rPr>
            </w:pPr>
            <w:r w:rsidRPr="004913B6">
              <w:rPr>
                <w:rFonts w:ascii="微軟正黑體" w:eastAsia="微軟正黑體" w:hAnsi="微軟正黑體" w:cs="微軟正黑體" w:hint="eastAsia"/>
                <w:sz w:val="20"/>
                <w:szCs w:val="20"/>
              </w:rPr>
              <w:lastRenderedPageBreak/>
              <w:t>現場展出安藤忠雄設計手稿、建築模型、眾多攝影作品，圖中作品為六甲的集合住宅 ©忠泰美術館</w:t>
            </w:r>
          </w:p>
        </w:tc>
        <w:tc>
          <w:tcPr>
            <w:tcW w:w="4820" w:type="dxa"/>
            <w:tcMar>
              <w:left w:w="28" w:type="dxa"/>
              <w:right w:w="28" w:type="dxa"/>
            </w:tcMar>
            <w:vAlign w:val="center"/>
          </w:tcPr>
          <w:p w14:paraId="4811D25B" w14:textId="1BA3D8CD" w:rsidR="004913B6" w:rsidRDefault="004913B6" w:rsidP="004913B6">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77C0EEF6" wp14:editId="71A68512">
                  <wp:extent cx="2157839" cy="1438922"/>
                  <wp:effectExtent l="0" t="0" r="0" b="889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7839" cy="1438922"/>
                          </a:xfrm>
                          <a:prstGeom prst="rect">
                            <a:avLst/>
                          </a:prstGeom>
                        </pic:spPr>
                      </pic:pic>
                    </a:graphicData>
                  </a:graphic>
                </wp:inline>
              </w:drawing>
            </w:r>
          </w:p>
        </w:tc>
      </w:tr>
      <w:tr w:rsidR="00662133" w14:paraId="5AEE4C1B" w14:textId="77777777" w:rsidTr="00C67FD8">
        <w:trPr>
          <w:trHeight w:val="360"/>
        </w:trPr>
        <w:tc>
          <w:tcPr>
            <w:tcW w:w="9351" w:type="dxa"/>
            <w:gridSpan w:val="2"/>
            <w:shd w:val="clear" w:color="auto" w:fill="FFFF00"/>
            <w:vAlign w:val="center"/>
          </w:tcPr>
          <w:p w14:paraId="010C964A" w14:textId="706B9F20" w:rsidR="00662133" w:rsidRDefault="00662133" w:rsidP="00C67FD8">
            <w:pPr>
              <w:rPr>
                <w:rFonts w:ascii="微軟正黑體" w:eastAsia="微軟正黑體" w:hAnsi="微軟正黑體" w:cs="微軟正黑體"/>
                <w:b/>
                <w:sz w:val="20"/>
                <w:szCs w:val="20"/>
              </w:rPr>
            </w:pPr>
            <w:r>
              <w:rPr>
                <w:rFonts w:ascii="微軟正黑體" w:eastAsia="微軟正黑體" w:hAnsi="微軟正黑體" w:cs="微軟正黑體"/>
              </w:rPr>
              <w:br w:type="page"/>
            </w:r>
            <w:r>
              <w:rPr>
                <w:rFonts w:ascii="微軟正黑體" w:eastAsia="微軟正黑體" w:hAnsi="微軟正黑體" w:cs="微軟正黑體" w:hint="eastAsia"/>
                <w:b/>
                <w:sz w:val="20"/>
                <w:szCs w:val="20"/>
              </w:rPr>
              <w:t>展場照-</w:t>
            </w:r>
            <w:r w:rsidRPr="00662133">
              <w:rPr>
                <w:rFonts w:ascii="微軟正黑體" w:eastAsia="微軟正黑體" w:hAnsi="微軟正黑體" w:cs="微軟正黑體" w:hint="eastAsia"/>
                <w:b/>
                <w:sz w:val="20"/>
                <w:szCs w:val="20"/>
              </w:rPr>
              <w:t>城市的挑戰</w:t>
            </w:r>
          </w:p>
        </w:tc>
      </w:tr>
      <w:tr w:rsidR="00662133" w14:paraId="5FCFFBC0" w14:textId="77777777" w:rsidTr="00C67FD8">
        <w:trPr>
          <w:trHeight w:val="360"/>
        </w:trPr>
        <w:tc>
          <w:tcPr>
            <w:tcW w:w="4531" w:type="dxa"/>
            <w:vAlign w:val="center"/>
          </w:tcPr>
          <w:p w14:paraId="02EA7CA2" w14:textId="77777777" w:rsidR="00662133" w:rsidRDefault="00662133"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78BC031A" w14:textId="77777777" w:rsidR="00662133" w:rsidRDefault="00662133"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662133" w14:paraId="2482720B" w14:textId="77777777" w:rsidTr="00292616">
        <w:trPr>
          <w:trHeight w:val="2736"/>
        </w:trPr>
        <w:tc>
          <w:tcPr>
            <w:tcW w:w="4531" w:type="dxa"/>
            <w:tcMar>
              <w:left w:w="28" w:type="dxa"/>
              <w:right w:w="28" w:type="dxa"/>
            </w:tcMar>
            <w:vAlign w:val="center"/>
          </w:tcPr>
          <w:p w14:paraId="48F9D688" w14:textId="693DFC52" w:rsidR="00662133" w:rsidRDefault="00292616" w:rsidP="00C67FD8">
            <w:pPr>
              <w:rPr>
                <w:rFonts w:ascii="微軟正黑體" w:eastAsia="微軟正黑體" w:hAnsi="微軟正黑體" w:cs="微軟正黑體"/>
                <w:sz w:val="20"/>
                <w:szCs w:val="20"/>
              </w:rPr>
            </w:pPr>
            <w:r w:rsidRPr="00292616">
              <w:rPr>
                <w:rFonts w:ascii="微軟正黑體" w:eastAsia="微軟正黑體" w:hAnsi="微軟正黑體" w:cs="微軟正黑體" w:hint="eastAsia"/>
                <w:sz w:val="20"/>
                <w:szCs w:val="20"/>
              </w:rPr>
              <w:t>「中之島計畫II—都市蛋空間」是中之島公會堂（1918年）改造計畫的提案，建築外觀維持原樣，但在內部插入一個由薄殼結構包裹的卵形大廳，代表了新舊之間的對立共存 ©忠泰美術館</w:t>
            </w:r>
          </w:p>
        </w:tc>
        <w:tc>
          <w:tcPr>
            <w:tcW w:w="4820" w:type="dxa"/>
            <w:tcMar>
              <w:left w:w="28" w:type="dxa"/>
              <w:right w:w="28" w:type="dxa"/>
            </w:tcMar>
            <w:vAlign w:val="center"/>
          </w:tcPr>
          <w:p w14:paraId="4E4E14D8" w14:textId="1B2357A4" w:rsidR="00662133" w:rsidRPr="00AE1489" w:rsidRDefault="00662133" w:rsidP="00292616">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4C8D3649" wp14:editId="26C8F4C8">
                  <wp:extent cx="2157840" cy="1439653"/>
                  <wp:effectExtent l="0" t="0" r="0" b="825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7840" cy="1439653"/>
                          </a:xfrm>
                          <a:prstGeom prst="rect">
                            <a:avLst/>
                          </a:prstGeom>
                        </pic:spPr>
                      </pic:pic>
                    </a:graphicData>
                  </a:graphic>
                </wp:inline>
              </w:drawing>
            </w:r>
          </w:p>
        </w:tc>
      </w:tr>
      <w:tr w:rsidR="00662133" w14:paraId="7C2C52A3" w14:textId="77777777" w:rsidTr="00C67FD8">
        <w:trPr>
          <w:trHeight w:val="2607"/>
        </w:trPr>
        <w:tc>
          <w:tcPr>
            <w:tcW w:w="4531" w:type="dxa"/>
            <w:tcMar>
              <w:left w:w="28" w:type="dxa"/>
              <w:right w:w="28" w:type="dxa"/>
            </w:tcMar>
            <w:vAlign w:val="center"/>
          </w:tcPr>
          <w:p w14:paraId="3B5DE617" w14:textId="0A588ACB" w:rsidR="00662133" w:rsidRPr="00695C3C" w:rsidRDefault="00292616" w:rsidP="00C67FD8">
            <w:pPr>
              <w:rPr>
                <w:rFonts w:ascii="微軟正黑體" w:eastAsia="微軟正黑體" w:hAnsi="微軟正黑體" w:cs="微軟正黑體"/>
                <w:sz w:val="20"/>
                <w:szCs w:val="20"/>
              </w:rPr>
            </w:pPr>
            <w:r w:rsidRPr="00292616">
              <w:rPr>
                <w:rFonts w:ascii="微軟正黑體" w:eastAsia="微軟正黑體" w:hAnsi="微軟正黑體" w:cs="微軟正黑體" w:hint="eastAsia"/>
                <w:sz w:val="20"/>
                <w:szCs w:val="20"/>
              </w:rPr>
              <w:t>「21_21 DESIGN SIGHT」位於東京中城，以「設計」為主題的美術館 ©忠泰美術館</w:t>
            </w:r>
          </w:p>
        </w:tc>
        <w:tc>
          <w:tcPr>
            <w:tcW w:w="4820" w:type="dxa"/>
            <w:tcMar>
              <w:left w:w="28" w:type="dxa"/>
              <w:right w:w="28" w:type="dxa"/>
            </w:tcMar>
            <w:vAlign w:val="center"/>
          </w:tcPr>
          <w:p w14:paraId="631D755D" w14:textId="51EE4E54" w:rsidR="00662133" w:rsidRDefault="00662133" w:rsidP="0029261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1519DD45" wp14:editId="3C788010">
                  <wp:extent cx="2157840" cy="1438560"/>
                  <wp:effectExtent l="0" t="0" r="0" b="952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840" cy="1438560"/>
                          </a:xfrm>
                          <a:prstGeom prst="rect">
                            <a:avLst/>
                          </a:prstGeom>
                        </pic:spPr>
                      </pic:pic>
                    </a:graphicData>
                  </a:graphic>
                </wp:inline>
              </w:drawing>
            </w:r>
          </w:p>
        </w:tc>
      </w:tr>
      <w:tr w:rsidR="00662133" w14:paraId="4020164B" w14:textId="77777777" w:rsidTr="00C67FD8">
        <w:trPr>
          <w:trHeight w:val="3737"/>
        </w:trPr>
        <w:tc>
          <w:tcPr>
            <w:tcW w:w="4531" w:type="dxa"/>
            <w:tcMar>
              <w:left w:w="28" w:type="dxa"/>
              <w:right w:w="28" w:type="dxa"/>
            </w:tcMar>
            <w:vAlign w:val="center"/>
          </w:tcPr>
          <w:p w14:paraId="4B6B3FF5" w14:textId="43B1F6F8" w:rsidR="00662133" w:rsidRDefault="00292616" w:rsidP="00C67FD8">
            <w:pPr>
              <w:rPr>
                <w:rFonts w:ascii="微軟正黑體" w:eastAsia="微軟正黑體" w:hAnsi="微軟正黑體" w:cs="微軟正黑體"/>
                <w:sz w:val="20"/>
                <w:szCs w:val="20"/>
              </w:rPr>
            </w:pPr>
            <w:r w:rsidRPr="00292616">
              <w:rPr>
                <w:rFonts w:ascii="微軟正黑體" w:eastAsia="微軟正黑體" w:hAnsi="微軟正黑體" w:cs="微軟正黑體" w:hint="eastAsia"/>
                <w:sz w:val="20"/>
                <w:szCs w:val="20"/>
              </w:rPr>
              <w:lastRenderedPageBreak/>
              <w:t>上海保利大劇院是一座包含歌劇院在內的複合文化設施，利用虛與實、立方體與圓管狀的相互交錯，表現出充滿激情的內在空間 ©忠泰美術館</w:t>
            </w:r>
          </w:p>
        </w:tc>
        <w:tc>
          <w:tcPr>
            <w:tcW w:w="4820" w:type="dxa"/>
            <w:tcMar>
              <w:left w:w="28" w:type="dxa"/>
              <w:right w:w="28" w:type="dxa"/>
            </w:tcMar>
            <w:vAlign w:val="center"/>
          </w:tcPr>
          <w:p w14:paraId="6C8186DF" w14:textId="77777777" w:rsidR="00662133" w:rsidRDefault="00662133" w:rsidP="00C67FD8">
            <w:pPr>
              <w:jc w:val="center"/>
              <w:rPr>
                <w:sz w:val="20"/>
                <w:szCs w:val="20"/>
              </w:rPr>
            </w:pPr>
            <w:r>
              <w:rPr>
                <w:rFonts w:ascii="微軟正黑體" w:eastAsia="微軟正黑體" w:hAnsi="微軟正黑體" w:cs="微軟正黑體"/>
                <w:noProof/>
                <w:sz w:val="20"/>
                <w:szCs w:val="20"/>
              </w:rPr>
              <w:drawing>
                <wp:inline distT="0" distB="0" distL="0" distR="0" wp14:anchorId="3EDCBB9D" wp14:editId="1D244D85">
                  <wp:extent cx="2157840" cy="1438922"/>
                  <wp:effectExtent l="0" t="0" r="0" b="889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7840" cy="1438922"/>
                          </a:xfrm>
                          <a:prstGeom prst="rect">
                            <a:avLst/>
                          </a:prstGeom>
                        </pic:spPr>
                      </pic:pic>
                    </a:graphicData>
                  </a:graphic>
                </wp:inline>
              </w:drawing>
            </w:r>
          </w:p>
        </w:tc>
      </w:tr>
      <w:tr w:rsidR="00662133" w14:paraId="063579C5" w14:textId="77777777" w:rsidTr="00C67FD8">
        <w:trPr>
          <w:trHeight w:val="3737"/>
        </w:trPr>
        <w:tc>
          <w:tcPr>
            <w:tcW w:w="4531" w:type="dxa"/>
            <w:tcMar>
              <w:left w:w="28" w:type="dxa"/>
              <w:right w:w="28" w:type="dxa"/>
            </w:tcMar>
            <w:vAlign w:val="center"/>
          </w:tcPr>
          <w:p w14:paraId="2A0409B3" w14:textId="71253405" w:rsidR="00662133" w:rsidRPr="00005CB7" w:rsidRDefault="00292616" w:rsidP="00C67FD8">
            <w:pPr>
              <w:rPr>
                <w:rFonts w:ascii="微軟正黑體" w:eastAsia="微軟正黑體" w:hAnsi="微軟正黑體" w:cs="微軟正黑體"/>
                <w:sz w:val="20"/>
                <w:szCs w:val="20"/>
              </w:rPr>
            </w:pPr>
            <w:r w:rsidRPr="00292616">
              <w:rPr>
                <w:rFonts w:ascii="微軟正黑體" w:eastAsia="微軟正黑體" w:hAnsi="微軟正黑體" w:cs="微軟正黑體" w:hint="eastAsia"/>
                <w:sz w:val="20"/>
                <w:szCs w:val="20"/>
              </w:rPr>
              <w:t>臺中亞洲大學現代美術館，安藤忠雄使用等邊三角形的量體上下錯位交疊進行空間設計 ©忠泰美術館</w:t>
            </w:r>
          </w:p>
        </w:tc>
        <w:tc>
          <w:tcPr>
            <w:tcW w:w="4820" w:type="dxa"/>
            <w:tcMar>
              <w:left w:w="28" w:type="dxa"/>
              <w:right w:w="28" w:type="dxa"/>
            </w:tcMar>
            <w:vAlign w:val="center"/>
          </w:tcPr>
          <w:p w14:paraId="77F4D252" w14:textId="77777777" w:rsidR="00662133" w:rsidRDefault="00662133" w:rsidP="00C67FD8">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32008D33" wp14:editId="348C78BF">
                  <wp:extent cx="2157839" cy="1438922"/>
                  <wp:effectExtent l="0" t="0" r="0" b="889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7839" cy="1438922"/>
                          </a:xfrm>
                          <a:prstGeom prst="rect">
                            <a:avLst/>
                          </a:prstGeom>
                        </pic:spPr>
                      </pic:pic>
                    </a:graphicData>
                  </a:graphic>
                </wp:inline>
              </w:drawing>
            </w:r>
          </w:p>
        </w:tc>
      </w:tr>
      <w:tr w:rsidR="00292616" w14:paraId="0A95EAC1" w14:textId="77777777" w:rsidTr="00C67FD8">
        <w:trPr>
          <w:trHeight w:val="360"/>
        </w:trPr>
        <w:tc>
          <w:tcPr>
            <w:tcW w:w="9351" w:type="dxa"/>
            <w:gridSpan w:val="2"/>
            <w:shd w:val="clear" w:color="auto" w:fill="FFFF00"/>
            <w:vAlign w:val="center"/>
          </w:tcPr>
          <w:p w14:paraId="70E13407" w14:textId="294C8642" w:rsidR="00292616" w:rsidRDefault="00292616" w:rsidP="00C67FD8">
            <w:pPr>
              <w:rPr>
                <w:rFonts w:ascii="微軟正黑體" w:eastAsia="微軟正黑體" w:hAnsi="微軟正黑體" w:cs="微軟正黑體"/>
                <w:b/>
                <w:sz w:val="20"/>
                <w:szCs w:val="20"/>
              </w:rPr>
            </w:pPr>
            <w:r>
              <w:rPr>
                <w:rFonts w:ascii="微軟正黑體" w:eastAsia="微軟正黑體" w:hAnsi="微軟正黑體" w:cs="微軟正黑體"/>
              </w:rPr>
              <w:br w:type="page"/>
            </w:r>
            <w:r>
              <w:rPr>
                <w:rFonts w:ascii="微軟正黑體" w:eastAsia="微軟正黑體" w:hAnsi="微軟正黑體" w:cs="微軟正黑體" w:hint="eastAsia"/>
                <w:b/>
                <w:sz w:val="20"/>
                <w:szCs w:val="20"/>
              </w:rPr>
              <w:t>展場照-</w:t>
            </w:r>
            <w:r w:rsidRPr="00292616">
              <w:rPr>
                <w:rFonts w:ascii="微軟正黑體" w:eastAsia="微軟正黑體" w:hAnsi="微軟正黑體" w:cs="微軟正黑體" w:hint="eastAsia"/>
                <w:b/>
                <w:sz w:val="20"/>
                <w:szCs w:val="20"/>
              </w:rPr>
              <w:t>景觀的創造</w:t>
            </w:r>
          </w:p>
        </w:tc>
      </w:tr>
      <w:tr w:rsidR="00292616" w14:paraId="770A80FF" w14:textId="77777777" w:rsidTr="00C67FD8">
        <w:trPr>
          <w:trHeight w:val="360"/>
        </w:trPr>
        <w:tc>
          <w:tcPr>
            <w:tcW w:w="4531" w:type="dxa"/>
            <w:vAlign w:val="center"/>
          </w:tcPr>
          <w:p w14:paraId="345BAB7B" w14:textId="77777777" w:rsidR="00292616" w:rsidRDefault="00292616"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3BCE5E75" w14:textId="77777777" w:rsidR="00292616" w:rsidRDefault="00292616"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292616" w14:paraId="2137F173" w14:textId="77777777" w:rsidTr="009440C5">
        <w:trPr>
          <w:trHeight w:val="5072"/>
        </w:trPr>
        <w:tc>
          <w:tcPr>
            <w:tcW w:w="4531" w:type="dxa"/>
            <w:tcMar>
              <w:left w:w="28" w:type="dxa"/>
              <w:right w:w="28" w:type="dxa"/>
            </w:tcMar>
            <w:vAlign w:val="center"/>
          </w:tcPr>
          <w:p w14:paraId="6903B650" w14:textId="2985CA5E" w:rsidR="00292616" w:rsidRDefault="009440C5" w:rsidP="00C67FD8">
            <w:pPr>
              <w:rPr>
                <w:rFonts w:ascii="微軟正黑體" w:eastAsia="微軟正黑體" w:hAnsi="微軟正黑體" w:cs="微軟正黑體"/>
                <w:sz w:val="20"/>
                <w:szCs w:val="20"/>
              </w:rPr>
            </w:pPr>
            <w:r w:rsidRPr="009440C5">
              <w:rPr>
                <w:rFonts w:ascii="微軟正黑體" w:eastAsia="微軟正黑體" w:hAnsi="微軟正黑體" w:cs="微軟正黑體" w:hint="eastAsia"/>
                <w:sz w:val="20"/>
                <w:szCs w:val="20"/>
              </w:rPr>
              <w:t>長達30年的「直島計畫」中「地中美術館」、「倍樂生之家 美術館」等作品如同生物繁衍般擴張，建築成為真正活著的場所，這座無名小島也躍為全球知名的藝術聖地 ©忠泰美術館</w:t>
            </w:r>
          </w:p>
        </w:tc>
        <w:tc>
          <w:tcPr>
            <w:tcW w:w="4820" w:type="dxa"/>
            <w:tcMar>
              <w:left w:w="28" w:type="dxa"/>
              <w:right w:w="28" w:type="dxa"/>
            </w:tcMar>
            <w:vAlign w:val="center"/>
          </w:tcPr>
          <w:p w14:paraId="1828F8D7" w14:textId="0D258747" w:rsidR="00292616" w:rsidRDefault="00292616" w:rsidP="009440C5">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4F81C97F" wp14:editId="4DA859C9">
                  <wp:extent cx="2157840" cy="1439292"/>
                  <wp:effectExtent l="0" t="0" r="0" b="889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7840" cy="1439292"/>
                          </a:xfrm>
                          <a:prstGeom prst="rect">
                            <a:avLst/>
                          </a:prstGeom>
                        </pic:spPr>
                      </pic:pic>
                    </a:graphicData>
                  </a:graphic>
                </wp:inline>
              </w:drawing>
            </w:r>
          </w:p>
          <w:p w14:paraId="4E7608AF" w14:textId="566B5FE0" w:rsidR="00292616" w:rsidRPr="00AE1489" w:rsidRDefault="00292616" w:rsidP="00C67FD8">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7049F7CD" wp14:editId="62710B71">
                  <wp:extent cx="2157839" cy="1439288"/>
                  <wp:effectExtent l="0" t="0" r="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6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57839" cy="1439288"/>
                          </a:xfrm>
                          <a:prstGeom prst="rect">
                            <a:avLst/>
                          </a:prstGeom>
                        </pic:spPr>
                      </pic:pic>
                    </a:graphicData>
                  </a:graphic>
                </wp:inline>
              </w:drawing>
            </w:r>
          </w:p>
        </w:tc>
      </w:tr>
      <w:tr w:rsidR="009440C5" w14:paraId="2845EF68" w14:textId="77777777" w:rsidTr="00C67FD8">
        <w:trPr>
          <w:trHeight w:val="360"/>
        </w:trPr>
        <w:tc>
          <w:tcPr>
            <w:tcW w:w="9351" w:type="dxa"/>
            <w:gridSpan w:val="2"/>
            <w:shd w:val="clear" w:color="auto" w:fill="FFFF00"/>
            <w:vAlign w:val="center"/>
          </w:tcPr>
          <w:p w14:paraId="6C62E05B" w14:textId="26C0AEBA" w:rsidR="009440C5" w:rsidRDefault="009440C5" w:rsidP="00C67FD8">
            <w:pPr>
              <w:rPr>
                <w:rFonts w:ascii="微軟正黑體" w:eastAsia="微軟正黑體" w:hAnsi="微軟正黑體" w:cs="微軟正黑體"/>
                <w:b/>
                <w:sz w:val="20"/>
                <w:szCs w:val="20"/>
              </w:rPr>
            </w:pPr>
            <w:r>
              <w:rPr>
                <w:rFonts w:ascii="微軟正黑體" w:eastAsia="微軟正黑體" w:hAnsi="微軟正黑體" w:cs="微軟正黑體"/>
              </w:rPr>
              <w:lastRenderedPageBreak/>
              <w:br w:type="page"/>
            </w:r>
            <w:r>
              <w:rPr>
                <w:rFonts w:ascii="微軟正黑體" w:eastAsia="微軟正黑體" w:hAnsi="微軟正黑體" w:cs="微軟正黑體" w:hint="eastAsia"/>
                <w:b/>
                <w:sz w:val="20"/>
                <w:szCs w:val="20"/>
              </w:rPr>
              <w:t>展場照-</w:t>
            </w:r>
            <w:r w:rsidRPr="009440C5">
              <w:rPr>
                <w:rFonts w:ascii="微軟正黑體" w:eastAsia="微軟正黑體" w:hAnsi="微軟正黑體" w:cs="微軟正黑體" w:hint="eastAsia"/>
                <w:b/>
                <w:sz w:val="20"/>
                <w:szCs w:val="20"/>
              </w:rPr>
              <w:t>與歷史對話</w:t>
            </w:r>
          </w:p>
        </w:tc>
      </w:tr>
      <w:tr w:rsidR="009440C5" w14:paraId="18DE71F6" w14:textId="77777777" w:rsidTr="00C67FD8">
        <w:trPr>
          <w:trHeight w:val="360"/>
        </w:trPr>
        <w:tc>
          <w:tcPr>
            <w:tcW w:w="4531" w:type="dxa"/>
            <w:vAlign w:val="center"/>
          </w:tcPr>
          <w:p w14:paraId="1DFE356F" w14:textId="77777777" w:rsidR="009440C5" w:rsidRDefault="009440C5"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3C54B632" w14:textId="77777777" w:rsidR="009440C5" w:rsidRDefault="009440C5"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9440C5" w:rsidRPr="00AE1489" w14:paraId="3B7066AC" w14:textId="77777777" w:rsidTr="00C67FD8">
        <w:trPr>
          <w:trHeight w:val="2736"/>
        </w:trPr>
        <w:tc>
          <w:tcPr>
            <w:tcW w:w="4531" w:type="dxa"/>
            <w:tcMar>
              <w:left w:w="28" w:type="dxa"/>
              <w:right w:w="28" w:type="dxa"/>
            </w:tcMar>
            <w:vAlign w:val="center"/>
          </w:tcPr>
          <w:p w14:paraId="28C69D05" w14:textId="08AC9D8A" w:rsidR="009440C5" w:rsidRDefault="009440C5" w:rsidP="00C67FD8">
            <w:pPr>
              <w:rPr>
                <w:rFonts w:ascii="微軟正黑體" w:eastAsia="微軟正黑體" w:hAnsi="微軟正黑體" w:cs="微軟正黑體"/>
                <w:sz w:val="20"/>
                <w:szCs w:val="20"/>
              </w:rPr>
            </w:pPr>
            <w:r w:rsidRPr="009440C5">
              <w:rPr>
                <w:rFonts w:ascii="微軟正黑體" w:eastAsia="微軟正黑體" w:hAnsi="微軟正黑體" w:cs="微軟正黑體" w:hint="eastAsia"/>
                <w:sz w:val="20"/>
                <w:szCs w:val="20"/>
              </w:rPr>
              <w:t>證券交易所（皮諾私人美術館）安藤忠雄將新與舊的對話作為設計的主題，在建築物內部的圓形大廳中插入混凝土圓筒形空間，從而形成一個大膽的套筒狀空間結構©忠泰美術館</w:t>
            </w:r>
          </w:p>
        </w:tc>
        <w:tc>
          <w:tcPr>
            <w:tcW w:w="4820" w:type="dxa"/>
            <w:tcMar>
              <w:left w:w="28" w:type="dxa"/>
              <w:right w:w="28" w:type="dxa"/>
            </w:tcMar>
            <w:vAlign w:val="center"/>
          </w:tcPr>
          <w:p w14:paraId="2209DA53" w14:textId="77777777" w:rsidR="009440C5" w:rsidRDefault="009440C5" w:rsidP="00C67FD8">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208EBBB0" wp14:editId="15E5A1FE">
                  <wp:extent cx="2157840" cy="1439284"/>
                  <wp:effectExtent l="0" t="0" r="0" b="889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圖片 7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7840" cy="1439284"/>
                          </a:xfrm>
                          <a:prstGeom prst="rect">
                            <a:avLst/>
                          </a:prstGeom>
                        </pic:spPr>
                      </pic:pic>
                    </a:graphicData>
                  </a:graphic>
                </wp:inline>
              </w:drawing>
            </w:r>
          </w:p>
          <w:p w14:paraId="66829A90" w14:textId="6F09545A" w:rsidR="009440C5" w:rsidRPr="00AE1489" w:rsidRDefault="009440C5" w:rsidP="00C67FD8">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53F5F55C" wp14:editId="5CD78161">
                  <wp:extent cx="2157840" cy="1439653"/>
                  <wp:effectExtent l="0" t="0" r="0" b="825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7840" cy="1439653"/>
                          </a:xfrm>
                          <a:prstGeom prst="rect">
                            <a:avLst/>
                          </a:prstGeom>
                        </pic:spPr>
                      </pic:pic>
                    </a:graphicData>
                  </a:graphic>
                </wp:inline>
              </w:drawing>
            </w:r>
          </w:p>
        </w:tc>
      </w:tr>
      <w:tr w:rsidR="009440C5" w14:paraId="7D91D600" w14:textId="77777777" w:rsidTr="009440C5">
        <w:trPr>
          <w:trHeight w:val="2338"/>
        </w:trPr>
        <w:tc>
          <w:tcPr>
            <w:tcW w:w="4531" w:type="dxa"/>
            <w:tcMar>
              <w:left w:w="28" w:type="dxa"/>
              <w:right w:w="28" w:type="dxa"/>
            </w:tcMar>
            <w:vAlign w:val="center"/>
          </w:tcPr>
          <w:p w14:paraId="621F9E96" w14:textId="0FAC87E8" w:rsidR="009440C5" w:rsidRPr="00695C3C" w:rsidRDefault="009440C5" w:rsidP="00C67FD8">
            <w:pPr>
              <w:rPr>
                <w:rFonts w:ascii="微軟正黑體" w:eastAsia="微軟正黑體" w:hAnsi="微軟正黑體" w:cs="微軟正黑體"/>
                <w:sz w:val="20"/>
                <w:szCs w:val="20"/>
              </w:rPr>
            </w:pPr>
            <w:r w:rsidRPr="009440C5">
              <w:rPr>
                <w:rFonts w:ascii="微軟正黑體" w:eastAsia="微軟正黑體" w:hAnsi="微軟正黑體" w:cs="微軟正黑體" w:hint="eastAsia"/>
                <w:sz w:val="20"/>
                <w:szCs w:val="20"/>
              </w:rPr>
              <w:t>證券交易所（皮諾私人美術館）曾經是一座穀物交易所，安藤忠雄將其改建成美術館©忠泰美術館</w:t>
            </w:r>
          </w:p>
        </w:tc>
        <w:tc>
          <w:tcPr>
            <w:tcW w:w="4820" w:type="dxa"/>
            <w:tcMar>
              <w:left w:w="28" w:type="dxa"/>
              <w:right w:w="28" w:type="dxa"/>
            </w:tcMar>
            <w:vAlign w:val="center"/>
          </w:tcPr>
          <w:p w14:paraId="7213D2FB" w14:textId="77777777" w:rsidR="009440C5" w:rsidRDefault="009440C5"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A7B5C85" wp14:editId="68DB8F2D">
                  <wp:extent cx="2157839" cy="1439723"/>
                  <wp:effectExtent l="0" t="0" r="0" b="825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7839" cy="1439723"/>
                          </a:xfrm>
                          <a:prstGeom prst="rect">
                            <a:avLst/>
                          </a:prstGeom>
                        </pic:spPr>
                      </pic:pic>
                    </a:graphicData>
                  </a:graphic>
                </wp:inline>
              </w:drawing>
            </w:r>
          </w:p>
        </w:tc>
      </w:tr>
      <w:tr w:rsidR="009440C5" w14:paraId="1285B342" w14:textId="77777777" w:rsidTr="009440C5">
        <w:trPr>
          <w:trHeight w:val="2336"/>
        </w:trPr>
        <w:tc>
          <w:tcPr>
            <w:tcW w:w="4531" w:type="dxa"/>
            <w:tcMar>
              <w:left w:w="28" w:type="dxa"/>
              <w:right w:w="28" w:type="dxa"/>
            </w:tcMar>
            <w:vAlign w:val="center"/>
          </w:tcPr>
          <w:p w14:paraId="5ECBB0B7" w14:textId="1BED92D8" w:rsidR="009440C5" w:rsidRDefault="009440C5" w:rsidP="00C67FD8">
            <w:pPr>
              <w:rPr>
                <w:rFonts w:ascii="微軟正黑體" w:eastAsia="微軟正黑體" w:hAnsi="微軟正黑體" w:cs="微軟正黑體"/>
                <w:sz w:val="20"/>
                <w:szCs w:val="20"/>
              </w:rPr>
            </w:pPr>
            <w:r w:rsidRPr="009440C5">
              <w:rPr>
                <w:rFonts w:ascii="微軟正黑體" w:eastAsia="微軟正黑體" w:hAnsi="微軟正黑體" w:cs="微軟正黑體" w:hint="eastAsia"/>
                <w:sz w:val="20"/>
                <w:szCs w:val="20"/>
              </w:rPr>
              <w:t>「海關大樓（皮諾私人美術館）」將建築完全還原成15世紀當年的樣貌，僅在中央插入一個由清水混凝土牆框起的空間©忠泰美術館</w:t>
            </w:r>
          </w:p>
        </w:tc>
        <w:tc>
          <w:tcPr>
            <w:tcW w:w="4820" w:type="dxa"/>
            <w:tcMar>
              <w:left w:w="28" w:type="dxa"/>
              <w:right w:w="28" w:type="dxa"/>
            </w:tcMar>
            <w:vAlign w:val="center"/>
          </w:tcPr>
          <w:p w14:paraId="474739EA" w14:textId="77777777" w:rsidR="009440C5" w:rsidRDefault="009440C5" w:rsidP="00C67FD8">
            <w:pPr>
              <w:jc w:val="center"/>
              <w:rPr>
                <w:sz w:val="20"/>
                <w:szCs w:val="20"/>
              </w:rPr>
            </w:pPr>
            <w:r>
              <w:rPr>
                <w:rFonts w:ascii="微軟正黑體" w:eastAsia="微軟正黑體" w:hAnsi="微軟正黑體" w:cs="微軟正黑體"/>
                <w:noProof/>
                <w:sz w:val="20"/>
                <w:szCs w:val="20"/>
              </w:rPr>
              <w:drawing>
                <wp:inline distT="0" distB="0" distL="0" distR="0" wp14:anchorId="40A74B6D" wp14:editId="5893C205">
                  <wp:extent cx="2157839" cy="1438925"/>
                  <wp:effectExtent l="0" t="0" r="0" b="889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57839" cy="1438925"/>
                          </a:xfrm>
                          <a:prstGeom prst="rect">
                            <a:avLst/>
                          </a:prstGeom>
                        </pic:spPr>
                      </pic:pic>
                    </a:graphicData>
                  </a:graphic>
                </wp:inline>
              </w:drawing>
            </w:r>
          </w:p>
        </w:tc>
      </w:tr>
      <w:tr w:rsidR="009440C5" w14:paraId="59BB075B" w14:textId="77777777" w:rsidTr="009440C5">
        <w:trPr>
          <w:trHeight w:val="2546"/>
        </w:trPr>
        <w:tc>
          <w:tcPr>
            <w:tcW w:w="4531" w:type="dxa"/>
            <w:tcMar>
              <w:left w:w="28" w:type="dxa"/>
              <w:right w:w="28" w:type="dxa"/>
            </w:tcMar>
            <w:vAlign w:val="center"/>
          </w:tcPr>
          <w:p w14:paraId="2E3A9803" w14:textId="4B77C560" w:rsidR="009440C5" w:rsidRPr="00005CB7" w:rsidRDefault="009440C5" w:rsidP="00C67FD8">
            <w:pPr>
              <w:rPr>
                <w:rFonts w:ascii="微軟正黑體" w:eastAsia="微軟正黑體" w:hAnsi="微軟正黑體" w:cs="微軟正黑體"/>
                <w:sz w:val="20"/>
                <w:szCs w:val="20"/>
              </w:rPr>
            </w:pPr>
            <w:r w:rsidRPr="009440C5">
              <w:rPr>
                <w:rFonts w:ascii="微軟正黑體" w:eastAsia="微軟正黑體" w:hAnsi="微軟正黑體" w:cs="微軟正黑體" w:hint="eastAsia"/>
                <w:sz w:val="20"/>
                <w:szCs w:val="20"/>
              </w:rPr>
              <w:t>「與歷史對話」展區中，安藤忠雄將自己的作品視為一種脈絡，強調自身存在僅是建築歷史的一部分　©忠泰美術館</w:t>
            </w:r>
          </w:p>
        </w:tc>
        <w:tc>
          <w:tcPr>
            <w:tcW w:w="4820" w:type="dxa"/>
            <w:tcMar>
              <w:left w:w="28" w:type="dxa"/>
              <w:right w:w="28" w:type="dxa"/>
            </w:tcMar>
            <w:vAlign w:val="center"/>
          </w:tcPr>
          <w:p w14:paraId="18E664F0" w14:textId="77777777" w:rsidR="009440C5" w:rsidRDefault="009440C5" w:rsidP="00C67FD8">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0398B9CE" wp14:editId="57A1BC51">
                  <wp:extent cx="2157839" cy="1439659"/>
                  <wp:effectExtent l="0" t="0" r="0" b="825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7839" cy="1439659"/>
                          </a:xfrm>
                          <a:prstGeom prst="rect">
                            <a:avLst/>
                          </a:prstGeom>
                        </pic:spPr>
                      </pic:pic>
                    </a:graphicData>
                  </a:graphic>
                </wp:inline>
              </w:drawing>
            </w:r>
          </w:p>
        </w:tc>
      </w:tr>
    </w:tbl>
    <w:p w14:paraId="285B431B" w14:textId="77777777" w:rsidR="009440C5" w:rsidRDefault="009440C5" w:rsidP="00CD45B9">
      <w:pPr>
        <w:jc w:val="both"/>
        <w:rPr>
          <w:rFonts w:ascii="微軟正黑體" w:eastAsia="微軟正黑體" w:hAnsi="微軟正黑體" w:cs="微軟正黑體"/>
          <w:b/>
          <w:bCs/>
        </w:rPr>
      </w:pPr>
    </w:p>
    <w:p w14:paraId="7CEA3A8E" w14:textId="3E4CA145" w:rsidR="008D1295" w:rsidRDefault="008D1295">
      <w:pPr>
        <w:rPr>
          <w:rFonts w:ascii="微軟正黑體" w:eastAsia="微軟正黑體" w:hAnsi="微軟正黑體" w:cs="微軟正黑體"/>
          <w:b/>
          <w:bCs/>
        </w:rPr>
      </w:pPr>
      <w:r>
        <w:rPr>
          <w:rFonts w:ascii="微軟正黑體" w:eastAsia="微軟正黑體" w:hAnsi="微軟正黑體" w:cs="微軟正黑體"/>
          <w:b/>
          <w:bCs/>
        </w:rPr>
        <w:br w:type="page"/>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20"/>
      </w:tblGrid>
      <w:tr w:rsidR="008D1295" w14:paraId="36BE3BF4" w14:textId="77777777" w:rsidTr="00C67FD8">
        <w:trPr>
          <w:trHeight w:val="360"/>
        </w:trPr>
        <w:tc>
          <w:tcPr>
            <w:tcW w:w="9351" w:type="dxa"/>
            <w:gridSpan w:val="2"/>
            <w:shd w:val="clear" w:color="auto" w:fill="FFFF00"/>
            <w:vAlign w:val="center"/>
          </w:tcPr>
          <w:p w14:paraId="7FFA0C7E" w14:textId="77777777" w:rsidR="008D1295" w:rsidRDefault="008D1295" w:rsidP="00C67FD8">
            <w:pP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lastRenderedPageBreak/>
              <w:t>展覽相關圖片</w:t>
            </w:r>
          </w:p>
        </w:tc>
      </w:tr>
      <w:tr w:rsidR="008D1295" w14:paraId="7C514C01" w14:textId="77777777" w:rsidTr="00C67FD8">
        <w:trPr>
          <w:trHeight w:val="360"/>
        </w:trPr>
        <w:tc>
          <w:tcPr>
            <w:tcW w:w="4531" w:type="dxa"/>
            <w:vAlign w:val="center"/>
          </w:tcPr>
          <w:p w14:paraId="3B0ED4FC" w14:textId="77777777" w:rsidR="008D1295" w:rsidRDefault="008D1295"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4820" w:type="dxa"/>
            <w:vAlign w:val="center"/>
          </w:tcPr>
          <w:p w14:paraId="430D9D1D" w14:textId="77777777" w:rsidR="008D1295" w:rsidRDefault="008D1295" w:rsidP="00C67FD8">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8D1295" w14:paraId="2018721D" w14:textId="77777777" w:rsidTr="00894070">
        <w:trPr>
          <w:trHeight w:val="2336"/>
        </w:trPr>
        <w:tc>
          <w:tcPr>
            <w:tcW w:w="4531" w:type="dxa"/>
            <w:tcMar>
              <w:left w:w="28" w:type="dxa"/>
              <w:right w:w="28" w:type="dxa"/>
            </w:tcMar>
            <w:vAlign w:val="center"/>
          </w:tcPr>
          <w:p w14:paraId="55DDC6D6" w14:textId="73B8331B" w:rsidR="008D1295" w:rsidRPr="001600D2" w:rsidRDefault="00894070" w:rsidP="00C67FD8">
            <w:pPr>
              <w:rPr>
                <w:rFonts w:ascii="微軟正黑體" w:eastAsia="微軟正黑體" w:hAnsi="微軟正黑體" w:cs="微軟正黑體"/>
                <w:sz w:val="20"/>
                <w:szCs w:val="20"/>
              </w:rPr>
            </w:pPr>
            <w:r w:rsidRPr="001600D2">
              <w:rPr>
                <w:rFonts w:ascii="微軟正黑體" w:eastAsia="微軟正黑體" w:hAnsi="微軟正黑體" w:cs="微軟正黑體" w:hint="eastAsia"/>
                <w:sz w:val="20"/>
                <w:szCs w:val="20"/>
              </w:rPr>
              <w:t>忠泰集團董事長李忠義表示</w:t>
            </w:r>
            <w:r w:rsidR="001600D2" w:rsidRPr="001600D2">
              <w:rPr>
                <w:rFonts w:ascii="微軟正黑體" w:eastAsia="微軟正黑體" w:hAnsi="微軟正黑體" w:cs="微軟正黑體" w:hint="eastAsia"/>
                <w:sz w:val="20"/>
                <w:szCs w:val="20"/>
              </w:rPr>
              <w:t>，很榮幸再次邀請到安藤忠雄建築師與</w:t>
            </w:r>
            <w:r w:rsidR="001600D2">
              <w:rPr>
                <w:rFonts w:ascii="微軟正黑體" w:eastAsia="微軟正黑體" w:hAnsi="微軟正黑體" w:cs="微軟正黑體" w:hint="eastAsia"/>
                <w:sz w:val="20"/>
                <w:szCs w:val="20"/>
              </w:rPr>
              <w:t>臺灣</w:t>
            </w:r>
            <w:r w:rsidR="001600D2" w:rsidRPr="001600D2">
              <w:rPr>
                <w:rFonts w:ascii="微軟正黑體" w:eastAsia="微軟正黑體" w:hAnsi="微軟正黑體" w:cs="微軟正黑體" w:hint="eastAsia"/>
                <w:sz w:val="20"/>
                <w:szCs w:val="20"/>
              </w:rPr>
              <w:t>觀眾進行交流</w:t>
            </w:r>
            <w:r w:rsidRPr="001600D2">
              <w:rPr>
                <w:rFonts w:ascii="微軟正黑體" w:eastAsia="微軟正黑體" w:hAnsi="微軟正黑體" w:cs="微軟正黑體" w:hint="eastAsia"/>
                <w:sz w:val="20"/>
                <w:szCs w:val="20"/>
              </w:rPr>
              <w:t>©忠泰美術館</w:t>
            </w:r>
          </w:p>
        </w:tc>
        <w:tc>
          <w:tcPr>
            <w:tcW w:w="4820" w:type="dxa"/>
            <w:tcMar>
              <w:left w:w="28" w:type="dxa"/>
              <w:right w:w="28" w:type="dxa"/>
            </w:tcMar>
            <w:vAlign w:val="center"/>
          </w:tcPr>
          <w:p w14:paraId="29042BFE" w14:textId="0AFD491A" w:rsidR="008D1295" w:rsidRPr="00AE1489" w:rsidRDefault="00894070" w:rsidP="00894070">
            <w:pPr>
              <w:jc w:val="center"/>
              <w:rPr>
                <w:rFonts w:ascii="微軟正黑體" w:eastAsia="微軟正黑體" w:hAnsi="微軟正黑體" w:cs="微軟正黑體"/>
                <w:bCs/>
                <w:sz w:val="18"/>
                <w:szCs w:val="18"/>
              </w:rPr>
            </w:pPr>
            <w:r>
              <w:rPr>
                <w:rFonts w:ascii="微軟正黑體" w:eastAsia="微軟正黑體" w:hAnsi="微軟正黑體" w:cs="微軟正黑體"/>
                <w:noProof/>
                <w:sz w:val="20"/>
                <w:szCs w:val="20"/>
              </w:rPr>
              <w:drawing>
                <wp:inline distT="0" distB="0" distL="0" distR="0" wp14:anchorId="1F8C1693" wp14:editId="7E7D01C8">
                  <wp:extent cx="2160000" cy="1440000"/>
                  <wp:effectExtent l="0" t="0" r="0" b="825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8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r>
      <w:tr w:rsidR="008D1295" w14:paraId="0C2962EC" w14:textId="77777777" w:rsidTr="00894070">
        <w:trPr>
          <w:trHeight w:val="2336"/>
        </w:trPr>
        <w:tc>
          <w:tcPr>
            <w:tcW w:w="4531" w:type="dxa"/>
            <w:tcMar>
              <w:left w:w="28" w:type="dxa"/>
              <w:right w:w="28" w:type="dxa"/>
            </w:tcMar>
            <w:vAlign w:val="center"/>
          </w:tcPr>
          <w:p w14:paraId="64DE76E8" w14:textId="4B0845E9" w:rsidR="008D1295" w:rsidRPr="001600D2" w:rsidRDefault="001600D2" w:rsidP="001600D2">
            <w:pPr>
              <w:rPr>
                <w:rFonts w:ascii="微軟正黑體" w:eastAsia="微軟正黑體" w:hAnsi="微軟正黑體" w:cs="微軟正黑體"/>
                <w:sz w:val="20"/>
                <w:szCs w:val="20"/>
              </w:rPr>
            </w:pPr>
            <w:r w:rsidRPr="001600D2">
              <w:rPr>
                <w:rFonts w:ascii="微軟正黑體" w:eastAsia="微軟正黑體" w:hAnsi="微軟正黑體" w:cs="微軟正黑體" w:hint="eastAsia"/>
                <w:sz w:val="20"/>
                <w:szCs w:val="20"/>
              </w:rPr>
              <w:t>安藤忠雄建築師</w:t>
            </w:r>
            <w:r>
              <w:rPr>
                <w:rFonts w:ascii="微軟正黑體" w:eastAsia="微軟正黑體" w:hAnsi="微軟正黑體" w:cs="微軟正黑體" w:hint="eastAsia"/>
                <w:sz w:val="20"/>
                <w:szCs w:val="20"/>
              </w:rPr>
              <w:t>(右)</w:t>
            </w:r>
            <w:r w:rsidRPr="001600D2">
              <w:rPr>
                <w:rFonts w:ascii="微軟正黑體" w:eastAsia="微軟正黑體" w:hAnsi="微軟正黑體" w:cs="微軟正黑體" w:hint="eastAsia"/>
                <w:sz w:val="20"/>
                <w:szCs w:val="20"/>
              </w:rPr>
              <w:t>與策展顧問龍國英</w:t>
            </w:r>
            <w:r>
              <w:rPr>
                <w:rFonts w:ascii="微軟正黑體" w:eastAsia="微軟正黑體" w:hAnsi="微軟正黑體" w:cs="微軟正黑體" w:hint="eastAsia"/>
                <w:sz w:val="20"/>
                <w:szCs w:val="20"/>
              </w:rPr>
              <w:t>(左)</w:t>
            </w:r>
            <w:r w:rsidRPr="001600D2">
              <w:rPr>
                <w:rFonts w:ascii="微軟正黑體" w:eastAsia="微軟正黑體" w:hAnsi="微軟正黑體" w:cs="微軟正黑體" w:hint="eastAsia"/>
                <w:sz w:val="20"/>
                <w:szCs w:val="20"/>
              </w:rPr>
              <w:t>在記者會現場，跨洋連線跟臺灣觀眾打招呼</w:t>
            </w:r>
            <w:r w:rsidR="008D1295" w:rsidRPr="001600D2">
              <w:rPr>
                <w:rFonts w:ascii="微軟正黑體" w:eastAsia="微軟正黑體" w:hAnsi="微軟正黑體" w:cs="微軟正黑體" w:hint="eastAsia"/>
                <w:sz w:val="20"/>
                <w:szCs w:val="20"/>
              </w:rPr>
              <w:t xml:space="preserve"> ©</w:t>
            </w:r>
            <w:r w:rsidR="00894070" w:rsidRPr="001600D2">
              <w:rPr>
                <w:rFonts w:ascii="微軟正黑體" w:eastAsia="微軟正黑體" w:hAnsi="微軟正黑體" w:cs="微軟正黑體" w:hint="eastAsia"/>
                <w:sz w:val="20"/>
                <w:szCs w:val="20"/>
              </w:rPr>
              <w:t>忠泰美術館</w:t>
            </w:r>
          </w:p>
        </w:tc>
        <w:tc>
          <w:tcPr>
            <w:tcW w:w="4820" w:type="dxa"/>
            <w:tcMar>
              <w:left w:w="28" w:type="dxa"/>
              <w:right w:w="28" w:type="dxa"/>
            </w:tcMar>
            <w:vAlign w:val="center"/>
          </w:tcPr>
          <w:p w14:paraId="03841F2F" w14:textId="77777777" w:rsidR="008D1295" w:rsidRDefault="008D1295"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6630757" wp14:editId="32B93377">
                  <wp:extent cx="2160000" cy="1440000"/>
                  <wp:effectExtent l="0" t="0" r="0" b="825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4584A136" w14:textId="7EAD0C43" w:rsidR="001600D2" w:rsidRDefault="001600D2" w:rsidP="00C67FD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FBC5D66" wp14:editId="073BDDFA">
                  <wp:extent cx="2160000" cy="1421280"/>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1421280"/>
                          </a:xfrm>
                          <a:prstGeom prst="rect">
                            <a:avLst/>
                          </a:prstGeom>
                        </pic:spPr>
                      </pic:pic>
                    </a:graphicData>
                  </a:graphic>
                </wp:inline>
              </w:drawing>
            </w:r>
          </w:p>
        </w:tc>
      </w:tr>
      <w:tr w:rsidR="008D1295" w14:paraId="7BCE8CA8" w14:textId="77777777" w:rsidTr="00894070">
        <w:trPr>
          <w:trHeight w:val="2336"/>
        </w:trPr>
        <w:tc>
          <w:tcPr>
            <w:tcW w:w="4531" w:type="dxa"/>
            <w:tcMar>
              <w:left w:w="28" w:type="dxa"/>
              <w:right w:w="28" w:type="dxa"/>
            </w:tcMar>
            <w:vAlign w:val="center"/>
          </w:tcPr>
          <w:p w14:paraId="0E8B88C3" w14:textId="77777777" w:rsidR="008D1295" w:rsidRDefault="00E006FA" w:rsidP="00C67FD8">
            <w:pPr>
              <w:rPr>
                <w:rFonts w:ascii="微軟正黑體" w:eastAsia="微軟正黑體" w:hAnsi="微軟正黑體" w:cs="微軟正黑體"/>
                <w:sz w:val="20"/>
                <w:szCs w:val="20"/>
              </w:rPr>
            </w:pPr>
            <w:r w:rsidRPr="00E006FA">
              <w:rPr>
                <w:rFonts w:ascii="微軟正黑體" w:eastAsia="微軟正黑體" w:hAnsi="微軟正黑體" w:cs="微軟正黑體" w:hint="eastAsia"/>
                <w:sz w:val="20"/>
                <w:szCs w:val="20"/>
              </w:rPr>
              <w:t>《挑戰—安藤忠雄展》主辦與協辦單位長官合影 ©忠泰美術館</w:t>
            </w:r>
          </w:p>
          <w:p w14:paraId="3BAE17C8" w14:textId="77777777" w:rsidR="00245945" w:rsidRDefault="00245945" w:rsidP="00C67FD8">
            <w:pPr>
              <w:rPr>
                <w:rFonts w:ascii="微軟正黑體" w:eastAsia="微軟正黑體" w:hAnsi="微軟正黑體" w:cs="微軟正黑體"/>
                <w:sz w:val="20"/>
                <w:szCs w:val="20"/>
              </w:rPr>
            </w:pPr>
          </w:p>
          <w:p w14:paraId="1C53D671" w14:textId="76EEA147" w:rsidR="00E006FA" w:rsidRDefault="00E006FA" w:rsidP="00C67FD8">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由右至左為：</w:t>
            </w:r>
          </w:p>
          <w:p w14:paraId="757A1057" w14:textId="70E38B55" w:rsidR="000D7D08" w:rsidRDefault="000D7D08" w:rsidP="00C67FD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忠泰美術館 黃姍姍 總監</w:t>
            </w:r>
          </w:p>
          <w:p w14:paraId="64652CDE" w14:textId="15BC06F0" w:rsidR="000D7D08" w:rsidRDefault="000D7D08" w:rsidP="00C67FD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忠泰營造 陳秋雄 總經理</w:t>
            </w:r>
          </w:p>
          <w:p w14:paraId="6962F270" w14:textId="190A0CAD" w:rsidR="000D7D08" w:rsidRDefault="000D7D08" w:rsidP="00C67FD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松山文創園區 陳玉秀 總監</w:t>
            </w:r>
          </w:p>
          <w:p w14:paraId="3194FE6C" w14:textId="2C2FD34D" w:rsidR="000D7D08" w:rsidRDefault="000D7D08" w:rsidP="00C67FD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聯合數位文創 李彥甫 董事長</w:t>
            </w:r>
          </w:p>
          <w:p w14:paraId="41CA008C" w14:textId="44F3EF2A" w:rsidR="000D7D08" w:rsidRPr="000D7D08" w:rsidRDefault="000D7D08" w:rsidP="00C67FD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忠泰集團 洪調進 副董事長</w:t>
            </w:r>
          </w:p>
          <w:p w14:paraId="77D9CA8A"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忠泰集團 李忠義 董事長</w:t>
            </w:r>
          </w:p>
          <w:p w14:paraId="0FB60BB8"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忠泰建築文化藝術基金會 李彥良 執行長</w:t>
            </w:r>
          </w:p>
          <w:p w14:paraId="55EC3C07"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忠泰集團 李彥宏 副董事長</w:t>
            </w:r>
          </w:p>
          <w:p w14:paraId="62C7BC7F"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忠泰集團 李彥靜 財務長</w:t>
            </w:r>
          </w:p>
          <w:p w14:paraId="239739D1"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忠泰建設 瞿世泉 總經理</w:t>
            </w:r>
          </w:p>
          <w:p w14:paraId="7B91CD0E" w14:textId="77777777" w:rsidR="000D7D08" w:rsidRPr="000D7D08" w:rsidRDefault="000D7D08" w:rsidP="000D7D08">
            <w:pPr>
              <w:rPr>
                <w:rFonts w:ascii="微軟正黑體" w:eastAsia="微軟正黑體" w:hAnsi="微軟正黑體" w:cs="微軟正黑體"/>
                <w:sz w:val="20"/>
                <w:szCs w:val="20"/>
              </w:rPr>
            </w:pPr>
            <w:r w:rsidRPr="000D7D08">
              <w:rPr>
                <w:rFonts w:ascii="微軟正黑體" w:eastAsia="微軟正黑體" w:hAnsi="微軟正黑體" w:cs="微軟正黑體" w:hint="eastAsia"/>
                <w:sz w:val="20"/>
                <w:szCs w:val="20"/>
              </w:rPr>
              <w:t>■ 義泰建設 劉憶勳 總經理</w:t>
            </w:r>
          </w:p>
          <w:p w14:paraId="45C839F9" w14:textId="77777777" w:rsidR="000D7D08" w:rsidRPr="000D7D08" w:rsidRDefault="000D7D08" w:rsidP="000D7D08">
            <w:pPr>
              <w:rPr>
                <w:rFonts w:ascii="微軟正黑體" w:eastAsia="微軟正黑體" w:hAnsi="微軟正黑體" w:cs="微軟正黑體"/>
                <w:sz w:val="20"/>
                <w:szCs w:val="20"/>
              </w:rPr>
            </w:pPr>
          </w:p>
          <w:p w14:paraId="2AC4A418" w14:textId="1A0A6866" w:rsidR="00E006FA" w:rsidRPr="00422DB3" w:rsidRDefault="00E006FA" w:rsidP="00C67FD8">
            <w:pPr>
              <w:rPr>
                <w:rFonts w:ascii="微軟正黑體" w:eastAsia="微軟正黑體" w:hAnsi="微軟正黑體" w:cs="微軟正黑體"/>
                <w:color w:val="FF0000"/>
                <w:sz w:val="20"/>
                <w:szCs w:val="20"/>
              </w:rPr>
            </w:pPr>
          </w:p>
        </w:tc>
        <w:tc>
          <w:tcPr>
            <w:tcW w:w="4820" w:type="dxa"/>
            <w:tcMar>
              <w:left w:w="28" w:type="dxa"/>
              <w:right w:w="28" w:type="dxa"/>
            </w:tcMar>
            <w:vAlign w:val="center"/>
          </w:tcPr>
          <w:p w14:paraId="54D7F493" w14:textId="30ED7755" w:rsidR="008D1295" w:rsidRDefault="00CD1479" w:rsidP="00C67FD8">
            <w:pPr>
              <w:jc w:val="center"/>
              <w:rPr>
                <w:sz w:val="20"/>
                <w:szCs w:val="20"/>
              </w:rPr>
            </w:pPr>
            <w:r>
              <w:rPr>
                <w:rFonts w:ascii="微軟正黑體" w:eastAsia="微軟正黑體" w:hAnsi="微軟正黑體" w:cs="微軟正黑體"/>
                <w:noProof/>
                <w:sz w:val="20"/>
                <w:szCs w:val="20"/>
              </w:rPr>
              <w:lastRenderedPageBreak/>
              <w:drawing>
                <wp:inline distT="0" distB="0" distL="0" distR="0" wp14:anchorId="2107CDD3" wp14:editId="529EEE10">
                  <wp:extent cx="2160000" cy="1080000"/>
                  <wp:effectExtent l="0" t="0" r="0" b="635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圖片 8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p>
        </w:tc>
      </w:tr>
    </w:tbl>
    <w:p w14:paraId="1CD3AF55" w14:textId="77777777" w:rsidR="009440C5" w:rsidRDefault="009440C5" w:rsidP="00CD45B9">
      <w:pPr>
        <w:jc w:val="both"/>
        <w:rPr>
          <w:rFonts w:ascii="微軟正黑體" w:eastAsia="微軟正黑體" w:hAnsi="微軟正黑體" w:cs="微軟正黑體"/>
          <w:b/>
          <w:bCs/>
        </w:rPr>
      </w:pPr>
    </w:p>
    <w:p w14:paraId="60266CE0" w14:textId="77777777" w:rsidR="008D1295" w:rsidRDefault="008D1295">
      <w:pPr>
        <w:rPr>
          <w:rFonts w:ascii="微軟正黑體" w:eastAsia="微軟正黑體" w:hAnsi="微軟正黑體" w:cs="微軟正黑體"/>
          <w:b/>
          <w:bCs/>
        </w:rPr>
      </w:pPr>
      <w:r>
        <w:rPr>
          <w:rFonts w:ascii="微軟正黑體" w:eastAsia="微軟正黑體" w:hAnsi="微軟正黑體" w:cs="微軟正黑體"/>
          <w:b/>
          <w:bCs/>
        </w:rPr>
        <w:br w:type="page"/>
      </w:r>
    </w:p>
    <w:p w14:paraId="2B87B655" w14:textId="4E925DD4" w:rsidR="00CD45B9" w:rsidRDefault="00CD45B9" w:rsidP="00CD45B9">
      <w:pPr>
        <w:jc w:val="both"/>
        <w:rPr>
          <w:rFonts w:ascii="微軟正黑體" w:eastAsia="微軟正黑體" w:hAnsi="微軟正黑體" w:cs="微軟正黑體"/>
          <w:b/>
          <w:bCs/>
        </w:rPr>
      </w:pPr>
      <w:r w:rsidRPr="009D3E29">
        <w:rPr>
          <w:rFonts w:ascii="微軟正黑體" w:eastAsia="微軟正黑體" w:hAnsi="微軟正黑體" w:cs="微軟正黑體" w:hint="eastAsia"/>
          <w:b/>
          <w:bCs/>
        </w:rPr>
        <w:lastRenderedPageBreak/>
        <w:t>【附件</w:t>
      </w:r>
      <w:r>
        <w:rPr>
          <w:rFonts w:ascii="微軟正黑體" w:eastAsia="微軟正黑體" w:hAnsi="微軟正黑體" w:cs="微軟正黑體" w:hint="eastAsia"/>
          <w:b/>
          <w:bCs/>
        </w:rPr>
        <w:t>6</w:t>
      </w:r>
      <w:r w:rsidRPr="009D3E29">
        <w:rPr>
          <w:rFonts w:ascii="微軟正黑體" w:eastAsia="微軟正黑體" w:hAnsi="微軟正黑體" w:cs="微軟正黑體" w:hint="eastAsia"/>
          <w:b/>
          <w:bCs/>
        </w:rPr>
        <w:t>－</w:t>
      </w:r>
      <w:r w:rsidRPr="00CD45B9">
        <w:rPr>
          <w:rFonts w:ascii="微軟正黑體" w:eastAsia="微軟正黑體" w:hAnsi="微軟正黑體" w:cs="微軟正黑體" w:hint="eastAsia"/>
          <w:b/>
          <w:bCs/>
        </w:rPr>
        <w:t>周邊商品清單</w:t>
      </w:r>
      <w:r w:rsidRPr="009D3E29">
        <w:rPr>
          <w:rFonts w:ascii="微軟正黑體" w:eastAsia="微軟正黑體" w:hAnsi="微軟正黑體" w:cs="微軟正黑體" w:hint="eastAsia"/>
          <w:b/>
          <w:bCs/>
        </w:rPr>
        <w:t>】</w:t>
      </w:r>
    </w:p>
    <w:tbl>
      <w:tblPr>
        <w:tblStyle w:val="aa"/>
        <w:tblW w:w="5000" w:type="pct"/>
        <w:tblLook w:val="04A0" w:firstRow="1" w:lastRow="0" w:firstColumn="1" w:lastColumn="0" w:noHBand="0" w:noVBand="1"/>
      </w:tblPr>
      <w:tblGrid>
        <w:gridCol w:w="3423"/>
        <w:gridCol w:w="3052"/>
        <w:gridCol w:w="1549"/>
        <w:gridCol w:w="1378"/>
      </w:tblGrid>
      <w:tr w:rsidR="004318CA" w:rsidRPr="004664B7" w14:paraId="44408D5B" w14:textId="77777777" w:rsidTr="004664B7">
        <w:trPr>
          <w:trHeight w:val="439"/>
        </w:trPr>
        <w:tc>
          <w:tcPr>
            <w:tcW w:w="1820" w:type="pct"/>
            <w:shd w:val="clear" w:color="auto" w:fill="D9D9D9" w:themeFill="background1" w:themeFillShade="D9"/>
            <w:vAlign w:val="center"/>
          </w:tcPr>
          <w:p w14:paraId="13D1C873" w14:textId="4EB7FDD9" w:rsidR="004318CA" w:rsidRPr="004664B7" w:rsidRDefault="004318CA" w:rsidP="004664B7">
            <w:pPr>
              <w:spacing w:line="0" w:lineRule="atLeast"/>
              <w:jc w:val="center"/>
              <w:rPr>
                <w:rFonts w:ascii="微軟正黑體" w:eastAsia="微軟正黑體" w:hAnsi="微軟正黑體"/>
                <w:b/>
                <w:bCs/>
                <w:sz w:val="22"/>
                <w:szCs w:val="22"/>
              </w:rPr>
            </w:pPr>
            <w:r w:rsidRPr="004664B7">
              <w:rPr>
                <w:rFonts w:ascii="微軟正黑體" w:eastAsia="微軟正黑體" w:hAnsi="微軟正黑體" w:hint="eastAsia"/>
                <w:b/>
                <w:bCs/>
                <w:sz w:val="22"/>
                <w:szCs w:val="22"/>
              </w:rPr>
              <w:t>商品名稱</w:t>
            </w:r>
          </w:p>
        </w:tc>
        <w:tc>
          <w:tcPr>
            <w:tcW w:w="1623" w:type="pct"/>
            <w:shd w:val="clear" w:color="auto" w:fill="D9D9D9" w:themeFill="background1" w:themeFillShade="D9"/>
            <w:vAlign w:val="center"/>
          </w:tcPr>
          <w:p w14:paraId="21AFC000" w14:textId="7CAD7192" w:rsidR="004318CA" w:rsidRPr="004664B7" w:rsidRDefault="004318CA" w:rsidP="004664B7">
            <w:pPr>
              <w:spacing w:line="0" w:lineRule="atLeast"/>
              <w:jc w:val="center"/>
              <w:rPr>
                <w:rFonts w:ascii="微軟正黑體" w:eastAsia="微軟正黑體" w:hAnsi="微軟正黑體"/>
                <w:b/>
                <w:bCs/>
                <w:sz w:val="22"/>
                <w:szCs w:val="22"/>
              </w:rPr>
            </w:pPr>
            <w:r w:rsidRPr="004664B7">
              <w:rPr>
                <w:rFonts w:ascii="微軟正黑體" w:eastAsia="微軟正黑體" w:hAnsi="微軟正黑體" w:hint="eastAsia"/>
                <w:b/>
                <w:bCs/>
                <w:sz w:val="22"/>
                <w:szCs w:val="22"/>
              </w:rPr>
              <w:t>圖片</w:t>
            </w:r>
          </w:p>
        </w:tc>
        <w:tc>
          <w:tcPr>
            <w:tcW w:w="824" w:type="pct"/>
            <w:shd w:val="clear" w:color="auto" w:fill="D9D9D9" w:themeFill="background1" w:themeFillShade="D9"/>
            <w:vAlign w:val="center"/>
          </w:tcPr>
          <w:p w14:paraId="1060D82F" w14:textId="063294F8" w:rsidR="004318CA" w:rsidRPr="004664B7" w:rsidRDefault="004318CA" w:rsidP="004664B7">
            <w:pPr>
              <w:spacing w:line="0" w:lineRule="atLeast"/>
              <w:jc w:val="center"/>
              <w:rPr>
                <w:rFonts w:ascii="微軟正黑體" w:eastAsia="微軟正黑體" w:hAnsi="微軟正黑體"/>
                <w:b/>
                <w:bCs/>
                <w:sz w:val="22"/>
                <w:szCs w:val="22"/>
              </w:rPr>
            </w:pPr>
            <w:r w:rsidRPr="004664B7">
              <w:rPr>
                <w:rFonts w:ascii="微軟正黑體" w:eastAsia="微軟正黑體" w:hAnsi="微軟正黑體" w:hint="eastAsia"/>
                <w:b/>
                <w:bCs/>
                <w:sz w:val="22"/>
                <w:szCs w:val="22"/>
              </w:rPr>
              <w:t>售價</w:t>
            </w:r>
          </w:p>
        </w:tc>
        <w:tc>
          <w:tcPr>
            <w:tcW w:w="733" w:type="pct"/>
            <w:shd w:val="clear" w:color="auto" w:fill="D9D9D9" w:themeFill="background1" w:themeFillShade="D9"/>
            <w:vAlign w:val="center"/>
          </w:tcPr>
          <w:p w14:paraId="6E5234C0" w14:textId="77777777" w:rsidR="004318CA" w:rsidRPr="004664B7" w:rsidRDefault="004318CA" w:rsidP="004664B7">
            <w:pPr>
              <w:spacing w:line="0" w:lineRule="atLeast"/>
              <w:jc w:val="center"/>
              <w:rPr>
                <w:rFonts w:ascii="微軟正黑體" w:eastAsia="微軟正黑體" w:hAnsi="微軟正黑體"/>
                <w:b/>
                <w:bCs/>
                <w:sz w:val="22"/>
                <w:szCs w:val="22"/>
              </w:rPr>
            </w:pPr>
            <w:r w:rsidRPr="004664B7">
              <w:rPr>
                <w:rFonts w:ascii="微軟正黑體" w:eastAsia="微軟正黑體" w:hAnsi="微軟正黑體" w:hint="eastAsia"/>
                <w:b/>
                <w:bCs/>
                <w:sz w:val="22"/>
                <w:szCs w:val="22"/>
              </w:rPr>
              <w:t>折扣組合</w:t>
            </w:r>
          </w:p>
        </w:tc>
      </w:tr>
      <w:tr w:rsidR="004318CA" w:rsidRPr="004664B7" w14:paraId="0F71A1EB" w14:textId="77777777" w:rsidTr="00542E17">
        <w:trPr>
          <w:trHeight w:val="2252"/>
        </w:trPr>
        <w:tc>
          <w:tcPr>
            <w:tcW w:w="1820" w:type="pct"/>
            <w:vAlign w:val="center"/>
          </w:tcPr>
          <w:p w14:paraId="7D605C43" w14:textId="473D9147" w:rsidR="00542E17"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《挑戰—安藤忠雄展》展覽手冊</w:t>
            </w:r>
          </w:p>
        </w:tc>
        <w:tc>
          <w:tcPr>
            <w:tcW w:w="1623" w:type="pct"/>
            <w:vAlign w:val="center"/>
          </w:tcPr>
          <w:p w14:paraId="48BAB693" w14:textId="7EA813BC"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110A01D2" wp14:editId="6599E579">
                  <wp:extent cx="1749462" cy="1259161"/>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49462" cy="1259161"/>
                          </a:xfrm>
                          <a:prstGeom prst="rect">
                            <a:avLst/>
                          </a:prstGeom>
                          <a:ln>
                            <a:noFill/>
                          </a:ln>
                          <a:extLst>
                            <a:ext uri="{53640926-AAD7-44D8-BBD7-CCE9431645EC}">
                              <a14:shadowObscured xmlns:a14="http://schemas.microsoft.com/office/drawing/2010/main"/>
                            </a:ext>
                          </a:extLst>
                        </pic:spPr>
                      </pic:pic>
                    </a:graphicData>
                  </a:graphic>
                </wp:inline>
              </w:drawing>
            </w:r>
          </w:p>
        </w:tc>
        <w:tc>
          <w:tcPr>
            <w:tcW w:w="824" w:type="pct"/>
            <w:vAlign w:val="center"/>
          </w:tcPr>
          <w:p w14:paraId="169EE386" w14:textId="73BEDD6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1</w:t>
            </w:r>
            <w:r w:rsidR="0006747F">
              <w:rPr>
                <w:rFonts w:ascii="微軟正黑體" w:eastAsia="微軟正黑體" w:hAnsi="微軟正黑體" w:hint="eastAsia"/>
                <w:sz w:val="21"/>
                <w:szCs w:val="21"/>
              </w:rPr>
              <w:t>8</w:t>
            </w:r>
            <w:r w:rsidRPr="004664B7">
              <w:rPr>
                <w:rFonts w:ascii="微軟正黑體" w:eastAsia="微軟正黑體" w:hAnsi="微軟正黑體"/>
                <w:sz w:val="21"/>
                <w:szCs w:val="21"/>
              </w:rPr>
              <w:t>0元</w:t>
            </w:r>
            <w:r w:rsidR="004664B7" w:rsidRPr="004664B7">
              <w:rPr>
                <w:rFonts w:ascii="微軟正黑體" w:eastAsia="微軟正黑體" w:hAnsi="微軟正黑體" w:hint="eastAsia"/>
                <w:sz w:val="21"/>
                <w:szCs w:val="21"/>
              </w:rPr>
              <w:t>／本</w:t>
            </w:r>
          </w:p>
        </w:tc>
        <w:tc>
          <w:tcPr>
            <w:tcW w:w="733" w:type="pct"/>
            <w:vAlign w:val="center"/>
          </w:tcPr>
          <w:p w14:paraId="688B5089" w14:textId="77777777" w:rsidR="004318CA" w:rsidRPr="004664B7" w:rsidRDefault="004318CA" w:rsidP="004318CA">
            <w:pPr>
              <w:spacing w:line="0" w:lineRule="atLeast"/>
              <w:jc w:val="both"/>
              <w:rPr>
                <w:rFonts w:ascii="微軟正黑體" w:eastAsia="微軟正黑體" w:hAnsi="微軟正黑體"/>
                <w:sz w:val="21"/>
                <w:szCs w:val="21"/>
              </w:rPr>
            </w:pPr>
          </w:p>
        </w:tc>
      </w:tr>
      <w:tr w:rsidR="004318CA" w:rsidRPr="004664B7" w14:paraId="08FBD3AC" w14:textId="77777777" w:rsidTr="00DC3155">
        <w:trPr>
          <w:trHeight w:val="1966"/>
        </w:trPr>
        <w:tc>
          <w:tcPr>
            <w:tcW w:w="1820" w:type="pct"/>
            <w:vAlign w:val="center"/>
          </w:tcPr>
          <w:p w14:paraId="1A836F55"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「光之教堂」收藏紀念海報</w:t>
            </w:r>
          </w:p>
        </w:tc>
        <w:tc>
          <w:tcPr>
            <w:tcW w:w="1623" w:type="pct"/>
            <w:vAlign w:val="center"/>
          </w:tcPr>
          <w:p w14:paraId="5FBA4F3B" w14:textId="0AA8B5D3"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05540618" wp14:editId="27F8F74E">
                  <wp:extent cx="1800000" cy="1199873"/>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0000" cy="1199873"/>
                          </a:xfrm>
                          <a:prstGeom prst="rect">
                            <a:avLst/>
                          </a:prstGeom>
                        </pic:spPr>
                      </pic:pic>
                    </a:graphicData>
                  </a:graphic>
                </wp:inline>
              </w:drawing>
            </w:r>
          </w:p>
        </w:tc>
        <w:tc>
          <w:tcPr>
            <w:tcW w:w="824" w:type="pct"/>
            <w:vAlign w:val="center"/>
          </w:tcPr>
          <w:p w14:paraId="680E69D8" w14:textId="35E9941B"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250元</w:t>
            </w:r>
            <w:r w:rsidR="004664B7" w:rsidRPr="004664B7">
              <w:rPr>
                <w:rFonts w:ascii="微軟正黑體" w:eastAsia="微軟正黑體" w:hAnsi="微軟正黑體" w:hint="eastAsia"/>
                <w:sz w:val="21"/>
                <w:szCs w:val="21"/>
              </w:rPr>
              <w:t>／張</w:t>
            </w:r>
          </w:p>
        </w:tc>
        <w:tc>
          <w:tcPr>
            <w:tcW w:w="733" w:type="pct"/>
            <w:vAlign w:val="center"/>
          </w:tcPr>
          <w:p w14:paraId="0BFF7DAE" w14:textId="77777777" w:rsidR="004318CA" w:rsidRPr="004664B7" w:rsidRDefault="004318CA" w:rsidP="004318CA">
            <w:pPr>
              <w:spacing w:line="0" w:lineRule="atLeast"/>
              <w:jc w:val="both"/>
              <w:rPr>
                <w:rFonts w:ascii="微軟正黑體" w:eastAsia="微軟正黑體" w:hAnsi="微軟正黑體"/>
                <w:sz w:val="21"/>
                <w:szCs w:val="21"/>
              </w:rPr>
            </w:pPr>
          </w:p>
        </w:tc>
      </w:tr>
      <w:tr w:rsidR="004318CA" w:rsidRPr="004664B7" w14:paraId="3480BFE5" w14:textId="77777777" w:rsidTr="004664B7">
        <w:trPr>
          <w:trHeight w:val="2007"/>
        </w:trPr>
        <w:tc>
          <w:tcPr>
            <w:tcW w:w="1820" w:type="pct"/>
            <w:vAlign w:val="center"/>
          </w:tcPr>
          <w:p w14:paraId="288E42BA" w14:textId="2ECC2CE9"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安藤忠雄「光之教堂」手繪帆布袋(黑</w:t>
            </w:r>
            <w:r w:rsidR="00B54C96" w:rsidRPr="004664B7">
              <w:rPr>
                <w:rFonts w:ascii="微軟正黑體" w:eastAsia="微軟正黑體" w:hAnsi="微軟正黑體" w:hint="eastAsia"/>
                <w:sz w:val="21"/>
                <w:szCs w:val="21"/>
              </w:rPr>
              <w:t>/米</w:t>
            </w:r>
            <w:r w:rsidRPr="004664B7">
              <w:rPr>
                <w:rFonts w:ascii="微軟正黑體" w:eastAsia="微軟正黑體" w:hAnsi="微軟正黑體" w:hint="eastAsia"/>
                <w:sz w:val="21"/>
                <w:szCs w:val="21"/>
              </w:rPr>
              <w:t>色)</w:t>
            </w:r>
          </w:p>
        </w:tc>
        <w:tc>
          <w:tcPr>
            <w:tcW w:w="1623" w:type="pct"/>
            <w:vAlign w:val="center"/>
          </w:tcPr>
          <w:p w14:paraId="529FCEAB" w14:textId="1620E4C2"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06F490D1" wp14:editId="614DC75D">
                  <wp:extent cx="1799989" cy="1199873"/>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9989" cy="1199873"/>
                          </a:xfrm>
                          <a:prstGeom prst="rect">
                            <a:avLst/>
                          </a:prstGeom>
                        </pic:spPr>
                      </pic:pic>
                    </a:graphicData>
                  </a:graphic>
                </wp:inline>
              </w:drawing>
            </w:r>
          </w:p>
        </w:tc>
        <w:tc>
          <w:tcPr>
            <w:tcW w:w="824" w:type="pct"/>
            <w:vAlign w:val="center"/>
          </w:tcPr>
          <w:p w14:paraId="1CA204AB" w14:textId="4EC021DD"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690元</w:t>
            </w:r>
            <w:r w:rsidR="004664B7" w:rsidRPr="004664B7">
              <w:rPr>
                <w:rFonts w:ascii="微軟正黑體" w:eastAsia="微軟正黑體" w:hAnsi="微軟正黑體" w:hint="eastAsia"/>
                <w:sz w:val="21"/>
                <w:szCs w:val="21"/>
              </w:rPr>
              <w:t>／個</w:t>
            </w:r>
          </w:p>
        </w:tc>
        <w:tc>
          <w:tcPr>
            <w:tcW w:w="733" w:type="pct"/>
            <w:vAlign w:val="center"/>
          </w:tcPr>
          <w:p w14:paraId="0E99E3C6" w14:textId="77777777" w:rsidR="004318CA" w:rsidRPr="004664B7" w:rsidRDefault="004318CA" w:rsidP="004318CA">
            <w:pPr>
              <w:spacing w:line="0" w:lineRule="atLeast"/>
              <w:jc w:val="both"/>
              <w:rPr>
                <w:rFonts w:ascii="微軟正黑體" w:eastAsia="微軟正黑體" w:hAnsi="微軟正黑體"/>
                <w:sz w:val="21"/>
                <w:szCs w:val="21"/>
              </w:rPr>
            </w:pPr>
          </w:p>
        </w:tc>
      </w:tr>
      <w:tr w:rsidR="004318CA" w:rsidRPr="004664B7" w14:paraId="7D72B494" w14:textId="77777777" w:rsidTr="004664B7">
        <w:trPr>
          <w:trHeight w:val="408"/>
        </w:trPr>
        <w:tc>
          <w:tcPr>
            <w:tcW w:w="1820" w:type="pct"/>
            <w:vAlign w:val="center"/>
          </w:tcPr>
          <w:p w14:paraId="550AD9D2" w14:textId="26822733" w:rsidR="00B54C96" w:rsidRPr="004664B7" w:rsidRDefault="00B54C96" w:rsidP="00B54C96">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A</w:t>
            </w:r>
            <w:r w:rsidRPr="004664B7">
              <w:rPr>
                <w:rFonts w:ascii="微軟正黑體" w:eastAsia="微軟正黑體" w:hAnsi="微軟正黑體"/>
                <w:sz w:val="21"/>
                <w:szCs w:val="21"/>
              </w:rPr>
              <w:t>4資料</w:t>
            </w:r>
            <w:r w:rsidRPr="004664B7">
              <w:rPr>
                <w:rFonts w:ascii="微軟正黑體" w:eastAsia="微軟正黑體" w:hAnsi="微軟正黑體" w:hint="eastAsia"/>
                <w:sz w:val="21"/>
                <w:szCs w:val="21"/>
              </w:rPr>
              <w:t>夾</w:t>
            </w:r>
            <w:r w:rsidR="004664B7" w:rsidRPr="004664B7">
              <w:rPr>
                <w:rFonts w:ascii="微軟正黑體" w:eastAsia="微軟正黑體" w:hAnsi="微軟正黑體" w:hint="eastAsia"/>
                <w:sz w:val="21"/>
                <w:szCs w:val="21"/>
              </w:rPr>
              <w:t>（共四款）</w:t>
            </w:r>
          </w:p>
          <w:p w14:paraId="1C533C1C" w14:textId="02E0BAEB" w:rsidR="00B54C96" w:rsidRPr="004664B7" w:rsidRDefault="00B54C96" w:rsidP="00B54C96">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w:t>
            </w:r>
            <w:r w:rsidRPr="004664B7">
              <w:rPr>
                <w:rFonts w:ascii="微軟正黑體" w:eastAsia="微軟正黑體" w:hAnsi="微軟正黑體"/>
                <w:sz w:val="21"/>
                <w:szCs w:val="21"/>
              </w:rPr>
              <w:t>光之教堂</w:t>
            </w:r>
            <w:r w:rsidRPr="004664B7">
              <w:rPr>
                <w:rFonts w:ascii="微軟正黑體" w:eastAsia="微軟正黑體" w:hAnsi="微軟正黑體" w:hint="eastAsia"/>
                <w:sz w:val="21"/>
                <w:szCs w:val="21"/>
              </w:rPr>
              <w:t>」</w:t>
            </w:r>
            <w:r w:rsidR="004664B7" w:rsidRPr="004664B7">
              <w:rPr>
                <w:rFonts w:ascii="微軟正黑體" w:eastAsia="微軟正黑體" w:hAnsi="微軟正黑體" w:hint="eastAsia"/>
                <w:sz w:val="21"/>
                <w:szCs w:val="21"/>
              </w:rPr>
              <w:t>（左上）</w:t>
            </w:r>
          </w:p>
          <w:p w14:paraId="4035CA73" w14:textId="5AD45750" w:rsidR="00B54C96" w:rsidRPr="004664B7" w:rsidRDefault="00B54C96" w:rsidP="00B54C96">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w:t>
            </w:r>
            <w:r w:rsidRPr="004664B7">
              <w:rPr>
                <w:rFonts w:ascii="微軟正黑體" w:eastAsia="微軟正黑體" w:hAnsi="微軟正黑體"/>
                <w:sz w:val="21"/>
                <w:szCs w:val="21"/>
              </w:rPr>
              <w:t>光之教堂</w:t>
            </w:r>
            <w:r w:rsidRPr="004664B7">
              <w:rPr>
                <w:rFonts w:ascii="微軟正黑體" w:eastAsia="微軟正黑體" w:hAnsi="微軟正黑體" w:hint="eastAsia"/>
                <w:sz w:val="21"/>
                <w:szCs w:val="21"/>
              </w:rPr>
              <w:t>基地圖」</w:t>
            </w:r>
            <w:r w:rsidR="004664B7" w:rsidRPr="004664B7">
              <w:rPr>
                <w:rFonts w:ascii="微軟正黑體" w:eastAsia="微軟正黑體" w:hAnsi="微軟正黑體" w:hint="eastAsia"/>
                <w:sz w:val="21"/>
                <w:szCs w:val="21"/>
              </w:rPr>
              <w:t>（左下）</w:t>
            </w:r>
          </w:p>
          <w:p w14:paraId="5BFDD76D" w14:textId="38E29ECF" w:rsidR="004318CA" w:rsidRPr="004664B7" w:rsidRDefault="00B54C96" w:rsidP="00B54C96">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「水之教堂基地圖</w:t>
            </w:r>
            <w:r w:rsidRPr="004664B7">
              <w:rPr>
                <w:rFonts w:ascii="微軟正黑體" w:eastAsia="微軟正黑體" w:hAnsi="微軟正黑體"/>
                <w:sz w:val="21"/>
                <w:szCs w:val="21"/>
              </w:rPr>
              <w:softHyphen/>
            </w:r>
            <w:r w:rsidRPr="004664B7">
              <w:rPr>
                <w:rFonts w:ascii="微軟正黑體" w:eastAsia="微軟正黑體" w:hAnsi="微軟正黑體" w:hint="eastAsia"/>
                <w:sz w:val="21"/>
                <w:szCs w:val="21"/>
              </w:rPr>
              <w:t>」</w:t>
            </w:r>
            <w:r w:rsidR="004664B7" w:rsidRPr="004664B7">
              <w:rPr>
                <w:rFonts w:ascii="微軟正黑體" w:eastAsia="微軟正黑體" w:hAnsi="微軟正黑體" w:hint="eastAsia"/>
                <w:sz w:val="21"/>
                <w:szCs w:val="21"/>
              </w:rPr>
              <w:t>（右上）</w:t>
            </w:r>
          </w:p>
          <w:p w14:paraId="7EA3D721" w14:textId="43D5C6C9" w:rsidR="004664B7" w:rsidRPr="004664B7" w:rsidRDefault="004664B7" w:rsidP="00B54C96">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「住吉的長屋</w:t>
            </w:r>
            <w:r w:rsidRPr="004664B7">
              <w:rPr>
                <w:rFonts w:ascii="微軟正黑體" w:eastAsia="微軟正黑體" w:hAnsi="微軟正黑體"/>
                <w:sz w:val="21"/>
                <w:szCs w:val="21"/>
              </w:rPr>
              <w:softHyphen/>
            </w:r>
            <w:r w:rsidRPr="004664B7">
              <w:rPr>
                <w:rFonts w:ascii="微軟正黑體" w:eastAsia="微軟正黑體" w:hAnsi="微軟正黑體" w:hint="eastAsia"/>
                <w:sz w:val="21"/>
                <w:szCs w:val="21"/>
              </w:rPr>
              <w:t>—東宅」（右下）</w:t>
            </w:r>
          </w:p>
        </w:tc>
        <w:tc>
          <w:tcPr>
            <w:tcW w:w="1623" w:type="pct"/>
            <w:vAlign w:val="center"/>
          </w:tcPr>
          <w:p w14:paraId="15B37D08" w14:textId="24AD4418" w:rsidR="004318CA" w:rsidRPr="004664B7" w:rsidRDefault="00B54C96"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261A1C4B" wp14:editId="5EAF1918">
                  <wp:extent cx="1799989" cy="1199872"/>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99989" cy="1199872"/>
                          </a:xfrm>
                          <a:prstGeom prst="rect">
                            <a:avLst/>
                          </a:prstGeom>
                        </pic:spPr>
                      </pic:pic>
                    </a:graphicData>
                  </a:graphic>
                </wp:inline>
              </w:drawing>
            </w:r>
          </w:p>
        </w:tc>
        <w:tc>
          <w:tcPr>
            <w:tcW w:w="824" w:type="pct"/>
            <w:vAlign w:val="center"/>
          </w:tcPr>
          <w:p w14:paraId="69AA0E1D" w14:textId="2E795BAC"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80元</w:t>
            </w:r>
            <w:r w:rsidR="004664B7" w:rsidRPr="004664B7">
              <w:rPr>
                <w:rFonts w:ascii="微軟正黑體" w:eastAsia="微軟正黑體" w:hAnsi="微軟正黑體" w:hint="eastAsia"/>
                <w:sz w:val="21"/>
                <w:szCs w:val="21"/>
              </w:rPr>
              <w:t>／個</w:t>
            </w:r>
          </w:p>
        </w:tc>
        <w:tc>
          <w:tcPr>
            <w:tcW w:w="733" w:type="pct"/>
            <w:vAlign w:val="center"/>
          </w:tcPr>
          <w:p w14:paraId="73C68F5A"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4款全購入</w:t>
            </w:r>
          </w:p>
          <w:p w14:paraId="23767119"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300元</w:t>
            </w:r>
          </w:p>
        </w:tc>
      </w:tr>
      <w:tr w:rsidR="004318CA" w:rsidRPr="004664B7" w14:paraId="3CB37B80" w14:textId="77777777" w:rsidTr="004664B7">
        <w:trPr>
          <w:trHeight w:val="2160"/>
        </w:trPr>
        <w:tc>
          <w:tcPr>
            <w:tcW w:w="1820" w:type="pct"/>
            <w:vAlign w:val="center"/>
          </w:tcPr>
          <w:p w14:paraId="5EE1FC76"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「攝影系列」明信片套組</w:t>
            </w:r>
            <w:r w:rsidRPr="004664B7">
              <w:rPr>
                <w:rFonts w:ascii="微軟正黑體" w:eastAsia="微軟正黑體" w:hAnsi="微軟正黑體"/>
                <w:sz w:val="21"/>
                <w:szCs w:val="21"/>
              </w:rPr>
              <w:t>(6入裝)</w:t>
            </w:r>
          </w:p>
        </w:tc>
        <w:tc>
          <w:tcPr>
            <w:tcW w:w="1623" w:type="pct"/>
            <w:vAlign w:val="center"/>
          </w:tcPr>
          <w:p w14:paraId="0C5C8E30" w14:textId="6A0C176C"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6CEB7382" wp14:editId="71B315D0">
                  <wp:extent cx="1799989" cy="1199872"/>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99989" cy="1199872"/>
                          </a:xfrm>
                          <a:prstGeom prst="rect">
                            <a:avLst/>
                          </a:prstGeom>
                        </pic:spPr>
                      </pic:pic>
                    </a:graphicData>
                  </a:graphic>
                </wp:inline>
              </w:drawing>
            </w:r>
          </w:p>
        </w:tc>
        <w:tc>
          <w:tcPr>
            <w:tcW w:w="824" w:type="pct"/>
            <w:vAlign w:val="center"/>
          </w:tcPr>
          <w:p w14:paraId="5A0F3CB9" w14:textId="0F5D60F0"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300元</w:t>
            </w:r>
          </w:p>
        </w:tc>
        <w:tc>
          <w:tcPr>
            <w:tcW w:w="733" w:type="pct"/>
            <w:vMerge w:val="restart"/>
            <w:vAlign w:val="center"/>
          </w:tcPr>
          <w:p w14:paraId="3A94E1DD"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3組全購入</w:t>
            </w:r>
          </w:p>
          <w:p w14:paraId="7CA9B8F1"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700元</w:t>
            </w:r>
          </w:p>
        </w:tc>
      </w:tr>
      <w:tr w:rsidR="004318CA" w:rsidRPr="004664B7" w14:paraId="67C39612" w14:textId="77777777" w:rsidTr="004664B7">
        <w:trPr>
          <w:trHeight w:val="2243"/>
        </w:trPr>
        <w:tc>
          <w:tcPr>
            <w:tcW w:w="1820" w:type="pct"/>
            <w:vAlign w:val="center"/>
          </w:tcPr>
          <w:p w14:paraId="12E7C810"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t>「手稿系列」明信片套組</w:t>
            </w:r>
            <w:r w:rsidRPr="004664B7">
              <w:rPr>
                <w:rFonts w:ascii="微軟正黑體" w:eastAsia="微軟正黑體" w:hAnsi="微軟正黑體"/>
                <w:sz w:val="21"/>
                <w:szCs w:val="21"/>
              </w:rPr>
              <w:t>(6入裝)</w:t>
            </w:r>
          </w:p>
        </w:tc>
        <w:tc>
          <w:tcPr>
            <w:tcW w:w="1623" w:type="pct"/>
            <w:vAlign w:val="center"/>
          </w:tcPr>
          <w:p w14:paraId="62A05F36" w14:textId="522B4723"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6154FB9B" wp14:editId="6A08CA30">
                  <wp:extent cx="1799989" cy="1199873"/>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9989" cy="1199873"/>
                          </a:xfrm>
                          <a:prstGeom prst="rect">
                            <a:avLst/>
                          </a:prstGeom>
                        </pic:spPr>
                      </pic:pic>
                    </a:graphicData>
                  </a:graphic>
                </wp:inline>
              </w:drawing>
            </w:r>
          </w:p>
        </w:tc>
        <w:tc>
          <w:tcPr>
            <w:tcW w:w="824" w:type="pct"/>
            <w:vAlign w:val="center"/>
          </w:tcPr>
          <w:p w14:paraId="5F469F04" w14:textId="55C7875A"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300元</w:t>
            </w:r>
          </w:p>
        </w:tc>
        <w:tc>
          <w:tcPr>
            <w:tcW w:w="733" w:type="pct"/>
            <w:vMerge/>
            <w:vAlign w:val="center"/>
          </w:tcPr>
          <w:p w14:paraId="334F3565" w14:textId="77777777" w:rsidR="004318CA" w:rsidRPr="004664B7" w:rsidRDefault="004318CA" w:rsidP="004318CA">
            <w:pPr>
              <w:spacing w:line="0" w:lineRule="atLeast"/>
              <w:jc w:val="both"/>
              <w:rPr>
                <w:rFonts w:ascii="微軟正黑體" w:eastAsia="微軟正黑體" w:hAnsi="微軟正黑體"/>
                <w:sz w:val="21"/>
                <w:szCs w:val="21"/>
              </w:rPr>
            </w:pPr>
          </w:p>
        </w:tc>
      </w:tr>
      <w:tr w:rsidR="004318CA" w:rsidRPr="004664B7" w14:paraId="2B306C28" w14:textId="77777777" w:rsidTr="004664B7">
        <w:trPr>
          <w:trHeight w:val="2172"/>
        </w:trPr>
        <w:tc>
          <w:tcPr>
            <w:tcW w:w="1820" w:type="pct"/>
            <w:vAlign w:val="center"/>
          </w:tcPr>
          <w:p w14:paraId="1876F5C7" w14:textId="77777777"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hint="eastAsia"/>
                <w:sz w:val="21"/>
                <w:szCs w:val="21"/>
              </w:rPr>
              <w:lastRenderedPageBreak/>
              <w:t>「安藤忠雄精選系列」明信片套組</w:t>
            </w:r>
            <w:r w:rsidRPr="004664B7">
              <w:rPr>
                <w:rFonts w:ascii="微軟正黑體" w:eastAsia="微軟正黑體" w:hAnsi="微軟正黑體"/>
                <w:sz w:val="21"/>
                <w:szCs w:val="21"/>
              </w:rPr>
              <w:t>(</w:t>
            </w:r>
            <w:r w:rsidRPr="004664B7">
              <w:rPr>
                <w:rFonts w:ascii="微軟正黑體" w:eastAsia="微軟正黑體" w:hAnsi="微軟正黑體" w:hint="eastAsia"/>
                <w:sz w:val="21"/>
                <w:szCs w:val="21"/>
              </w:rPr>
              <w:t>3</w:t>
            </w:r>
            <w:r w:rsidRPr="004664B7">
              <w:rPr>
                <w:rFonts w:ascii="微軟正黑體" w:eastAsia="微軟正黑體" w:hAnsi="微軟正黑體"/>
                <w:sz w:val="21"/>
                <w:szCs w:val="21"/>
              </w:rPr>
              <w:t>入裝)</w:t>
            </w:r>
          </w:p>
        </w:tc>
        <w:tc>
          <w:tcPr>
            <w:tcW w:w="1623" w:type="pct"/>
            <w:vAlign w:val="center"/>
          </w:tcPr>
          <w:p w14:paraId="457373D4" w14:textId="05805AC8"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282756B7" wp14:editId="47003CF0">
                  <wp:extent cx="1799989" cy="1199873"/>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9989" cy="1199873"/>
                          </a:xfrm>
                          <a:prstGeom prst="rect">
                            <a:avLst/>
                          </a:prstGeom>
                        </pic:spPr>
                      </pic:pic>
                    </a:graphicData>
                  </a:graphic>
                </wp:inline>
              </w:drawing>
            </w:r>
          </w:p>
        </w:tc>
        <w:tc>
          <w:tcPr>
            <w:tcW w:w="824" w:type="pct"/>
            <w:vAlign w:val="center"/>
          </w:tcPr>
          <w:p w14:paraId="1D909A82" w14:textId="747C776D" w:rsidR="004318CA" w:rsidRPr="004664B7" w:rsidRDefault="004318CA" w:rsidP="004318CA">
            <w:pPr>
              <w:spacing w:line="0" w:lineRule="atLeast"/>
              <w:jc w:val="both"/>
              <w:rPr>
                <w:rFonts w:ascii="微軟正黑體" w:eastAsia="微軟正黑體" w:hAnsi="微軟正黑體"/>
                <w:sz w:val="21"/>
                <w:szCs w:val="21"/>
              </w:rPr>
            </w:pPr>
            <w:r w:rsidRPr="004664B7">
              <w:rPr>
                <w:rFonts w:ascii="微軟正黑體" w:eastAsia="微軟正黑體" w:hAnsi="微軟正黑體"/>
                <w:sz w:val="21"/>
                <w:szCs w:val="21"/>
              </w:rPr>
              <w:t>1</w:t>
            </w:r>
            <w:r w:rsidR="002C7BBE">
              <w:rPr>
                <w:rFonts w:ascii="微軟正黑體" w:eastAsia="微軟正黑體" w:hAnsi="微軟正黑體" w:hint="eastAsia"/>
                <w:sz w:val="21"/>
                <w:szCs w:val="21"/>
              </w:rPr>
              <w:t>8</w:t>
            </w:r>
            <w:r w:rsidRPr="004664B7">
              <w:rPr>
                <w:rFonts w:ascii="微軟正黑體" w:eastAsia="微軟正黑體" w:hAnsi="微軟正黑體"/>
                <w:sz w:val="21"/>
                <w:szCs w:val="21"/>
              </w:rPr>
              <w:t>0元</w:t>
            </w:r>
          </w:p>
        </w:tc>
        <w:tc>
          <w:tcPr>
            <w:tcW w:w="733" w:type="pct"/>
            <w:vMerge/>
            <w:vAlign w:val="center"/>
          </w:tcPr>
          <w:p w14:paraId="4F842379" w14:textId="77777777" w:rsidR="004318CA" w:rsidRPr="004664B7" w:rsidRDefault="004318CA" w:rsidP="004318CA">
            <w:pPr>
              <w:spacing w:line="0" w:lineRule="atLeast"/>
              <w:jc w:val="both"/>
              <w:rPr>
                <w:rFonts w:ascii="微軟正黑體" w:eastAsia="微軟正黑體" w:hAnsi="微軟正黑體"/>
                <w:sz w:val="21"/>
                <w:szCs w:val="21"/>
              </w:rPr>
            </w:pPr>
          </w:p>
        </w:tc>
      </w:tr>
    </w:tbl>
    <w:p w14:paraId="7CE8B426" w14:textId="0E6B03C6" w:rsidR="00544154" w:rsidRPr="00165C02" w:rsidRDefault="00544154" w:rsidP="00C74072">
      <w:pPr>
        <w:spacing w:line="0" w:lineRule="atLeast"/>
        <w:jc w:val="both"/>
        <w:rPr>
          <w:rFonts w:ascii="微軟正黑體" w:eastAsia="微軟正黑體" w:hAnsi="微軟正黑體" w:cs="微軟正黑體"/>
          <w:b/>
          <w:bCs/>
          <w:sz w:val="22"/>
          <w:szCs w:val="22"/>
        </w:rPr>
      </w:pPr>
    </w:p>
    <w:tbl>
      <w:tblPr>
        <w:tblStyle w:val="aa"/>
        <w:tblW w:w="5000" w:type="pct"/>
        <w:tblLook w:val="04A0" w:firstRow="1" w:lastRow="0" w:firstColumn="1" w:lastColumn="0" w:noHBand="0" w:noVBand="1"/>
      </w:tblPr>
      <w:tblGrid>
        <w:gridCol w:w="6516"/>
        <w:gridCol w:w="2886"/>
      </w:tblGrid>
      <w:tr w:rsidR="00544154" w:rsidRPr="004664B7" w14:paraId="67D889BE" w14:textId="77777777" w:rsidTr="002F49B1">
        <w:trPr>
          <w:trHeight w:val="2009"/>
        </w:trPr>
        <w:tc>
          <w:tcPr>
            <w:tcW w:w="3465" w:type="pct"/>
            <w:vAlign w:val="center"/>
          </w:tcPr>
          <w:p w14:paraId="6C184833" w14:textId="11ED9AB4" w:rsidR="00544154" w:rsidRPr="00544154" w:rsidRDefault="00544154" w:rsidP="00A95B12">
            <w:pPr>
              <w:spacing w:line="0" w:lineRule="atLeast"/>
              <w:jc w:val="both"/>
              <w:rPr>
                <w:rFonts w:ascii="微軟正黑體" w:eastAsia="微軟正黑體" w:hAnsi="微軟正黑體" w:cs="微軟正黑體"/>
                <w:sz w:val="22"/>
                <w:szCs w:val="22"/>
              </w:rPr>
            </w:pPr>
            <w:r w:rsidRPr="00544154">
              <w:rPr>
                <w:rFonts w:ascii="微軟正黑體" w:eastAsia="微軟正黑體" w:hAnsi="微軟正黑體" w:cs="微軟正黑體" w:hint="eastAsia"/>
                <w:sz w:val="22"/>
                <w:szCs w:val="22"/>
              </w:rPr>
              <w:t>周邊商品單筆消費滿3000元（含）以上，即可以180元加購展覽手冊（含一張安藤忠雄簽名繪卡），限量350組，售完為止</w:t>
            </w:r>
          </w:p>
        </w:tc>
        <w:tc>
          <w:tcPr>
            <w:tcW w:w="1535" w:type="pct"/>
            <w:vAlign w:val="center"/>
          </w:tcPr>
          <w:p w14:paraId="7A96B786" w14:textId="77777777" w:rsidR="00544154" w:rsidRPr="004664B7" w:rsidRDefault="00544154" w:rsidP="00A95B12">
            <w:pPr>
              <w:spacing w:line="0" w:lineRule="atLeast"/>
              <w:jc w:val="both"/>
              <w:rPr>
                <w:rFonts w:ascii="微軟正黑體" w:eastAsia="微軟正黑體" w:hAnsi="微軟正黑體"/>
                <w:sz w:val="21"/>
                <w:szCs w:val="21"/>
              </w:rPr>
            </w:pPr>
            <w:r w:rsidRPr="004664B7">
              <w:rPr>
                <w:rFonts w:ascii="微軟正黑體" w:eastAsia="微軟正黑體" w:hAnsi="微軟正黑體"/>
                <w:noProof/>
                <w:sz w:val="21"/>
                <w:szCs w:val="21"/>
              </w:rPr>
              <w:drawing>
                <wp:inline distT="0" distB="0" distL="0" distR="0" wp14:anchorId="79291BD5" wp14:editId="699419FD">
                  <wp:extent cx="1673972" cy="1199873"/>
                  <wp:effectExtent l="0" t="0" r="254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73972" cy="1199873"/>
                          </a:xfrm>
                          <a:prstGeom prst="rect">
                            <a:avLst/>
                          </a:prstGeom>
                        </pic:spPr>
                      </pic:pic>
                    </a:graphicData>
                  </a:graphic>
                </wp:inline>
              </w:drawing>
            </w:r>
          </w:p>
        </w:tc>
      </w:tr>
      <w:tr w:rsidR="00A932D4" w:rsidRPr="004664B7" w14:paraId="0E240CA3" w14:textId="77777777" w:rsidTr="002F49B1">
        <w:trPr>
          <w:trHeight w:val="2009"/>
        </w:trPr>
        <w:tc>
          <w:tcPr>
            <w:tcW w:w="3465" w:type="pct"/>
            <w:vAlign w:val="center"/>
          </w:tcPr>
          <w:p w14:paraId="2A7F6E4C" w14:textId="2CF7A336" w:rsidR="00A932D4" w:rsidRPr="00544154" w:rsidRDefault="00A932D4" w:rsidP="00A95B12">
            <w:pPr>
              <w:spacing w:line="0" w:lineRule="atLeast"/>
              <w:jc w:val="both"/>
              <w:rPr>
                <w:rFonts w:ascii="微軟正黑體" w:eastAsia="微軟正黑體" w:hAnsi="微軟正黑體" w:cs="微軟正黑體"/>
                <w:sz w:val="22"/>
                <w:szCs w:val="22"/>
              </w:rPr>
            </w:pPr>
            <w:r>
              <w:rPr>
                <w:rFonts w:ascii="微軟正黑體" w:eastAsia="微軟正黑體" w:hAnsi="微軟正黑體" w:cs="微軟正黑體" w:hint="eastAsia"/>
                <w:sz w:val="22"/>
                <w:szCs w:val="22"/>
              </w:rPr>
              <w:t>周邊商品全覽圖</w:t>
            </w:r>
          </w:p>
        </w:tc>
        <w:tc>
          <w:tcPr>
            <w:tcW w:w="1535" w:type="pct"/>
            <w:vAlign w:val="center"/>
          </w:tcPr>
          <w:p w14:paraId="75B7256F" w14:textId="40A3E311" w:rsidR="00A932D4" w:rsidRPr="004664B7" w:rsidRDefault="00A932D4" w:rsidP="00A95B12">
            <w:pPr>
              <w:spacing w:line="0" w:lineRule="atLeast"/>
              <w:jc w:val="both"/>
              <w:rPr>
                <w:rFonts w:ascii="微軟正黑體" w:eastAsia="微軟正黑體" w:hAnsi="微軟正黑體"/>
                <w:noProof/>
                <w:sz w:val="21"/>
                <w:szCs w:val="21"/>
              </w:rPr>
            </w:pPr>
            <w:r w:rsidRPr="004664B7">
              <w:rPr>
                <w:rFonts w:ascii="微軟正黑體" w:eastAsia="微軟正黑體" w:hAnsi="微軟正黑體"/>
                <w:noProof/>
                <w:sz w:val="21"/>
                <w:szCs w:val="21"/>
              </w:rPr>
              <w:drawing>
                <wp:inline distT="0" distB="0" distL="0" distR="0" wp14:anchorId="6A4ADF69" wp14:editId="0103687F">
                  <wp:extent cx="1673972" cy="1115869"/>
                  <wp:effectExtent l="0" t="0" r="254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73972" cy="1115869"/>
                          </a:xfrm>
                          <a:prstGeom prst="rect">
                            <a:avLst/>
                          </a:prstGeom>
                        </pic:spPr>
                      </pic:pic>
                    </a:graphicData>
                  </a:graphic>
                </wp:inline>
              </w:drawing>
            </w:r>
          </w:p>
        </w:tc>
      </w:tr>
    </w:tbl>
    <w:p w14:paraId="2A6C363A" w14:textId="77777777" w:rsidR="00544154" w:rsidRPr="00FE79FB" w:rsidRDefault="00544154" w:rsidP="00C74072">
      <w:pPr>
        <w:spacing w:line="0" w:lineRule="atLeast"/>
        <w:jc w:val="both"/>
        <w:rPr>
          <w:rFonts w:ascii="微軟正黑體" w:eastAsia="微軟正黑體" w:hAnsi="微軟正黑體" w:cs="微軟正黑體"/>
          <w:sz w:val="22"/>
          <w:szCs w:val="22"/>
        </w:rPr>
      </w:pPr>
    </w:p>
    <w:sectPr w:rsidR="00544154" w:rsidRPr="00FE79FB">
      <w:headerReference w:type="default" r:id="rId69"/>
      <w:footerReference w:type="default" r:id="rId70"/>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72B5" w14:textId="77777777" w:rsidR="00696346" w:rsidRDefault="00696346">
      <w:r>
        <w:separator/>
      </w:r>
    </w:p>
  </w:endnote>
  <w:endnote w:type="continuationSeparator" w:id="0">
    <w:p w14:paraId="69DF5E1D" w14:textId="77777777" w:rsidR="00696346" w:rsidRDefault="0069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altName w:val="Calibri"/>
    <w:charset w:val="00"/>
    <w:family w:val="swiss"/>
    <w:pitch w:val="variable"/>
    <w:sig w:usb0="00000003" w:usb1="0200E4B4"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14:paraId="3AC90D85" w14:textId="09C3B486"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媒體聯絡人│李燕姍 02-8772-6757#3531</w:t>
    </w:r>
    <w:r w:rsidR="00860036">
      <w:rPr>
        <w:rFonts w:ascii="微軟正黑體" w:eastAsia="微軟正黑體" w:hAnsi="微軟正黑體" w:cs="微軟正黑體"/>
        <w:b/>
        <w:color w:val="000000"/>
        <w:sz w:val="22"/>
        <w:szCs w:val="22"/>
      </w:rPr>
      <w:t xml:space="preserve"> / 0920-839-757</w:t>
    </w:r>
    <w:r>
      <w:rPr>
        <w:rFonts w:ascii="微軟正黑體" w:eastAsia="微軟正黑體" w:hAnsi="微軟正黑體" w:cs="微軟正黑體"/>
        <w:b/>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D67DA" w14:textId="77777777" w:rsidR="00696346" w:rsidRDefault="00696346">
      <w:r>
        <w:separator/>
      </w:r>
    </w:p>
  </w:footnote>
  <w:footnote w:type="continuationSeparator" w:id="0">
    <w:p w14:paraId="336ADB76" w14:textId="77777777" w:rsidR="00696346" w:rsidRDefault="00696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0B27" w14:textId="7428AEF0" w:rsidR="005E7D94" w:rsidRPr="00705BB0" w:rsidRDefault="0056499D">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sidRPr="00705BB0">
      <w:rPr>
        <w:rFonts w:ascii="微軟正黑體" w:eastAsia="微軟正黑體" w:hAnsi="微軟正黑體" w:cs="微軟正黑體" w:hint="eastAsia"/>
        <w:color w:val="000000"/>
        <w:sz w:val="18"/>
        <w:szCs w:val="18"/>
      </w:rPr>
      <w:t>忠泰美術館</w:t>
    </w:r>
    <w:r w:rsidR="009E7A20" w:rsidRPr="00705BB0">
      <w:rPr>
        <w:noProof/>
        <w:sz w:val="18"/>
        <w:szCs w:val="18"/>
      </w:rPr>
      <w:drawing>
        <wp:anchor distT="0" distB="0" distL="114300" distR="114300" simplePos="0" relativeHeight="251658240" behindDoc="0" locked="0" layoutInCell="1" hidden="0" allowOverlap="1" wp14:anchorId="38931821" wp14:editId="0F66D3BC">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00402BFE" w:rsidRPr="00402BFE">
      <w:rPr>
        <w:rFonts w:ascii="微軟正黑體" w:eastAsia="微軟正黑體" w:hAnsi="微軟正黑體" w:cs="微軟正黑體" w:hint="eastAsia"/>
        <w:color w:val="000000"/>
        <w:sz w:val="18"/>
        <w:szCs w:val="18"/>
      </w:rPr>
      <w:t>《挑戰—安藤忠雄展》</w:t>
    </w:r>
  </w:p>
  <w:p w14:paraId="269AAB9F" w14:textId="7A6F21BF" w:rsidR="009E7A20" w:rsidRPr="00705BB0" w:rsidRDefault="00494DEA" w:rsidP="00494DEA">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sidRPr="00494DEA">
      <w:rPr>
        <w:rFonts w:ascii="微軟正黑體" w:eastAsia="微軟正黑體" w:hAnsi="微軟正黑體" w:cs="微軟正黑體" w:hint="eastAsia"/>
        <w:color w:val="000000"/>
        <w:sz w:val="18"/>
        <w:szCs w:val="18"/>
      </w:rPr>
      <w:t>活動新聞稿 2022年6月2日</w:t>
    </w:r>
    <w:r w:rsidR="00005CB7">
      <w:rPr>
        <w:rFonts w:ascii="微軟正黑體" w:eastAsia="微軟正黑體" w:hAnsi="微軟正黑體" w:cs="微軟正黑體" w:hint="eastAsia"/>
        <w:color w:val="000000"/>
        <w:sz w:val="18"/>
        <w:szCs w:val="18"/>
      </w:rPr>
      <w:t>會後</w:t>
    </w:r>
    <w:r w:rsidRPr="00494DEA">
      <w:rPr>
        <w:rFonts w:ascii="微軟正黑體" w:eastAsia="微軟正黑體" w:hAnsi="微軟正黑體" w:cs="微軟正黑體" w:hint="eastAsia"/>
        <w:color w:val="000000"/>
        <w:sz w:val="18"/>
        <w:szCs w:val="18"/>
      </w:rPr>
      <w:t>發佈</w:t>
    </w:r>
  </w:p>
  <w:p w14:paraId="5290E169" w14:textId="33F88638" w:rsidR="005E7D94" w:rsidRDefault="005E7D94">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9D"/>
    <w:multiLevelType w:val="hybridMultilevel"/>
    <w:tmpl w:val="B06CA4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4B68EF"/>
    <w:multiLevelType w:val="hybridMultilevel"/>
    <w:tmpl w:val="71369C0E"/>
    <w:lvl w:ilvl="0" w:tplc="EA38FB0A">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D80F9C"/>
    <w:multiLevelType w:val="hybridMultilevel"/>
    <w:tmpl w:val="EE12BE5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257A2F"/>
    <w:multiLevelType w:val="hybridMultilevel"/>
    <w:tmpl w:val="47FA8F02"/>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4961D99"/>
    <w:multiLevelType w:val="hybridMultilevel"/>
    <w:tmpl w:val="53AA17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EEF14A3"/>
    <w:multiLevelType w:val="hybridMultilevel"/>
    <w:tmpl w:val="D8027B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0400680"/>
    <w:multiLevelType w:val="hybridMultilevel"/>
    <w:tmpl w:val="8780A254"/>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60EB676B"/>
    <w:multiLevelType w:val="hybridMultilevel"/>
    <w:tmpl w:val="805E18A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16cid:durableId="1930657651">
    <w:abstractNumId w:val="9"/>
  </w:num>
  <w:num w:numId="2" w16cid:durableId="370106517">
    <w:abstractNumId w:val="6"/>
  </w:num>
  <w:num w:numId="3" w16cid:durableId="772825618">
    <w:abstractNumId w:val="3"/>
  </w:num>
  <w:num w:numId="4" w16cid:durableId="445587111">
    <w:abstractNumId w:val="8"/>
  </w:num>
  <w:num w:numId="5" w16cid:durableId="814295678">
    <w:abstractNumId w:val="7"/>
  </w:num>
  <w:num w:numId="6" w16cid:durableId="1856922785">
    <w:abstractNumId w:val="2"/>
  </w:num>
  <w:num w:numId="7" w16cid:durableId="827474793">
    <w:abstractNumId w:val="4"/>
  </w:num>
  <w:num w:numId="8" w16cid:durableId="1170407486">
    <w:abstractNumId w:val="0"/>
  </w:num>
  <w:num w:numId="9" w16cid:durableId="1230263312">
    <w:abstractNumId w:val="5"/>
  </w:num>
  <w:num w:numId="10" w16cid:durableId="5598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05CB7"/>
    <w:rsid w:val="000061ED"/>
    <w:rsid w:val="0001184B"/>
    <w:rsid w:val="00014C87"/>
    <w:rsid w:val="000153E7"/>
    <w:rsid w:val="00022AB2"/>
    <w:rsid w:val="00023AB3"/>
    <w:rsid w:val="00026148"/>
    <w:rsid w:val="00027AC4"/>
    <w:rsid w:val="00032BD2"/>
    <w:rsid w:val="0003444D"/>
    <w:rsid w:val="000404B5"/>
    <w:rsid w:val="0004134E"/>
    <w:rsid w:val="00050DCE"/>
    <w:rsid w:val="00055BF8"/>
    <w:rsid w:val="000632FE"/>
    <w:rsid w:val="000643C5"/>
    <w:rsid w:val="0006499F"/>
    <w:rsid w:val="00065BD7"/>
    <w:rsid w:val="0006747F"/>
    <w:rsid w:val="00070389"/>
    <w:rsid w:val="00071C7F"/>
    <w:rsid w:val="00076428"/>
    <w:rsid w:val="00077DFE"/>
    <w:rsid w:val="0008287C"/>
    <w:rsid w:val="00082D0D"/>
    <w:rsid w:val="00085DCB"/>
    <w:rsid w:val="000931F6"/>
    <w:rsid w:val="00094770"/>
    <w:rsid w:val="0009485E"/>
    <w:rsid w:val="00094C10"/>
    <w:rsid w:val="000953A8"/>
    <w:rsid w:val="000A1EAF"/>
    <w:rsid w:val="000A3539"/>
    <w:rsid w:val="000A511B"/>
    <w:rsid w:val="000A7AA7"/>
    <w:rsid w:val="000B01C1"/>
    <w:rsid w:val="000B0CFD"/>
    <w:rsid w:val="000B18DA"/>
    <w:rsid w:val="000B2C9A"/>
    <w:rsid w:val="000B4DB8"/>
    <w:rsid w:val="000C157E"/>
    <w:rsid w:val="000C2067"/>
    <w:rsid w:val="000C31A6"/>
    <w:rsid w:val="000C3914"/>
    <w:rsid w:val="000C4B30"/>
    <w:rsid w:val="000C4BC3"/>
    <w:rsid w:val="000C4F25"/>
    <w:rsid w:val="000C5252"/>
    <w:rsid w:val="000D0563"/>
    <w:rsid w:val="000D17AC"/>
    <w:rsid w:val="000D234D"/>
    <w:rsid w:val="000D5AD7"/>
    <w:rsid w:val="000D70E3"/>
    <w:rsid w:val="000D7D08"/>
    <w:rsid w:val="000E3827"/>
    <w:rsid w:val="000E6F77"/>
    <w:rsid w:val="000E7E1D"/>
    <w:rsid w:val="000F18AD"/>
    <w:rsid w:val="000F2D47"/>
    <w:rsid w:val="000F3411"/>
    <w:rsid w:val="001010AC"/>
    <w:rsid w:val="00105056"/>
    <w:rsid w:val="00106798"/>
    <w:rsid w:val="001109A0"/>
    <w:rsid w:val="00115B65"/>
    <w:rsid w:val="00115E2D"/>
    <w:rsid w:val="00121DB8"/>
    <w:rsid w:val="001274DE"/>
    <w:rsid w:val="00127D3A"/>
    <w:rsid w:val="0013083A"/>
    <w:rsid w:val="00135223"/>
    <w:rsid w:val="00135561"/>
    <w:rsid w:val="001433C0"/>
    <w:rsid w:val="00143570"/>
    <w:rsid w:val="00143D63"/>
    <w:rsid w:val="0015272E"/>
    <w:rsid w:val="00154E92"/>
    <w:rsid w:val="001600D2"/>
    <w:rsid w:val="00165C02"/>
    <w:rsid w:val="00171875"/>
    <w:rsid w:val="00174F02"/>
    <w:rsid w:val="00175E97"/>
    <w:rsid w:val="00181E86"/>
    <w:rsid w:val="00182B5B"/>
    <w:rsid w:val="001846E2"/>
    <w:rsid w:val="0019384C"/>
    <w:rsid w:val="0019441B"/>
    <w:rsid w:val="001961DD"/>
    <w:rsid w:val="001962AC"/>
    <w:rsid w:val="001A2031"/>
    <w:rsid w:val="001B7AD3"/>
    <w:rsid w:val="001C070E"/>
    <w:rsid w:val="001C246F"/>
    <w:rsid w:val="001C778B"/>
    <w:rsid w:val="001D1C27"/>
    <w:rsid w:val="001D3880"/>
    <w:rsid w:val="001D6E19"/>
    <w:rsid w:val="001D7466"/>
    <w:rsid w:val="001D77B4"/>
    <w:rsid w:val="001D7999"/>
    <w:rsid w:val="001D7EB1"/>
    <w:rsid w:val="001E0C2C"/>
    <w:rsid w:val="001E316D"/>
    <w:rsid w:val="001E33CB"/>
    <w:rsid w:val="001E4027"/>
    <w:rsid w:val="001E5596"/>
    <w:rsid w:val="001E5824"/>
    <w:rsid w:val="001E5D54"/>
    <w:rsid w:val="001E650F"/>
    <w:rsid w:val="001E6C11"/>
    <w:rsid w:val="001F32B7"/>
    <w:rsid w:val="00200CEC"/>
    <w:rsid w:val="002057EF"/>
    <w:rsid w:val="002066DA"/>
    <w:rsid w:val="00206844"/>
    <w:rsid w:val="00206C0B"/>
    <w:rsid w:val="002160E6"/>
    <w:rsid w:val="0021779D"/>
    <w:rsid w:val="00217A46"/>
    <w:rsid w:val="00223A05"/>
    <w:rsid w:val="002314EC"/>
    <w:rsid w:val="002342BC"/>
    <w:rsid w:val="00237413"/>
    <w:rsid w:val="00237500"/>
    <w:rsid w:val="00243B70"/>
    <w:rsid w:val="00245945"/>
    <w:rsid w:val="002471DC"/>
    <w:rsid w:val="0024724E"/>
    <w:rsid w:val="00254B07"/>
    <w:rsid w:val="00256ECC"/>
    <w:rsid w:val="00257607"/>
    <w:rsid w:val="00260C10"/>
    <w:rsid w:val="002627DF"/>
    <w:rsid w:val="00262CB2"/>
    <w:rsid w:val="002664F0"/>
    <w:rsid w:val="00267A65"/>
    <w:rsid w:val="00267FBA"/>
    <w:rsid w:val="002767A2"/>
    <w:rsid w:val="00283870"/>
    <w:rsid w:val="00285BD6"/>
    <w:rsid w:val="00286030"/>
    <w:rsid w:val="00292616"/>
    <w:rsid w:val="002965C3"/>
    <w:rsid w:val="002A32CD"/>
    <w:rsid w:val="002A6101"/>
    <w:rsid w:val="002A7440"/>
    <w:rsid w:val="002A75F0"/>
    <w:rsid w:val="002B0EF9"/>
    <w:rsid w:val="002B2939"/>
    <w:rsid w:val="002B54AE"/>
    <w:rsid w:val="002C1F32"/>
    <w:rsid w:val="002C628A"/>
    <w:rsid w:val="002C6916"/>
    <w:rsid w:val="002C7321"/>
    <w:rsid w:val="002C7BBE"/>
    <w:rsid w:val="002C7E8B"/>
    <w:rsid w:val="002D5952"/>
    <w:rsid w:val="002E2513"/>
    <w:rsid w:val="002E419B"/>
    <w:rsid w:val="002F49B1"/>
    <w:rsid w:val="002F56E4"/>
    <w:rsid w:val="002F5BB5"/>
    <w:rsid w:val="002F66B3"/>
    <w:rsid w:val="002F6879"/>
    <w:rsid w:val="00300C4E"/>
    <w:rsid w:val="00300E24"/>
    <w:rsid w:val="00305EB9"/>
    <w:rsid w:val="003149A9"/>
    <w:rsid w:val="00314A86"/>
    <w:rsid w:val="003177C4"/>
    <w:rsid w:val="00317FBF"/>
    <w:rsid w:val="00321BD6"/>
    <w:rsid w:val="003227A6"/>
    <w:rsid w:val="00327A27"/>
    <w:rsid w:val="00327E7A"/>
    <w:rsid w:val="00330E54"/>
    <w:rsid w:val="00332937"/>
    <w:rsid w:val="00335AAE"/>
    <w:rsid w:val="00336845"/>
    <w:rsid w:val="0034433F"/>
    <w:rsid w:val="00344504"/>
    <w:rsid w:val="003462D7"/>
    <w:rsid w:val="00350636"/>
    <w:rsid w:val="00353B53"/>
    <w:rsid w:val="00354226"/>
    <w:rsid w:val="003543FF"/>
    <w:rsid w:val="00362913"/>
    <w:rsid w:val="00367163"/>
    <w:rsid w:val="003672AA"/>
    <w:rsid w:val="00371CEC"/>
    <w:rsid w:val="003729AF"/>
    <w:rsid w:val="00373A9B"/>
    <w:rsid w:val="00373BAB"/>
    <w:rsid w:val="003768BD"/>
    <w:rsid w:val="003867E2"/>
    <w:rsid w:val="00394FF1"/>
    <w:rsid w:val="003969D0"/>
    <w:rsid w:val="00396E3A"/>
    <w:rsid w:val="003A2D88"/>
    <w:rsid w:val="003A457F"/>
    <w:rsid w:val="003A540C"/>
    <w:rsid w:val="003A5B88"/>
    <w:rsid w:val="003B034D"/>
    <w:rsid w:val="003B2B2C"/>
    <w:rsid w:val="003B7FD0"/>
    <w:rsid w:val="003C1555"/>
    <w:rsid w:val="003C1C17"/>
    <w:rsid w:val="003C3FF1"/>
    <w:rsid w:val="003D2673"/>
    <w:rsid w:val="003D5D53"/>
    <w:rsid w:val="003D7030"/>
    <w:rsid w:val="003D7442"/>
    <w:rsid w:val="003D7B3D"/>
    <w:rsid w:val="003E1E4C"/>
    <w:rsid w:val="003F333E"/>
    <w:rsid w:val="00400418"/>
    <w:rsid w:val="00400DCB"/>
    <w:rsid w:val="0040202F"/>
    <w:rsid w:val="0040283E"/>
    <w:rsid w:val="00402BFE"/>
    <w:rsid w:val="00402C7A"/>
    <w:rsid w:val="00404C1C"/>
    <w:rsid w:val="004064F5"/>
    <w:rsid w:val="00410308"/>
    <w:rsid w:val="0041229B"/>
    <w:rsid w:val="0041552D"/>
    <w:rsid w:val="00415D4E"/>
    <w:rsid w:val="00420053"/>
    <w:rsid w:val="004208DB"/>
    <w:rsid w:val="00421B33"/>
    <w:rsid w:val="00422B7B"/>
    <w:rsid w:val="00422DB3"/>
    <w:rsid w:val="00423C0D"/>
    <w:rsid w:val="004278B5"/>
    <w:rsid w:val="004318CA"/>
    <w:rsid w:val="0043760D"/>
    <w:rsid w:val="00443B8F"/>
    <w:rsid w:val="00443CD1"/>
    <w:rsid w:val="004453FB"/>
    <w:rsid w:val="004463DA"/>
    <w:rsid w:val="004478AA"/>
    <w:rsid w:val="00453D8E"/>
    <w:rsid w:val="004561D8"/>
    <w:rsid w:val="00456774"/>
    <w:rsid w:val="0045677A"/>
    <w:rsid w:val="00463381"/>
    <w:rsid w:val="004648A0"/>
    <w:rsid w:val="004664B7"/>
    <w:rsid w:val="004669F2"/>
    <w:rsid w:val="00472A8B"/>
    <w:rsid w:val="00473C22"/>
    <w:rsid w:val="00475729"/>
    <w:rsid w:val="004810AD"/>
    <w:rsid w:val="00481C88"/>
    <w:rsid w:val="00484F85"/>
    <w:rsid w:val="00485F99"/>
    <w:rsid w:val="004913B6"/>
    <w:rsid w:val="00494DEA"/>
    <w:rsid w:val="004B308E"/>
    <w:rsid w:val="004C107B"/>
    <w:rsid w:val="004D10B5"/>
    <w:rsid w:val="004E09F9"/>
    <w:rsid w:val="004E37C4"/>
    <w:rsid w:val="004F0068"/>
    <w:rsid w:val="004F35F9"/>
    <w:rsid w:val="004F4D3B"/>
    <w:rsid w:val="004F728A"/>
    <w:rsid w:val="00507563"/>
    <w:rsid w:val="005078AD"/>
    <w:rsid w:val="00510E11"/>
    <w:rsid w:val="00511972"/>
    <w:rsid w:val="00512DC2"/>
    <w:rsid w:val="005131C3"/>
    <w:rsid w:val="005153D8"/>
    <w:rsid w:val="00516871"/>
    <w:rsid w:val="00520150"/>
    <w:rsid w:val="00524FB2"/>
    <w:rsid w:val="00535B53"/>
    <w:rsid w:val="0053609A"/>
    <w:rsid w:val="00541DB8"/>
    <w:rsid w:val="00542740"/>
    <w:rsid w:val="00542E17"/>
    <w:rsid w:val="00544154"/>
    <w:rsid w:val="00547673"/>
    <w:rsid w:val="0055495C"/>
    <w:rsid w:val="00555546"/>
    <w:rsid w:val="0055642F"/>
    <w:rsid w:val="00557DFA"/>
    <w:rsid w:val="0056356F"/>
    <w:rsid w:val="0056499D"/>
    <w:rsid w:val="00567BBE"/>
    <w:rsid w:val="00571D24"/>
    <w:rsid w:val="00573D5C"/>
    <w:rsid w:val="005761D5"/>
    <w:rsid w:val="00585979"/>
    <w:rsid w:val="00591FFF"/>
    <w:rsid w:val="0059461C"/>
    <w:rsid w:val="005946FD"/>
    <w:rsid w:val="005A2ED1"/>
    <w:rsid w:val="005A5716"/>
    <w:rsid w:val="005B7DA7"/>
    <w:rsid w:val="005C27EC"/>
    <w:rsid w:val="005C65EA"/>
    <w:rsid w:val="005D1BBA"/>
    <w:rsid w:val="005D3D5D"/>
    <w:rsid w:val="005D7077"/>
    <w:rsid w:val="005E6BC5"/>
    <w:rsid w:val="005E71DE"/>
    <w:rsid w:val="005E7D94"/>
    <w:rsid w:val="005F1934"/>
    <w:rsid w:val="005F533A"/>
    <w:rsid w:val="005F5556"/>
    <w:rsid w:val="005F669F"/>
    <w:rsid w:val="005F7261"/>
    <w:rsid w:val="006017F2"/>
    <w:rsid w:val="00603653"/>
    <w:rsid w:val="006077A4"/>
    <w:rsid w:val="0061024A"/>
    <w:rsid w:val="00611DA0"/>
    <w:rsid w:val="00613293"/>
    <w:rsid w:val="00616A9E"/>
    <w:rsid w:val="00626A1F"/>
    <w:rsid w:val="00633D31"/>
    <w:rsid w:val="00635208"/>
    <w:rsid w:val="0063669B"/>
    <w:rsid w:val="0064171A"/>
    <w:rsid w:val="00641791"/>
    <w:rsid w:val="00641E00"/>
    <w:rsid w:val="006437D8"/>
    <w:rsid w:val="00644963"/>
    <w:rsid w:val="00647CA4"/>
    <w:rsid w:val="00650974"/>
    <w:rsid w:val="00651E31"/>
    <w:rsid w:val="0065229C"/>
    <w:rsid w:val="00654104"/>
    <w:rsid w:val="006563AA"/>
    <w:rsid w:val="00662133"/>
    <w:rsid w:val="0066538F"/>
    <w:rsid w:val="006658BD"/>
    <w:rsid w:val="00670672"/>
    <w:rsid w:val="006729F4"/>
    <w:rsid w:val="00696346"/>
    <w:rsid w:val="006963CA"/>
    <w:rsid w:val="00697861"/>
    <w:rsid w:val="00697CF6"/>
    <w:rsid w:val="006A1410"/>
    <w:rsid w:val="006A243F"/>
    <w:rsid w:val="006A2C46"/>
    <w:rsid w:val="006A7649"/>
    <w:rsid w:val="006A7CA6"/>
    <w:rsid w:val="006B1A75"/>
    <w:rsid w:val="006B3FBB"/>
    <w:rsid w:val="006C2BEA"/>
    <w:rsid w:val="006C72D4"/>
    <w:rsid w:val="006C7523"/>
    <w:rsid w:val="006D5A38"/>
    <w:rsid w:val="006D6CCA"/>
    <w:rsid w:val="006D7231"/>
    <w:rsid w:val="006E1A1C"/>
    <w:rsid w:val="006E2902"/>
    <w:rsid w:val="006E3A34"/>
    <w:rsid w:val="006E7EC2"/>
    <w:rsid w:val="006F019F"/>
    <w:rsid w:val="006F2668"/>
    <w:rsid w:val="006F3358"/>
    <w:rsid w:val="006F34E9"/>
    <w:rsid w:val="006F7BB3"/>
    <w:rsid w:val="0070244F"/>
    <w:rsid w:val="00705BB0"/>
    <w:rsid w:val="007104E4"/>
    <w:rsid w:val="00715B16"/>
    <w:rsid w:val="00730A1F"/>
    <w:rsid w:val="00733F29"/>
    <w:rsid w:val="007366C1"/>
    <w:rsid w:val="0073702D"/>
    <w:rsid w:val="00744C4B"/>
    <w:rsid w:val="007463BF"/>
    <w:rsid w:val="0074689C"/>
    <w:rsid w:val="00750139"/>
    <w:rsid w:val="0075265A"/>
    <w:rsid w:val="007530BE"/>
    <w:rsid w:val="0075468F"/>
    <w:rsid w:val="00761EE6"/>
    <w:rsid w:val="00765C48"/>
    <w:rsid w:val="007661B4"/>
    <w:rsid w:val="00766B6E"/>
    <w:rsid w:val="00771A98"/>
    <w:rsid w:val="00773EEB"/>
    <w:rsid w:val="00775A54"/>
    <w:rsid w:val="00777670"/>
    <w:rsid w:val="00780C58"/>
    <w:rsid w:val="00780D5B"/>
    <w:rsid w:val="00783181"/>
    <w:rsid w:val="00783519"/>
    <w:rsid w:val="007A1F02"/>
    <w:rsid w:val="007A56DF"/>
    <w:rsid w:val="007A675E"/>
    <w:rsid w:val="007B0FED"/>
    <w:rsid w:val="007B4820"/>
    <w:rsid w:val="007B505B"/>
    <w:rsid w:val="007B531F"/>
    <w:rsid w:val="007C199D"/>
    <w:rsid w:val="007D456F"/>
    <w:rsid w:val="007D573A"/>
    <w:rsid w:val="007D67C7"/>
    <w:rsid w:val="007D71E3"/>
    <w:rsid w:val="007F0815"/>
    <w:rsid w:val="00802602"/>
    <w:rsid w:val="00802E53"/>
    <w:rsid w:val="00807A4C"/>
    <w:rsid w:val="00811752"/>
    <w:rsid w:val="008119C5"/>
    <w:rsid w:val="0081492F"/>
    <w:rsid w:val="008167EA"/>
    <w:rsid w:val="00816B43"/>
    <w:rsid w:val="00826C8C"/>
    <w:rsid w:val="00827E4C"/>
    <w:rsid w:val="00834266"/>
    <w:rsid w:val="008345F7"/>
    <w:rsid w:val="00845F30"/>
    <w:rsid w:val="00847CF9"/>
    <w:rsid w:val="00850D8A"/>
    <w:rsid w:val="00853BA8"/>
    <w:rsid w:val="00854462"/>
    <w:rsid w:val="00856428"/>
    <w:rsid w:val="00857506"/>
    <w:rsid w:val="00860036"/>
    <w:rsid w:val="00861D8E"/>
    <w:rsid w:val="008777B4"/>
    <w:rsid w:val="00880163"/>
    <w:rsid w:val="00881157"/>
    <w:rsid w:val="00883713"/>
    <w:rsid w:val="00884F3E"/>
    <w:rsid w:val="00890A52"/>
    <w:rsid w:val="00890ABB"/>
    <w:rsid w:val="00892429"/>
    <w:rsid w:val="00894070"/>
    <w:rsid w:val="00897A25"/>
    <w:rsid w:val="008A2D49"/>
    <w:rsid w:val="008A3E3B"/>
    <w:rsid w:val="008A46EF"/>
    <w:rsid w:val="008A6796"/>
    <w:rsid w:val="008B0AEE"/>
    <w:rsid w:val="008B0E1C"/>
    <w:rsid w:val="008B4D51"/>
    <w:rsid w:val="008B7268"/>
    <w:rsid w:val="008C4C84"/>
    <w:rsid w:val="008C4F8A"/>
    <w:rsid w:val="008C5E66"/>
    <w:rsid w:val="008C6FC7"/>
    <w:rsid w:val="008C7BBF"/>
    <w:rsid w:val="008D1295"/>
    <w:rsid w:val="008D2F44"/>
    <w:rsid w:val="008D5919"/>
    <w:rsid w:val="008D5B22"/>
    <w:rsid w:val="008D725E"/>
    <w:rsid w:val="008E6F56"/>
    <w:rsid w:val="008E759D"/>
    <w:rsid w:val="008F2D4A"/>
    <w:rsid w:val="008F3066"/>
    <w:rsid w:val="0090198D"/>
    <w:rsid w:val="00912179"/>
    <w:rsid w:val="0091235D"/>
    <w:rsid w:val="00917630"/>
    <w:rsid w:val="00921B7F"/>
    <w:rsid w:val="00926100"/>
    <w:rsid w:val="009324D8"/>
    <w:rsid w:val="00934B9E"/>
    <w:rsid w:val="00934ECE"/>
    <w:rsid w:val="00937933"/>
    <w:rsid w:val="009440C5"/>
    <w:rsid w:val="009608D3"/>
    <w:rsid w:val="0096285A"/>
    <w:rsid w:val="00962F04"/>
    <w:rsid w:val="00966089"/>
    <w:rsid w:val="009661C8"/>
    <w:rsid w:val="00972EE3"/>
    <w:rsid w:val="00975BBA"/>
    <w:rsid w:val="00977927"/>
    <w:rsid w:val="00980EB3"/>
    <w:rsid w:val="009928FC"/>
    <w:rsid w:val="00993F77"/>
    <w:rsid w:val="00994C93"/>
    <w:rsid w:val="009954FC"/>
    <w:rsid w:val="009976F3"/>
    <w:rsid w:val="009A044F"/>
    <w:rsid w:val="009A1FA4"/>
    <w:rsid w:val="009A5592"/>
    <w:rsid w:val="009A5699"/>
    <w:rsid w:val="009A5FEE"/>
    <w:rsid w:val="009B1A87"/>
    <w:rsid w:val="009B6EF0"/>
    <w:rsid w:val="009C2120"/>
    <w:rsid w:val="009C2BEA"/>
    <w:rsid w:val="009C5AE6"/>
    <w:rsid w:val="009C5FD4"/>
    <w:rsid w:val="009C65A0"/>
    <w:rsid w:val="009C78E1"/>
    <w:rsid w:val="009D098A"/>
    <w:rsid w:val="009D09F8"/>
    <w:rsid w:val="009D17F7"/>
    <w:rsid w:val="009D3E29"/>
    <w:rsid w:val="009D6C03"/>
    <w:rsid w:val="009E1FAC"/>
    <w:rsid w:val="009E2736"/>
    <w:rsid w:val="009E2A58"/>
    <w:rsid w:val="009E5F7A"/>
    <w:rsid w:val="009E7A20"/>
    <w:rsid w:val="00A01223"/>
    <w:rsid w:val="00A01CAE"/>
    <w:rsid w:val="00A0225E"/>
    <w:rsid w:val="00A03258"/>
    <w:rsid w:val="00A03F61"/>
    <w:rsid w:val="00A14B6C"/>
    <w:rsid w:val="00A15B3D"/>
    <w:rsid w:val="00A31563"/>
    <w:rsid w:val="00A35B59"/>
    <w:rsid w:val="00A4015E"/>
    <w:rsid w:val="00A43817"/>
    <w:rsid w:val="00A44390"/>
    <w:rsid w:val="00A47E49"/>
    <w:rsid w:val="00A509E7"/>
    <w:rsid w:val="00A53963"/>
    <w:rsid w:val="00A555A4"/>
    <w:rsid w:val="00A60601"/>
    <w:rsid w:val="00A62107"/>
    <w:rsid w:val="00A6709F"/>
    <w:rsid w:val="00A70EFE"/>
    <w:rsid w:val="00A748C6"/>
    <w:rsid w:val="00A76B09"/>
    <w:rsid w:val="00A76D79"/>
    <w:rsid w:val="00A77592"/>
    <w:rsid w:val="00A80209"/>
    <w:rsid w:val="00A80CA3"/>
    <w:rsid w:val="00A839D4"/>
    <w:rsid w:val="00A83F9B"/>
    <w:rsid w:val="00A8473A"/>
    <w:rsid w:val="00A84A3E"/>
    <w:rsid w:val="00A850D5"/>
    <w:rsid w:val="00A8543B"/>
    <w:rsid w:val="00A91C66"/>
    <w:rsid w:val="00A932D4"/>
    <w:rsid w:val="00A93FEA"/>
    <w:rsid w:val="00A9458D"/>
    <w:rsid w:val="00A9500C"/>
    <w:rsid w:val="00A95B12"/>
    <w:rsid w:val="00AA2270"/>
    <w:rsid w:val="00AA3EE8"/>
    <w:rsid w:val="00AA58B4"/>
    <w:rsid w:val="00AA69E3"/>
    <w:rsid w:val="00AC16A6"/>
    <w:rsid w:val="00AC17F1"/>
    <w:rsid w:val="00AC4205"/>
    <w:rsid w:val="00AC51B3"/>
    <w:rsid w:val="00AC6037"/>
    <w:rsid w:val="00AD0C40"/>
    <w:rsid w:val="00AD0F59"/>
    <w:rsid w:val="00AD1C69"/>
    <w:rsid w:val="00AD4B47"/>
    <w:rsid w:val="00AD539F"/>
    <w:rsid w:val="00AD5D7E"/>
    <w:rsid w:val="00AD643C"/>
    <w:rsid w:val="00AD7CC5"/>
    <w:rsid w:val="00AE0889"/>
    <w:rsid w:val="00AE1489"/>
    <w:rsid w:val="00AE35B9"/>
    <w:rsid w:val="00AF4DFD"/>
    <w:rsid w:val="00B01CF0"/>
    <w:rsid w:val="00B06E34"/>
    <w:rsid w:val="00B074A8"/>
    <w:rsid w:val="00B12ED8"/>
    <w:rsid w:val="00B140FC"/>
    <w:rsid w:val="00B16079"/>
    <w:rsid w:val="00B17513"/>
    <w:rsid w:val="00B23C97"/>
    <w:rsid w:val="00B2772A"/>
    <w:rsid w:val="00B31D65"/>
    <w:rsid w:val="00B33137"/>
    <w:rsid w:val="00B334AD"/>
    <w:rsid w:val="00B3361E"/>
    <w:rsid w:val="00B374FD"/>
    <w:rsid w:val="00B4023F"/>
    <w:rsid w:val="00B446AB"/>
    <w:rsid w:val="00B52D72"/>
    <w:rsid w:val="00B54C96"/>
    <w:rsid w:val="00B60194"/>
    <w:rsid w:val="00B620FA"/>
    <w:rsid w:val="00B63285"/>
    <w:rsid w:val="00B71B33"/>
    <w:rsid w:val="00B7230B"/>
    <w:rsid w:val="00B7441C"/>
    <w:rsid w:val="00B80006"/>
    <w:rsid w:val="00B857D5"/>
    <w:rsid w:val="00B87BC5"/>
    <w:rsid w:val="00B9052D"/>
    <w:rsid w:val="00B91B5B"/>
    <w:rsid w:val="00B926A2"/>
    <w:rsid w:val="00B96363"/>
    <w:rsid w:val="00B96BA2"/>
    <w:rsid w:val="00BA0A19"/>
    <w:rsid w:val="00BA507B"/>
    <w:rsid w:val="00BA577F"/>
    <w:rsid w:val="00BB0D60"/>
    <w:rsid w:val="00BB1262"/>
    <w:rsid w:val="00BC48E8"/>
    <w:rsid w:val="00BC586E"/>
    <w:rsid w:val="00BD0E39"/>
    <w:rsid w:val="00BD6439"/>
    <w:rsid w:val="00BD7868"/>
    <w:rsid w:val="00BE24FE"/>
    <w:rsid w:val="00BE3370"/>
    <w:rsid w:val="00BF2B8D"/>
    <w:rsid w:val="00BF4EDA"/>
    <w:rsid w:val="00C00CEE"/>
    <w:rsid w:val="00C01C40"/>
    <w:rsid w:val="00C05281"/>
    <w:rsid w:val="00C06FC7"/>
    <w:rsid w:val="00C12084"/>
    <w:rsid w:val="00C13B1F"/>
    <w:rsid w:val="00C219D7"/>
    <w:rsid w:val="00C26406"/>
    <w:rsid w:val="00C315DE"/>
    <w:rsid w:val="00C330D8"/>
    <w:rsid w:val="00C34A40"/>
    <w:rsid w:val="00C418C8"/>
    <w:rsid w:val="00C41E8E"/>
    <w:rsid w:val="00C427E2"/>
    <w:rsid w:val="00C44109"/>
    <w:rsid w:val="00C53D55"/>
    <w:rsid w:val="00C56041"/>
    <w:rsid w:val="00C60EE1"/>
    <w:rsid w:val="00C64BDE"/>
    <w:rsid w:val="00C71A30"/>
    <w:rsid w:val="00C74072"/>
    <w:rsid w:val="00C7752D"/>
    <w:rsid w:val="00C8068C"/>
    <w:rsid w:val="00C806DC"/>
    <w:rsid w:val="00C846C9"/>
    <w:rsid w:val="00C84D5A"/>
    <w:rsid w:val="00C90958"/>
    <w:rsid w:val="00C96145"/>
    <w:rsid w:val="00CA3FBF"/>
    <w:rsid w:val="00CB19B0"/>
    <w:rsid w:val="00CC0C1D"/>
    <w:rsid w:val="00CC0EC6"/>
    <w:rsid w:val="00CC48DA"/>
    <w:rsid w:val="00CD1479"/>
    <w:rsid w:val="00CD2E74"/>
    <w:rsid w:val="00CD2EF0"/>
    <w:rsid w:val="00CD45B9"/>
    <w:rsid w:val="00CD5E45"/>
    <w:rsid w:val="00CD6078"/>
    <w:rsid w:val="00CE2C55"/>
    <w:rsid w:val="00CE5D7B"/>
    <w:rsid w:val="00CF04AF"/>
    <w:rsid w:val="00CF1457"/>
    <w:rsid w:val="00CF27AC"/>
    <w:rsid w:val="00D00E31"/>
    <w:rsid w:val="00D0720D"/>
    <w:rsid w:val="00D10C66"/>
    <w:rsid w:val="00D16E16"/>
    <w:rsid w:val="00D17838"/>
    <w:rsid w:val="00D23577"/>
    <w:rsid w:val="00D34515"/>
    <w:rsid w:val="00D3593C"/>
    <w:rsid w:val="00D438EB"/>
    <w:rsid w:val="00D43F70"/>
    <w:rsid w:val="00D4627E"/>
    <w:rsid w:val="00D472E3"/>
    <w:rsid w:val="00D50502"/>
    <w:rsid w:val="00D51616"/>
    <w:rsid w:val="00D5540B"/>
    <w:rsid w:val="00D56940"/>
    <w:rsid w:val="00D63E09"/>
    <w:rsid w:val="00D6733A"/>
    <w:rsid w:val="00D72D48"/>
    <w:rsid w:val="00D73084"/>
    <w:rsid w:val="00D75A5B"/>
    <w:rsid w:val="00D76294"/>
    <w:rsid w:val="00D817A5"/>
    <w:rsid w:val="00D8666E"/>
    <w:rsid w:val="00D919F4"/>
    <w:rsid w:val="00D92A7E"/>
    <w:rsid w:val="00D93C62"/>
    <w:rsid w:val="00D95631"/>
    <w:rsid w:val="00D9783D"/>
    <w:rsid w:val="00D97890"/>
    <w:rsid w:val="00DA5F67"/>
    <w:rsid w:val="00DA78DC"/>
    <w:rsid w:val="00DB19BD"/>
    <w:rsid w:val="00DB411C"/>
    <w:rsid w:val="00DB60BD"/>
    <w:rsid w:val="00DC1871"/>
    <w:rsid w:val="00DC261F"/>
    <w:rsid w:val="00DC3155"/>
    <w:rsid w:val="00DC3CD1"/>
    <w:rsid w:val="00DD234E"/>
    <w:rsid w:val="00DD24F1"/>
    <w:rsid w:val="00DD66B0"/>
    <w:rsid w:val="00DF03A2"/>
    <w:rsid w:val="00DF063D"/>
    <w:rsid w:val="00DF4EB3"/>
    <w:rsid w:val="00DF5677"/>
    <w:rsid w:val="00DF5CB7"/>
    <w:rsid w:val="00DF6DC0"/>
    <w:rsid w:val="00DF7588"/>
    <w:rsid w:val="00E006FA"/>
    <w:rsid w:val="00E0258E"/>
    <w:rsid w:val="00E03B5C"/>
    <w:rsid w:val="00E047C2"/>
    <w:rsid w:val="00E057E3"/>
    <w:rsid w:val="00E207D0"/>
    <w:rsid w:val="00E2657C"/>
    <w:rsid w:val="00E31EAB"/>
    <w:rsid w:val="00E33758"/>
    <w:rsid w:val="00E33A74"/>
    <w:rsid w:val="00E34A6C"/>
    <w:rsid w:val="00E4129D"/>
    <w:rsid w:val="00E418A2"/>
    <w:rsid w:val="00E426FE"/>
    <w:rsid w:val="00E451D6"/>
    <w:rsid w:val="00E520D3"/>
    <w:rsid w:val="00E53673"/>
    <w:rsid w:val="00E547E7"/>
    <w:rsid w:val="00E5595D"/>
    <w:rsid w:val="00E61256"/>
    <w:rsid w:val="00E6752A"/>
    <w:rsid w:val="00E6759F"/>
    <w:rsid w:val="00E76912"/>
    <w:rsid w:val="00E82D96"/>
    <w:rsid w:val="00E83876"/>
    <w:rsid w:val="00E87569"/>
    <w:rsid w:val="00E92F20"/>
    <w:rsid w:val="00E964E7"/>
    <w:rsid w:val="00E97444"/>
    <w:rsid w:val="00EA352D"/>
    <w:rsid w:val="00EA3CA2"/>
    <w:rsid w:val="00EA61C1"/>
    <w:rsid w:val="00EB107E"/>
    <w:rsid w:val="00EB11B5"/>
    <w:rsid w:val="00EB49F0"/>
    <w:rsid w:val="00EC59D8"/>
    <w:rsid w:val="00ED02BA"/>
    <w:rsid w:val="00ED141B"/>
    <w:rsid w:val="00ED2E99"/>
    <w:rsid w:val="00ED4E81"/>
    <w:rsid w:val="00ED5362"/>
    <w:rsid w:val="00ED7FAF"/>
    <w:rsid w:val="00EE2AA8"/>
    <w:rsid w:val="00EE5E7F"/>
    <w:rsid w:val="00EE6D66"/>
    <w:rsid w:val="00EF3531"/>
    <w:rsid w:val="00EF492C"/>
    <w:rsid w:val="00EF5545"/>
    <w:rsid w:val="00F02BCC"/>
    <w:rsid w:val="00F031FC"/>
    <w:rsid w:val="00F04EBE"/>
    <w:rsid w:val="00F063FF"/>
    <w:rsid w:val="00F06A25"/>
    <w:rsid w:val="00F07F53"/>
    <w:rsid w:val="00F11CEA"/>
    <w:rsid w:val="00F12A49"/>
    <w:rsid w:val="00F1624C"/>
    <w:rsid w:val="00F16BE8"/>
    <w:rsid w:val="00F222FB"/>
    <w:rsid w:val="00F2615D"/>
    <w:rsid w:val="00F265B8"/>
    <w:rsid w:val="00F27685"/>
    <w:rsid w:val="00F27BEA"/>
    <w:rsid w:val="00F320D7"/>
    <w:rsid w:val="00F344BE"/>
    <w:rsid w:val="00F44E9E"/>
    <w:rsid w:val="00F45B9C"/>
    <w:rsid w:val="00F52159"/>
    <w:rsid w:val="00F55148"/>
    <w:rsid w:val="00F577DF"/>
    <w:rsid w:val="00F61816"/>
    <w:rsid w:val="00F62F51"/>
    <w:rsid w:val="00F67752"/>
    <w:rsid w:val="00F71F92"/>
    <w:rsid w:val="00F739A5"/>
    <w:rsid w:val="00F763C6"/>
    <w:rsid w:val="00F83368"/>
    <w:rsid w:val="00F83D08"/>
    <w:rsid w:val="00F84FF4"/>
    <w:rsid w:val="00F95ACE"/>
    <w:rsid w:val="00FA1027"/>
    <w:rsid w:val="00FA7C6F"/>
    <w:rsid w:val="00FC1516"/>
    <w:rsid w:val="00FC24D8"/>
    <w:rsid w:val="00FC4F00"/>
    <w:rsid w:val="00FD5546"/>
    <w:rsid w:val="00FD5EE1"/>
    <w:rsid w:val="00FE2634"/>
    <w:rsid w:val="00FE3EE5"/>
    <w:rsid w:val="00FE5264"/>
    <w:rsid w:val="00FE6637"/>
    <w:rsid w:val="00FE79FB"/>
    <w:rsid w:val="00FF0340"/>
    <w:rsid w:val="00FF208C"/>
    <w:rsid w:val="00FF2F62"/>
    <w:rsid w:val="00FF5757"/>
    <w:rsid w:val="00FF5C9C"/>
    <w:rsid w:val="00FF7128"/>
    <w:rsid w:val="00FF7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23713"/>
  <w15:docId w15:val="{DD48ABFA-237C-4EAF-AA37-CB6858F3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3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20">
    <w:name w:val="2"/>
    <w:basedOn w:val="TableNormal2"/>
    <w:tblPr>
      <w:tblStyleRowBandSize w:val="1"/>
      <w:tblStyleColBandSize w:val="1"/>
      <w:tblCellMar>
        <w:left w:w="108" w:type="dxa"/>
        <w:right w:w="108" w:type="dxa"/>
      </w:tblCellMar>
    </w:tblPr>
  </w:style>
  <w:style w:type="table" w:customStyle="1" w:styleId="10">
    <w:name w:val="1"/>
    <w:basedOn w:val="TableNormal2"/>
    <w:tblPr>
      <w:tblStyleRowBandSize w:val="1"/>
      <w:tblStyleColBandSize w:val="1"/>
      <w:tblCellMar>
        <w:left w:w="108" w:type="dxa"/>
        <w:right w:w="108" w:type="dxa"/>
      </w:tblCellMar>
    </w:tblPr>
  </w:style>
  <w:style w:type="character" w:styleId="af6">
    <w:name w:val="Unresolved Mention"/>
    <w:basedOn w:val="a0"/>
    <w:uiPriority w:val="99"/>
    <w:semiHidden/>
    <w:unhideWhenUsed/>
    <w:rsid w:val="00892429"/>
    <w:rPr>
      <w:color w:val="605E5C"/>
      <w:shd w:val="clear" w:color="auto" w:fill="E1DFDD"/>
    </w:rPr>
  </w:style>
  <w:style w:type="paragraph" w:customStyle="1" w:styleId="rtejustify">
    <w:name w:val="rtejustify"/>
    <w:basedOn w:val="a"/>
    <w:rsid w:val="000C5252"/>
    <w:pPr>
      <w:widowControl/>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0279">
      <w:bodyDiv w:val="1"/>
      <w:marLeft w:val="0"/>
      <w:marRight w:val="0"/>
      <w:marTop w:val="0"/>
      <w:marBottom w:val="0"/>
      <w:divBdr>
        <w:top w:val="none" w:sz="0" w:space="0" w:color="auto"/>
        <w:left w:val="none" w:sz="0" w:space="0" w:color="auto"/>
        <w:bottom w:val="none" w:sz="0" w:space="0" w:color="auto"/>
        <w:right w:val="none" w:sz="0" w:space="0" w:color="auto"/>
      </w:divBdr>
      <w:divsChild>
        <w:div w:id="1388604047">
          <w:marLeft w:val="0"/>
          <w:marRight w:val="0"/>
          <w:marTop w:val="0"/>
          <w:marBottom w:val="0"/>
          <w:divBdr>
            <w:top w:val="none" w:sz="0" w:space="0" w:color="auto"/>
            <w:left w:val="none" w:sz="0" w:space="0" w:color="auto"/>
            <w:bottom w:val="none" w:sz="0" w:space="0" w:color="auto"/>
            <w:right w:val="none" w:sz="0" w:space="0" w:color="auto"/>
          </w:divBdr>
        </w:div>
      </w:divsChild>
    </w:div>
    <w:div w:id="153033303">
      <w:bodyDiv w:val="1"/>
      <w:marLeft w:val="0"/>
      <w:marRight w:val="0"/>
      <w:marTop w:val="0"/>
      <w:marBottom w:val="0"/>
      <w:divBdr>
        <w:top w:val="none" w:sz="0" w:space="0" w:color="auto"/>
        <w:left w:val="none" w:sz="0" w:space="0" w:color="auto"/>
        <w:bottom w:val="none" w:sz="0" w:space="0" w:color="auto"/>
        <w:right w:val="none" w:sz="0" w:space="0" w:color="auto"/>
      </w:divBdr>
    </w:div>
    <w:div w:id="162207021">
      <w:bodyDiv w:val="1"/>
      <w:marLeft w:val="0"/>
      <w:marRight w:val="0"/>
      <w:marTop w:val="0"/>
      <w:marBottom w:val="0"/>
      <w:divBdr>
        <w:top w:val="none" w:sz="0" w:space="0" w:color="auto"/>
        <w:left w:val="none" w:sz="0" w:space="0" w:color="auto"/>
        <w:bottom w:val="none" w:sz="0" w:space="0" w:color="auto"/>
        <w:right w:val="none" w:sz="0" w:space="0" w:color="auto"/>
      </w:divBdr>
      <w:divsChild>
        <w:div w:id="1063136276">
          <w:marLeft w:val="0"/>
          <w:marRight w:val="0"/>
          <w:marTop w:val="0"/>
          <w:marBottom w:val="0"/>
          <w:divBdr>
            <w:top w:val="none" w:sz="0" w:space="0" w:color="auto"/>
            <w:left w:val="none" w:sz="0" w:space="0" w:color="auto"/>
            <w:bottom w:val="none" w:sz="0" w:space="0" w:color="auto"/>
            <w:right w:val="none" w:sz="0" w:space="0" w:color="auto"/>
          </w:divBdr>
        </w:div>
      </w:divsChild>
    </w:div>
    <w:div w:id="183784761">
      <w:bodyDiv w:val="1"/>
      <w:marLeft w:val="0"/>
      <w:marRight w:val="0"/>
      <w:marTop w:val="0"/>
      <w:marBottom w:val="0"/>
      <w:divBdr>
        <w:top w:val="none" w:sz="0" w:space="0" w:color="auto"/>
        <w:left w:val="none" w:sz="0" w:space="0" w:color="auto"/>
        <w:bottom w:val="none" w:sz="0" w:space="0" w:color="auto"/>
        <w:right w:val="none" w:sz="0" w:space="0" w:color="auto"/>
      </w:divBdr>
    </w:div>
    <w:div w:id="224336407">
      <w:bodyDiv w:val="1"/>
      <w:marLeft w:val="0"/>
      <w:marRight w:val="0"/>
      <w:marTop w:val="0"/>
      <w:marBottom w:val="0"/>
      <w:divBdr>
        <w:top w:val="none" w:sz="0" w:space="0" w:color="auto"/>
        <w:left w:val="none" w:sz="0" w:space="0" w:color="auto"/>
        <w:bottom w:val="none" w:sz="0" w:space="0" w:color="auto"/>
        <w:right w:val="none" w:sz="0" w:space="0" w:color="auto"/>
      </w:divBdr>
    </w:div>
    <w:div w:id="392393986">
      <w:bodyDiv w:val="1"/>
      <w:marLeft w:val="0"/>
      <w:marRight w:val="0"/>
      <w:marTop w:val="0"/>
      <w:marBottom w:val="0"/>
      <w:divBdr>
        <w:top w:val="none" w:sz="0" w:space="0" w:color="auto"/>
        <w:left w:val="none" w:sz="0" w:space="0" w:color="auto"/>
        <w:bottom w:val="none" w:sz="0" w:space="0" w:color="auto"/>
        <w:right w:val="none" w:sz="0" w:space="0" w:color="auto"/>
      </w:divBdr>
      <w:divsChild>
        <w:div w:id="1056665575">
          <w:marLeft w:val="0"/>
          <w:marRight w:val="0"/>
          <w:marTop w:val="0"/>
          <w:marBottom w:val="0"/>
          <w:divBdr>
            <w:top w:val="none" w:sz="0" w:space="0" w:color="auto"/>
            <w:left w:val="none" w:sz="0" w:space="0" w:color="auto"/>
            <w:bottom w:val="none" w:sz="0" w:space="0" w:color="auto"/>
            <w:right w:val="none" w:sz="0" w:space="0" w:color="auto"/>
          </w:divBdr>
        </w:div>
      </w:divsChild>
    </w:div>
    <w:div w:id="537472891">
      <w:bodyDiv w:val="1"/>
      <w:marLeft w:val="0"/>
      <w:marRight w:val="0"/>
      <w:marTop w:val="0"/>
      <w:marBottom w:val="0"/>
      <w:divBdr>
        <w:top w:val="none" w:sz="0" w:space="0" w:color="auto"/>
        <w:left w:val="none" w:sz="0" w:space="0" w:color="auto"/>
        <w:bottom w:val="none" w:sz="0" w:space="0" w:color="auto"/>
        <w:right w:val="none" w:sz="0" w:space="0" w:color="auto"/>
      </w:divBdr>
    </w:div>
    <w:div w:id="647631792">
      <w:bodyDiv w:val="1"/>
      <w:marLeft w:val="0"/>
      <w:marRight w:val="0"/>
      <w:marTop w:val="0"/>
      <w:marBottom w:val="0"/>
      <w:divBdr>
        <w:top w:val="none" w:sz="0" w:space="0" w:color="auto"/>
        <w:left w:val="none" w:sz="0" w:space="0" w:color="auto"/>
        <w:bottom w:val="none" w:sz="0" w:space="0" w:color="auto"/>
        <w:right w:val="none" w:sz="0" w:space="0" w:color="auto"/>
      </w:divBdr>
    </w:div>
    <w:div w:id="878129077">
      <w:bodyDiv w:val="1"/>
      <w:marLeft w:val="0"/>
      <w:marRight w:val="0"/>
      <w:marTop w:val="0"/>
      <w:marBottom w:val="0"/>
      <w:divBdr>
        <w:top w:val="none" w:sz="0" w:space="0" w:color="auto"/>
        <w:left w:val="none" w:sz="0" w:space="0" w:color="auto"/>
        <w:bottom w:val="none" w:sz="0" w:space="0" w:color="auto"/>
        <w:right w:val="none" w:sz="0" w:space="0" w:color="auto"/>
      </w:divBdr>
      <w:divsChild>
        <w:div w:id="394931838">
          <w:marLeft w:val="0"/>
          <w:marRight w:val="0"/>
          <w:marTop w:val="0"/>
          <w:marBottom w:val="0"/>
          <w:divBdr>
            <w:top w:val="none" w:sz="0" w:space="0" w:color="auto"/>
            <w:left w:val="none" w:sz="0" w:space="0" w:color="auto"/>
            <w:bottom w:val="none" w:sz="0" w:space="0" w:color="auto"/>
            <w:right w:val="none" w:sz="0" w:space="0" w:color="auto"/>
          </w:divBdr>
        </w:div>
      </w:divsChild>
    </w:div>
    <w:div w:id="958727085">
      <w:bodyDiv w:val="1"/>
      <w:marLeft w:val="0"/>
      <w:marRight w:val="0"/>
      <w:marTop w:val="0"/>
      <w:marBottom w:val="0"/>
      <w:divBdr>
        <w:top w:val="none" w:sz="0" w:space="0" w:color="auto"/>
        <w:left w:val="none" w:sz="0" w:space="0" w:color="auto"/>
        <w:bottom w:val="none" w:sz="0" w:space="0" w:color="auto"/>
        <w:right w:val="none" w:sz="0" w:space="0" w:color="auto"/>
      </w:divBdr>
    </w:div>
    <w:div w:id="1044717333">
      <w:bodyDiv w:val="1"/>
      <w:marLeft w:val="0"/>
      <w:marRight w:val="0"/>
      <w:marTop w:val="0"/>
      <w:marBottom w:val="0"/>
      <w:divBdr>
        <w:top w:val="none" w:sz="0" w:space="0" w:color="auto"/>
        <w:left w:val="none" w:sz="0" w:space="0" w:color="auto"/>
        <w:bottom w:val="none" w:sz="0" w:space="0" w:color="auto"/>
        <w:right w:val="none" w:sz="0" w:space="0" w:color="auto"/>
      </w:divBdr>
    </w:div>
    <w:div w:id="1158690971">
      <w:bodyDiv w:val="1"/>
      <w:marLeft w:val="0"/>
      <w:marRight w:val="0"/>
      <w:marTop w:val="0"/>
      <w:marBottom w:val="0"/>
      <w:divBdr>
        <w:top w:val="none" w:sz="0" w:space="0" w:color="auto"/>
        <w:left w:val="none" w:sz="0" w:space="0" w:color="auto"/>
        <w:bottom w:val="none" w:sz="0" w:space="0" w:color="auto"/>
        <w:right w:val="none" w:sz="0" w:space="0" w:color="auto"/>
      </w:divBdr>
      <w:divsChild>
        <w:div w:id="529875140">
          <w:marLeft w:val="0"/>
          <w:marRight w:val="0"/>
          <w:marTop w:val="0"/>
          <w:marBottom w:val="0"/>
          <w:divBdr>
            <w:top w:val="none" w:sz="0" w:space="0" w:color="auto"/>
            <w:left w:val="none" w:sz="0" w:space="0" w:color="auto"/>
            <w:bottom w:val="none" w:sz="0" w:space="0" w:color="auto"/>
            <w:right w:val="none" w:sz="0" w:space="0" w:color="auto"/>
          </w:divBdr>
        </w:div>
      </w:divsChild>
    </w:div>
    <w:div w:id="1224751005">
      <w:bodyDiv w:val="1"/>
      <w:marLeft w:val="0"/>
      <w:marRight w:val="0"/>
      <w:marTop w:val="0"/>
      <w:marBottom w:val="0"/>
      <w:divBdr>
        <w:top w:val="none" w:sz="0" w:space="0" w:color="auto"/>
        <w:left w:val="none" w:sz="0" w:space="0" w:color="auto"/>
        <w:bottom w:val="none" w:sz="0" w:space="0" w:color="auto"/>
        <w:right w:val="none" w:sz="0" w:space="0" w:color="auto"/>
      </w:divBdr>
      <w:divsChild>
        <w:div w:id="417988803">
          <w:marLeft w:val="-108"/>
          <w:marRight w:val="0"/>
          <w:marTop w:val="0"/>
          <w:marBottom w:val="0"/>
          <w:divBdr>
            <w:top w:val="none" w:sz="0" w:space="0" w:color="auto"/>
            <w:left w:val="none" w:sz="0" w:space="0" w:color="auto"/>
            <w:bottom w:val="none" w:sz="0" w:space="0" w:color="auto"/>
            <w:right w:val="none" w:sz="0" w:space="0" w:color="auto"/>
          </w:divBdr>
        </w:div>
      </w:divsChild>
    </w:div>
    <w:div w:id="1335064165">
      <w:bodyDiv w:val="1"/>
      <w:marLeft w:val="0"/>
      <w:marRight w:val="0"/>
      <w:marTop w:val="0"/>
      <w:marBottom w:val="0"/>
      <w:divBdr>
        <w:top w:val="none" w:sz="0" w:space="0" w:color="auto"/>
        <w:left w:val="none" w:sz="0" w:space="0" w:color="auto"/>
        <w:bottom w:val="none" w:sz="0" w:space="0" w:color="auto"/>
        <w:right w:val="none" w:sz="0" w:space="0" w:color="auto"/>
      </w:divBdr>
      <w:divsChild>
        <w:div w:id="1446343250">
          <w:marLeft w:val="0"/>
          <w:marRight w:val="0"/>
          <w:marTop w:val="0"/>
          <w:marBottom w:val="0"/>
          <w:divBdr>
            <w:top w:val="none" w:sz="0" w:space="0" w:color="auto"/>
            <w:left w:val="none" w:sz="0" w:space="0" w:color="auto"/>
            <w:bottom w:val="none" w:sz="0" w:space="0" w:color="auto"/>
            <w:right w:val="none" w:sz="0" w:space="0" w:color="auto"/>
          </w:divBdr>
        </w:div>
      </w:divsChild>
    </w:div>
    <w:div w:id="1402872548">
      <w:bodyDiv w:val="1"/>
      <w:marLeft w:val="0"/>
      <w:marRight w:val="0"/>
      <w:marTop w:val="0"/>
      <w:marBottom w:val="0"/>
      <w:divBdr>
        <w:top w:val="none" w:sz="0" w:space="0" w:color="auto"/>
        <w:left w:val="none" w:sz="0" w:space="0" w:color="auto"/>
        <w:bottom w:val="none" w:sz="0" w:space="0" w:color="auto"/>
        <w:right w:val="none" w:sz="0" w:space="0" w:color="auto"/>
      </w:divBdr>
    </w:div>
    <w:div w:id="1412972101">
      <w:bodyDiv w:val="1"/>
      <w:marLeft w:val="0"/>
      <w:marRight w:val="0"/>
      <w:marTop w:val="0"/>
      <w:marBottom w:val="0"/>
      <w:divBdr>
        <w:top w:val="none" w:sz="0" w:space="0" w:color="auto"/>
        <w:left w:val="none" w:sz="0" w:space="0" w:color="auto"/>
        <w:bottom w:val="none" w:sz="0" w:space="0" w:color="auto"/>
        <w:right w:val="none" w:sz="0" w:space="0" w:color="auto"/>
      </w:divBdr>
    </w:div>
    <w:div w:id="1458639792">
      <w:bodyDiv w:val="1"/>
      <w:marLeft w:val="0"/>
      <w:marRight w:val="0"/>
      <w:marTop w:val="0"/>
      <w:marBottom w:val="0"/>
      <w:divBdr>
        <w:top w:val="none" w:sz="0" w:space="0" w:color="auto"/>
        <w:left w:val="none" w:sz="0" w:space="0" w:color="auto"/>
        <w:bottom w:val="none" w:sz="0" w:space="0" w:color="auto"/>
        <w:right w:val="none" w:sz="0" w:space="0" w:color="auto"/>
      </w:divBdr>
    </w:div>
    <w:div w:id="1483697391">
      <w:bodyDiv w:val="1"/>
      <w:marLeft w:val="0"/>
      <w:marRight w:val="0"/>
      <w:marTop w:val="0"/>
      <w:marBottom w:val="0"/>
      <w:divBdr>
        <w:top w:val="none" w:sz="0" w:space="0" w:color="auto"/>
        <w:left w:val="none" w:sz="0" w:space="0" w:color="auto"/>
        <w:bottom w:val="none" w:sz="0" w:space="0" w:color="auto"/>
        <w:right w:val="none" w:sz="0" w:space="0" w:color="auto"/>
      </w:divBdr>
    </w:div>
    <w:div w:id="1486579752">
      <w:bodyDiv w:val="1"/>
      <w:marLeft w:val="0"/>
      <w:marRight w:val="0"/>
      <w:marTop w:val="0"/>
      <w:marBottom w:val="0"/>
      <w:divBdr>
        <w:top w:val="none" w:sz="0" w:space="0" w:color="auto"/>
        <w:left w:val="none" w:sz="0" w:space="0" w:color="auto"/>
        <w:bottom w:val="none" w:sz="0" w:space="0" w:color="auto"/>
        <w:right w:val="none" w:sz="0" w:space="0" w:color="auto"/>
      </w:divBdr>
    </w:div>
    <w:div w:id="1557081682">
      <w:bodyDiv w:val="1"/>
      <w:marLeft w:val="0"/>
      <w:marRight w:val="0"/>
      <w:marTop w:val="0"/>
      <w:marBottom w:val="0"/>
      <w:divBdr>
        <w:top w:val="none" w:sz="0" w:space="0" w:color="auto"/>
        <w:left w:val="none" w:sz="0" w:space="0" w:color="auto"/>
        <w:bottom w:val="none" w:sz="0" w:space="0" w:color="auto"/>
        <w:right w:val="none" w:sz="0" w:space="0" w:color="auto"/>
      </w:divBdr>
    </w:div>
    <w:div w:id="1705398297">
      <w:bodyDiv w:val="1"/>
      <w:marLeft w:val="0"/>
      <w:marRight w:val="0"/>
      <w:marTop w:val="0"/>
      <w:marBottom w:val="0"/>
      <w:divBdr>
        <w:top w:val="none" w:sz="0" w:space="0" w:color="auto"/>
        <w:left w:val="none" w:sz="0" w:space="0" w:color="auto"/>
        <w:bottom w:val="none" w:sz="0" w:space="0" w:color="auto"/>
        <w:right w:val="none" w:sz="0" w:space="0" w:color="auto"/>
      </w:divBdr>
      <w:divsChild>
        <w:div w:id="723875287">
          <w:marLeft w:val="0"/>
          <w:marRight w:val="0"/>
          <w:marTop w:val="0"/>
          <w:marBottom w:val="0"/>
          <w:divBdr>
            <w:top w:val="none" w:sz="0" w:space="0" w:color="auto"/>
            <w:left w:val="none" w:sz="0" w:space="0" w:color="auto"/>
            <w:bottom w:val="none" w:sz="0" w:space="0" w:color="auto"/>
            <w:right w:val="none" w:sz="0" w:space="0" w:color="auto"/>
          </w:divBdr>
        </w:div>
      </w:divsChild>
    </w:div>
    <w:div w:id="1783644974">
      <w:bodyDiv w:val="1"/>
      <w:marLeft w:val="0"/>
      <w:marRight w:val="0"/>
      <w:marTop w:val="0"/>
      <w:marBottom w:val="0"/>
      <w:divBdr>
        <w:top w:val="none" w:sz="0" w:space="0" w:color="auto"/>
        <w:left w:val="none" w:sz="0" w:space="0" w:color="auto"/>
        <w:bottom w:val="none" w:sz="0" w:space="0" w:color="auto"/>
        <w:right w:val="none" w:sz="0" w:space="0" w:color="auto"/>
      </w:divBdr>
    </w:div>
    <w:div w:id="1797404244">
      <w:bodyDiv w:val="1"/>
      <w:marLeft w:val="0"/>
      <w:marRight w:val="0"/>
      <w:marTop w:val="0"/>
      <w:marBottom w:val="0"/>
      <w:divBdr>
        <w:top w:val="none" w:sz="0" w:space="0" w:color="auto"/>
        <w:left w:val="none" w:sz="0" w:space="0" w:color="auto"/>
        <w:bottom w:val="none" w:sz="0" w:space="0" w:color="auto"/>
        <w:right w:val="none" w:sz="0" w:space="0" w:color="auto"/>
      </w:divBdr>
    </w:div>
    <w:div w:id="1951425515">
      <w:bodyDiv w:val="1"/>
      <w:marLeft w:val="0"/>
      <w:marRight w:val="0"/>
      <w:marTop w:val="0"/>
      <w:marBottom w:val="0"/>
      <w:divBdr>
        <w:top w:val="none" w:sz="0" w:space="0" w:color="auto"/>
        <w:left w:val="none" w:sz="0" w:space="0" w:color="auto"/>
        <w:bottom w:val="none" w:sz="0" w:space="0" w:color="auto"/>
        <w:right w:val="none" w:sz="0" w:space="0" w:color="auto"/>
      </w:divBdr>
      <w:divsChild>
        <w:div w:id="601062315">
          <w:marLeft w:val="-108"/>
          <w:marRight w:val="0"/>
          <w:marTop w:val="0"/>
          <w:marBottom w:val="0"/>
          <w:divBdr>
            <w:top w:val="none" w:sz="0" w:space="0" w:color="auto"/>
            <w:left w:val="none" w:sz="0" w:space="0" w:color="auto"/>
            <w:bottom w:val="none" w:sz="0" w:space="0" w:color="auto"/>
            <w:right w:val="none" w:sz="0" w:space="0" w:color="auto"/>
          </w:divBdr>
        </w:div>
      </w:divsChild>
    </w:div>
    <w:div w:id="2093316081">
      <w:bodyDiv w:val="1"/>
      <w:marLeft w:val="0"/>
      <w:marRight w:val="0"/>
      <w:marTop w:val="0"/>
      <w:marBottom w:val="0"/>
      <w:divBdr>
        <w:top w:val="none" w:sz="0" w:space="0" w:color="auto"/>
        <w:left w:val="none" w:sz="0" w:space="0" w:color="auto"/>
        <w:bottom w:val="none" w:sz="0" w:space="0" w:color="auto"/>
        <w:right w:val="none" w:sz="0" w:space="0" w:color="auto"/>
      </w:divBdr>
    </w:div>
    <w:div w:id="210136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hyperlink" Target="https://reurl.cc/ZA4omV"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A4164B-6D8B-4BD3-B9EB-6B9800B0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21</Pages>
  <Words>1130</Words>
  <Characters>6443</Characters>
  <Application>Microsoft Office Word</Application>
  <DocSecurity>0</DocSecurity>
  <Lines>53</Lines>
  <Paragraphs>15</Paragraphs>
  <ScaleCrop>false</ScaleCrop>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29</cp:revision>
  <cp:lastPrinted>2022-05-30T09:04:00Z</cp:lastPrinted>
  <dcterms:created xsi:type="dcterms:W3CDTF">2022-05-29T06:05:00Z</dcterms:created>
  <dcterms:modified xsi:type="dcterms:W3CDTF">2022-06-06T09:40:00Z</dcterms:modified>
</cp:coreProperties>
</file>